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C902" w14:textId="6FEA38EB" w:rsidR="00CA385E" w:rsidRPr="00E567E1" w:rsidRDefault="002209C3" w:rsidP="00B76AA3">
      <w:pPr>
        <w:spacing w:line="480" w:lineRule="auto"/>
        <w:jc w:val="center"/>
        <w:rPr>
          <w:b/>
          <w:bCs/>
        </w:rPr>
      </w:pPr>
      <w:r w:rsidRPr="00E567E1">
        <w:rPr>
          <w:b/>
          <w:bCs/>
        </w:rPr>
        <w:t>Public Transportation Capital Application</w:t>
      </w:r>
      <w:r w:rsidR="00E86E92" w:rsidRPr="00E567E1">
        <w:rPr>
          <w:b/>
          <w:bCs/>
        </w:rPr>
        <w:t xml:space="preserve"> (</w:t>
      </w:r>
      <w:r w:rsidRPr="00E567E1">
        <w:rPr>
          <w:b/>
          <w:bCs/>
        </w:rPr>
        <w:t>PTCA</w:t>
      </w:r>
      <w:r w:rsidR="00E86E92" w:rsidRPr="00E567E1">
        <w:rPr>
          <w:b/>
          <w:bCs/>
        </w:rPr>
        <w:t>)</w:t>
      </w:r>
    </w:p>
    <w:p w14:paraId="4716217A" w14:textId="4CB60DBC" w:rsidR="00E86E92" w:rsidRPr="00E567E1" w:rsidRDefault="00E86E92" w:rsidP="00B76AA3">
      <w:pPr>
        <w:spacing w:line="480" w:lineRule="auto"/>
        <w:jc w:val="center"/>
        <w:rPr>
          <w:b/>
          <w:bCs/>
        </w:rPr>
      </w:pPr>
      <w:r w:rsidRPr="00E567E1">
        <w:rPr>
          <w:b/>
          <w:bCs/>
        </w:rPr>
        <w:t>Board Resolution to File Application and to Certify Local Match</w:t>
      </w:r>
    </w:p>
    <w:p w14:paraId="370F19C4" w14:textId="59ACF7F5" w:rsidR="00E86E92" w:rsidRPr="00E567E1" w:rsidRDefault="00E86E92">
      <w:pPr>
        <w:jc w:val="center"/>
      </w:pPr>
    </w:p>
    <w:p w14:paraId="1D99AB9B" w14:textId="7CDA1FF1" w:rsidR="00944D48" w:rsidRPr="00E567E1" w:rsidRDefault="00E86E92" w:rsidP="00EA60B2">
      <w:pPr>
        <w:spacing w:line="480" w:lineRule="auto"/>
        <w:jc w:val="both"/>
      </w:pPr>
      <w:r w:rsidRPr="00E567E1">
        <w:tab/>
        <w:t>The</w:t>
      </w:r>
      <w:r w:rsidR="00802296">
        <w:t xml:space="preserve"> </w:t>
      </w:r>
      <w:r w:rsidR="00802296">
        <w:rPr>
          <w:u w:val="single"/>
        </w:rPr>
        <w:t>(</w:t>
      </w:r>
      <w:r w:rsidR="00802296" w:rsidRPr="00802296">
        <w:rPr>
          <w:u w:val="single"/>
        </w:rPr>
        <w:t>Name of Governing Body)</w:t>
      </w:r>
      <w:r w:rsidR="00802296">
        <w:t xml:space="preserve"> </w:t>
      </w:r>
      <w:r w:rsidR="00C84F65" w:rsidRPr="00E567E1">
        <w:t>resolves and certifies that the requested state</w:t>
      </w:r>
      <w:r w:rsidR="00E567E1">
        <w:t xml:space="preserve"> </w:t>
      </w:r>
      <w:r w:rsidR="00C84F65" w:rsidRPr="00E567E1">
        <w:t xml:space="preserve">amount of </w:t>
      </w:r>
      <w:r w:rsidR="004172FB" w:rsidRPr="00E567E1">
        <w:t>$</w:t>
      </w:r>
      <w:r w:rsidR="00802296">
        <w:t xml:space="preserve"> </w:t>
      </w:r>
      <w:r w:rsidR="00802296" w:rsidRPr="00802296">
        <w:rPr>
          <w:u w:val="single"/>
        </w:rPr>
        <w:t>(Enter Applicable Amount)</w:t>
      </w:r>
      <w:r w:rsidR="00E567E1">
        <w:t xml:space="preserve"> </w:t>
      </w:r>
      <w:r w:rsidR="004172FB" w:rsidRPr="00E567E1">
        <w:t xml:space="preserve">of Section 1514 state </w:t>
      </w:r>
      <w:r w:rsidR="009E1058" w:rsidRPr="00E567E1">
        <w:t>discretionary</w:t>
      </w:r>
      <w:r w:rsidR="004172FB" w:rsidRPr="00E567E1">
        <w:t xml:space="preserve"> trust funds are </w:t>
      </w:r>
      <w:r w:rsidR="009533C2" w:rsidRPr="00E567E1">
        <w:t xml:space="preserve">requested for Fiscal Year </w:t>
      </w:r>
      <w:r w:rsidR="00802296" w:rsidRPr="00802296">
        <w:rPr>
          <w:u w:val="single"/>
        </w:rPr>
        <w:t>(Enter State FY)</w:t>
      </w:r>
      <w:r w:rsidR="00802296">
        <w:t xml:space="preserve"> </w:t>
      </w:r>
      <w:r w:rsidR="00944D48" w:rsidRPr="00E567E1">
        <w:t xml:space="preserve">to help pay for projected capital costs, excluding asset </w:t>
      </w:r>
      <w:r w:rsidR="009E1058" w:rsidRPr="00E567E1">
        <w:t>maintenance</w:t>
      </w:r>
      <w:r w:rsidR="00944D48" w:rsidRPr="00E567E1">
        <w:t xml:space="preserve">, and that these funds will only be used for this purpose since these funds are ineligible to be used for operating costs. </w:t>
      </w:r>
      <w:r w:rsidR="00590AD7" w:rsidRPr="00EF571A">
        <w:rPr>
          <w:highlight w:val="yellow"/>
        </w:rPr>
        <w:t>All capital</w:t>
      </w:r>
      <w:r w:rsidR="005A6C87" w:rsidRPr="00EF571A">
        <w:rPr>
          <w:highlight w:val="yellow"/>
        </w:rPr>
        <w:t xml:space="preserve"> local matching funds shall be collected and available prior to accruing project expenses, </w:t>
      </w:r>
      <w:r w:rsidR="00BA5CFB" w:rsidRPr="00EF571A">
        <w:rPr>
          <w:highlight w:val="yellow"/>
        </w:rPr>
        <w:t xml:space="preserve">committed funds </w:t>
      </w:r>
      <w:r w:rsidR="005A6C87" w:rsidRPr="00EF571A">
        <w:rPr>
          <w:highlight w:val="yellow"/>
        </w:rPr>
        <w:t>shall be expended in the same fiscal year as the state funds they are matching, and a</w:t>
      </w:r>
      <w:r w:rsidR="00944D48" w:rsidRPr="00EF571A">
        <w:rPr>
          <w:highlight w:val="yellow"/>
        </w:rPr>
        <w:t xml:space="preserve">ny </w:t>
      </w:r>
      <w:r w:rsidR="00590AD7" w:rsidRPr="00EF571A">
        <w:rPr>
          <w:highlight w:val="yellow"/>
        </w:rPr>
        <w:t xml:space="preserve">uncommitted local </w:t>
      </w:r>
      <w:r w:rsidR="00944D48" w:rsidRPr="00EF571A">
        <w:rPr>
          <w:highlight w:val="yellow"/>
        </w:rPr>
        <w:t>funds</w:t>
      </w:r>
      <w:r w:rsidR="00590AD7" w:rsidRPr="00EF571A">
        <w:rPr>
          <w:highlight w:val="yellow"/>
        </w:rPr>
        <w:t xml:space="preserve"> </w:t>
      </w:r>
      <w:r w:rsidR="00944D48" w:rsidRPr="00EF571A">
        <w:rPr>
          <w:highlight w:val="yellow"/>
        </w:rPr>
        <w:t>will be used only for capital assistance in a subsequent year.</w:t>
      </w:r>
    </w:p>
    <w:p w14:paraId="42F853C4" w14:textId="2E05D7DD" w:rsidR="005426BF" w:rsidRPr="00E567E1" w:rsidRDefault="008B4531" w:rsidP="00EA60B2">
      <w:pPr>
        <w:spacing w:line="480" w:lineRule="auto"/>
        <w:jc w:val="both"/>
      </w:pPr>
      <w:r w:rsidRPr="00E567E1">
        <w:tab/>
        <w:t>Further</w:t>
      </w:r>
      <w:r w:rsidR="00EF571A">
        <w:t>,</w:t>
      </w:r>
      <w:r w:rsidRPr="00E567E1">
        <w:t xml:space="preserve"> </w:t>
      </w:r>
      <w:r w:rsidR="00861F0D">
        <w:t xml:space="preserve">the </w:t>
      </w:r>
      <w:r w:rsidR="00EF571A">
        <w:rPr>
          <w:u w:val="single"/>
        </w:rPr>
        <w:t>(</w:t>
      </w:r>
      <w:r w:rsidR="00EF571A" w:rsidRPr="00802296">
        <w:rPr>
          <w:u w:val="single"/>
        </w:rPr>
        <w:t>Name of Governing Body)</w:t>
      </w:r>
      <w:r w:rsidR="00EF571A" w:rsidRPr="00EF571A">
        <w:t xml:space="preserve"> </w:t>
      </w:r>
      <w:r w:rsidRPr="00E567E1">
        <w:t xml:space="preserve">resolves and certifies that in Fiscal Year </w:t>
      </w:r>
      <w:r w:rsidR="00802296" w:rsidRPr="00802296">
        <w:rPr>
          <w:u w:val="single"/>
        </w:rPr>
        <w:t>(Enter State FY)</w:t>
      </w:r>
      <w:r w:rsidR="00802296">
        <w:t xml:space="preserve"> t</w:t>
      </w:r>
      <w:r w:rsidRPr="00E567E1">
        <w:t>hat local, or if applicable private</w:t>
      </w:r>
      <w:r w:rsidR="00861F0D">
        <w:t>,</w:t>
      </w:r>
      <w:r w:rsidRPr="00E567E1">
        <w:t xml:space="preserve"> cash matching funds of no less than </w:t>
      </w:r>
      <w:r w:rsidR="004172FB" w:rsidRPr="00E567E1">
        <w:t>$</w:t>
      </w:r>
      <w:r w:rsidR="00861F0D">
        <w:t xml:space="preserve"> </w:t>
      </w:r>
      <w:r w:rsidR="00802296" w:rsidRPr="00802296">
        <w:rPr>
          <w:u w:val="single"/>
        </w:rPr>
        <w:t>(Enter Applicable Amount)</w:t>
      </w:r>
      <w:r w:rsidR="00802296">
        <w:t xml:space="preserve"> w</w:t>
      </w:r>
      <w:r w:rsidR="009E1058" w:rsidRPr="00E567E1">
        <w:t>ill be provided to match the requested amount of state Section 1514 discretionary trust funds</w:t>
      </w:r>
      <w:r w:rsidR="002C66BB" w:rsidRPr="00E567E1">
        <w:t>.</w:t>
      </w:r>
    </w:p>
    <w:p w14:paraId="1551F537" w14:textId="180D0D67" w:rsidR="005426BF" w:rsidRPr="00E567E1" w:rsidRDefault="005426BF" w:rsidP="00EA60B2">
      <w:pPr>
        <w:spacing w:line="480" w:lineRule="auto"/>
        <w:jc w:val="both"/>
      </w:pPr>
      <w:r w:rsidRPr="00E567E1">
        <w:tab/>
        <w:t>I</w:t>
      </w:r>
      <w:r w:rsidR="002750CB" w:rsidRPr="00E567E1">
        <w:t xml:space="preserve"> </w:t>
      </w:r>
      <w:r w:rsidR="00802296" w:rsidRPr="00802296">
        <w:rPr>
          <w:u w:val="single"/>
        </w:rPr>
        <w:t>(</w:t>
      </w:r>
      <w:r w:rsidR="00802296">
        <w:rPr>
          <w:u w:val="single"/>
        </w:rPr>
        <w:t>Governing Body Official’s Name)</w:t>
      </w:r>
      <w:r w:rsidR="00861F0D">
        <w:t xml:space="preserve">, </w:t>
      </w:r>
      <w:r w:rsidR="00802296" w:rsidRPr="00802296">
        <w:rPr>
          <w:u w:val="single"/>
        </w:rPr>
        <w:t>(Official Title)</w:t>
      </w:r>
      <w:r w:rsidR="00861F0D">
        <w:t xml:space="preserve"> </w:t>
      </w:r>
      <w:r w:rsidRPr="00E567E1">
        <w:t xml:space="preserve">of the </w:t>
      </w:r>
      <w:r w:rsidR="00802296">
        <w:rPr>
          <w:u w:val="single"/>
        </w:rPr>
        <w:t>(</w:t>
      </w:r>
      <w:r w:rsidR="00802296" w:rsidRPr="00802296">
        <w:rPr>
          <w:u w:val="single"/>
        </w:rPr>
        <w:t>Name of Governing Body)</w:t>
      </w:r>
      <w:r w:rsidR="00861F0D">
        <w:t xml:space="preserve"> </w:t>
      </w:r>
      <w:r w:rsidR="007348CC" w:rsidRPr="00E567E1">
        <w:t xml:space="preserve">do hereby certify that the foregoing is a true, and correct copy of the Resolution adopted at a regular meeting of </w:t>
      </w:r>
      <w:r w:rsidR="00802296">
        <w:rPr>
          <w:u w:val="single"/>
        </w:rPr>
        <w:t>(</w:t>
      </w:r>
      <w:r w:rsidR="00802296" w:rsidRPr="00802296">
        <w:rPr>
          <w:u w:val="single"/>
        </w:rPr>
        <w:t>Name of Governing Body)</w:t>
      </w:r>
      <w:r w:rsidR="00861F0D" w:rsidRPr="00E567E1">
        <w:t xml:space="preserve"> </w:t>
      </w:r>
      <w:r w:rsidR="007348CC" w:rsidRPr="00E567E1">
        <w:t xml:space="preserve">held the day of </w:t>
      </w:r>
      <w:r w:rsidR="003C579B">
        <w:rPr>
          <w:u w:val="single"/>
        </w:rPr>
        <w:t>(Enter Date)</w:t>
      </w:r>
      <w:r w:rsidR="003C579B">
        <w:t xml:space="preserve"> </w:t>
      </w:r>
      <w:r w:rsidR="007348CC" w:rsidRPr="00E567E1">
        <w:t xml:space="preserve">of </w:t>
      </w:r>
      <w:r w:rsidR="003C579B">
        <w:rPr>
          <w:u w:val="single"/>
        </w:rPr>
        <w:t>(Enter Year)</w:t>
      </w:r>
      <w:r w:rsidR="00861F0D">
        <w:t>.</w:t>
      </w:r>
    </w:p>
    <w:p w14:paraId="176CA7AC" w14:textId="153EAAAA" w:rsidR="00B177FB" w:rsidRDefault="00000000" w:rsidP="00EA60B2">
      <w:pPr>
        <w:spacing w:line="480" w:lineRule="auto"/>
        <w:jc w:val="both"/>
      </w:pPr>
      <w:r>
        <w:rPr>
          <w:b/>
          <w:bCs/>
          <w:noProof/>
        </w:rPr>
        <w:pict w14:anchorId="4B5E83B5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.6pt;margin-top:21.95pt;width:235.8pt;height:33.7pt;z-index:-2" wrapcoords="-102 0 -102 21032 21600 21032 21600 0 -102 0" stroked="f">
            <v:textbox>
              <w:txbxContent>
                <w:p w14:paraId="03EF9338" w14:textId="77777777" w:rsidR="00B76AA3" w:rsidRPr="00EF571A" w:rsidRDefault="00B76AA3" w:rsidP="00B76AA3">
                  <w:pPr>
                    <w:pBdr>
                      <w:bottom w:val="single" w:sz="12" w:space="1" w:color="auto"/>
                    </w:pBdr>
                  </w:pPr>
                </w:p>
                <w:p w14:paraId="18EF845E" w14:textId="4F782EA9" w:rsidR="00B76AA3" w:rsidRPr="00EA60B2" w:rsidRDefault="00B76AA3" w:rsidP="00B76AA3">
                  <w:pPr>
                    <w:jc w:val="center"/>
                    <w:rPr>
                      <w:sz w:val="16"/>
                      <w:szCs w:val="16"/>
                    </w:rPr>
                  </w:pPr>
                  <w:r w:rsidRPr="00EA60B2">
                    <w:rPr>
                      <w:sz w:val="16"/>
                      <w:szCs w:val="16"/>
                    </w:rPr>
                    <w:t>(</w:t>
                  </w:r>
                  <w:r w:rsidR="003C579B">
                    <w:rPr>
                      <w:sz w:val="16"/>
                      <w:szCs w:val="16"/>
                    </w:rPr>
                    <w:t>Signature of Official</w:t>
                  </w:r>
                  <w:r w:rsidRPr="00EA60B2">
                    <w:rPr>
                      <w:sz w:val="16"/>
                      <w:szCs w:val="16"/>
                    </w:rPr>
                    <w:t>)</w:t>
                  </w:r>
                  <w:r w:rsidR="003C579B">
                    <w:rPr>
                      <w:sz w:val="16"/>
                      <w:szCs w:val="16"/>
                    </w:rPr>
                    <w:tab/>
                  </w:r>
                  <w:r w:rsidR="003C579B">
                    <w:rPr>
                      <w:sz w:val="16"/>
                      <w:szCs w:val="16"/>
                    </w:rPr>
                    <w:tab/>
                  </w:r>
                  <w:r w:rsidR="003C579B">
                    <w:rPr>
                      <w:sz w:val="16"/>
                      <w:szCs w:val="16"/>
                    </w:rPr>
                    <w:tab/>
                  </w:r>
                  <w:r w:rsidR="003C579B">
                    <w:rPr>
                      <w:sz w:val="16"/>
                      <w:szCs w:val="16"/>
                    </w:rPr>
                    <w:tab/>
                    <w:t>(Date)</w:t>
                  </w:r>
                </w:p>
              </w:txbxContent>
            </v:textbox>
            <w10:wrap type="tight"/>
          </v:shape>
        </w:pict>
      </w:r>
    </w:p>
    <w:p w14:paraId="0667E69E" w14:textId="5AA55F1C" w:rsidR="00861F0D" w:rsidRPr="00E567E1" w:rsidRDefault="00861F0D" w:rsidP="00EA60B2">
      <w:pPr>
        <w:spacing w:line="480" w:lineRule="auto"/>
        <w:jc w:val="both"/>
      </w:pPr>
    </w:p>
    <w:p w14:paraId="08563D6A" w14:textId="77777777" w:rsidR="003C579B" w:rsidRDefault="003C579B" w:rsidP="00EA60B2">
      <w:pPr>
        <w:spacing w:line="480" w:lineRule="auto"/>
      </w:pPr>
    </w:p>
    <w:p w14:paraId="356BFF65" w14:textId="11DA7EC5" w:rsidR="00861F0D" w:rsidRPr="00E567E1" w:rsidRDefault="00000000" w:rsidP="003C579B">
      <w:pPr>
        <w:spacing w:line="480" w:lineRule="auto"/>
      </w:pPr>
      <w:r>
        <w:rPr>
          <w:noProof/>
        </w:rPr>
        <w:pict w14:anchorId="4B5E83B5">
          <v:shape id="_x0000_s1051" type="#_x0000_t202" style="position:absolute;margin-left:.2pt;margin-top:26.85pt;width:435.55pt;height:33.3pt;z-index:-1" wrapcoords="-102 0 -102 21032 21600 21032 21600 0 -102 0" stroked="f">
            <v:textbox>
              <w:txbxContent>
                <w:p w14:paraId="6B0381CB" w14:textId="77777777" w:rsidR="003C579B" w:rsidRPr="00EF571A" w:rsidRDefault="003C579B" w:rsidP="003C579B">
                  <w:pPr>
                    <w:pBdr>
                      <w:bottom w:val="single" w:sz="12" w:space="1" w:color="auto"/>
                    </w:pBdr>
                  </w:pPr>
                </w:p>
                <w:p w14:paraId="009735B2" w14:textId="2025E80B" w:rsidR="003C579B" w:rsidRPr="00EA60B2" w:rsidRDefault="003C579B" w:rsidP="003C579B">
                  <w:pPr>
                    <w:jc w:val="center"/>
                    <w:rPr>
                      <w:sz w:val="16"/>
                      <w:szCs w:val="16"/>
                    </w:rPr>
                  </w:pPr>
                  <w:r w:rsidRPr="00EA60B2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Name of Attester</w:t>
                  </w:r>
                  <w:r w:rsidRPr="00EA60B2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(Signature of Attester)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(Official Title)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(Date)</w:t>
                  </w:r>
                </w:p>
              </w:txbxContent>
            </v:textbox>
            <w10:wrap type="tight"/>
          </v:shape>
        </w:pict>
      </w:r>
      <w:r w:rsidR="00006F3E" w:rsidRPr="00E567E1">
        <w:t>Attested by:</w:t>
      </w:r>
    </w:p>
    <w:sectPr w:rsidR="00861F0D" w:rsidRPr="00E567E1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4494" w14:textId="77777777" w:rsidR="00A736F6" w:rsidRDefault="00A736F6" w:rsidP="00CA5154">
      <w:r>
        <w:separator/>
      </w:r>
    </w:p>
  </w:endnote>
  <w:endnote w:type="continuationSeparator" w:id="0">
    <w:p w14:paraId="213ED082" w14:textId="77777777" w:rsidR="00A736F6" w:rsidRDefault="00A736F6" w:rsidP="00C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EF17" w14:textId="2C0B8ABC" w:rsidR="00644A02" w:rsidRDefault="00644A02" w:rsidP="00644A02">
    <w:pPr>
      <w:pStyle w:val="Footer"/>
      <w:jc w:val="right"/>
    </w:pPr>
    <w:r>
      <w:t>Revised: May 2025</w:t>
    </w:r>
  </w:p>
  <w:p w14:paraId="394D42D2" w14:textId="77777777" w:rsidR="00644A02" w:rsidRDefault="00644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FA3F" w14:textId="77777777" w:rsidR="00A736F6" w:rsidRDefault="00A736F6" w:rsidP="00CA5154">
      <w:r>
        <w:separator/>
      </w:r>
    </w:p>
  </w:footnote>
  <w:footnote w:type="continuationSeparator" w:id="0">
    <w:p w14:paraId="6A072D13" w14:textId="77777777" w:rsidR="00A736F6" w:rsidRDefault="00A736F6" w:rsidP="00CA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18D"/>
    <w:rsid w:val="00001F28"/>
    <w:rsid w:val="00006F3E"/>
    <w:rsid w:val="000F5E40"/>
    <w:rsid w:val="000F69E9"/>
    <w:rsid w:val="00142B92"/>
    <w:rsid w:val="00155EE6"/>
    <w:rsid w:val="001804AF"/>
    <w:rsid w:val="002209C3"/>
    <w:rsid w:val="002750CB"/>
    <w:rsid w:val="0028418D"/>
    <w:rsid w:val="002C66BB"/>
    <w:rsid w:val="0030618D"/>
    <w:rsid w:val="003429BC"/>
    <w:rsid w:val="0036528F"/>
    <w:rsid w:val="003C579B"/>
    <w:rsid w:val="004172FB"/>
    <w:rsid w:val="004239A7"/>
    <w:rsid w:val="00426FC0"/>
    <w:rsid w:val="00441619"/>
    <w:rsid w:val="004674E6"/>
    <w:rsid w:val="004C5A52"/>
    <w:rsid w:val="004E15A4"/>
    <w:rsid w:val="00513F23"/>
    <w:rsid w:val="005402D2"/>
    <w:rsid w:val="005426BF"/>
    <w:rsid w:val="00557862"/>
    <w:rsid w:val="005626AD"/>
    <w:rsid w:val="00584013"/>
    <w:rsid w:val="00590AD7"/>
    <w:rsid w:val="00591595"/>
    <w:rsid w:val="005A6C87"/>
    <w:rsid w:val="005E57F4"/>
    <w:rsid w:val="00617386"/>
    <w:rsid w:val="00644A02"/>
    <w:rsid w:val="00665EF5"/>
    <w:rsid w:val="006D4EA3"/>
    <w:rsid w:val="00701D9E"/>
    <w:rsid w:val="007348CC"/>
    <w:rsid w:val="0075562F"/>
    <w:rsid w:val="007B3E54"/>
    <w:rsid w:val="007B4BBE"/>
    <w:rsid w:val="00802296"/>
    <w:rsid w:val="00803D65"/>
    <w:rsid w:val="008367D5"/>
    <w:rsid w:val="00861F0D"/>
    <w:rsid w:val="00897E0D"/>
    <w:rsid w:val="008B4531"/>
    <w:rsid w:val="008E2E95"/>
    <w:rsid w:val="00944D48"/>
    <w:rsid w:val="009533C2"/>
    <w:rsid w:val="00970F8F"/>
    <w:rsid w:val="009D3514"/>
    <w:rsid w:val="009E022D"/>
    <w:rsid w:val="009E1058"/>
    <w:rsid w:val="00A04EDA"/>
    <w:rsid w:val="00A12228"/>
    <w:rsid w:val="00A730FA"/>
    <w:rsid w:val="00A736F6"/>
    <w:rsid w:val="00AA30D5"/>
    <w:rsid w:val="00AC0395"/>
    <w:rsid w:val="00B177FB"/>
    <w:rsid w:val="00B76AA3"/>
    <w:rsid w:val="00B97C80"/>
    <w:rsid w:val="00BA5CFB"/>
    <w:rsid w:val="00C25FFD"/>
    <w:rsid w:val="00C504D7"/>
    <w:rsid w:val="00C71B40"/>
    <w:rsid w:val="00C84F65"/>
    <w:rsid w:val="00CA385E"/>
    <w:rsid w:val="00CA5154"/>
    <w:rsid w:val="00D24D0B"/>
    <w:rsid w:val="00D330F0"/>
    <w:rsid w:val="00D47152"/>
    <w:rsid w:val="00D51D50"/>
    <w:rsid w:val="00D80179"/>
    <w:rsid w:val="00DF7CA2"/>
    <w:rsid w:val="00E567E1"/>
    <w:rsid w:val="00E86E92"/>
    <w:rsid w:val="00EA60B2"/>
    <w:rsid w:val="00EB7403"/>
    <w:rsid w:val="00EF43FA"/>
    <w:rsid w:val="00EF571A"/>
    <w:rsid w:val="00F00CB7"/>
    <w:rsid w:val="00F65E88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739BB908"/>
  <w15:chartTrackingRefBased/>
  <w15:docId w15:val="{A8404CBE-863F-4883-8D58-50CCF1B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1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51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1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515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02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2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c690f-1428-4b7b-913c-f8e8cae1aa4a">
      <Terms xmlns="http://schemas.microsoft.com/office/infopath/2007/PartnerControls"/>
    </lcf76f155ced4ddcb4097134ff3c332f>
    <Description xmlns="823c690f-1428-4b7b-913c-f8e8cae1aa4a" xsi:nil="true"/>
    <TaxCatchAll xmlns="7c11c9e6-3ed6-44a7-bb50-2b402fc6d82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3E45E73C8184AB9B159E26BBF4366" ma:contentTypeVersion="17" ma:contentTypeDescription="Create a new document." ma:contentTypeScope="" ma:versionID="6d8b0b2c3ba16bc9627a7d361edb0b35">
  <xsd:schema xmlns:xsd="http://www.w3.org/2001/XMLSchema" xmlns:xs="http://www.w3.org/2001/XMLSchema" xmlns:p="http://schemas.microsoft.com/office/2006/metadata/properties" xmlns:ns2="823c690f-1428-4b7b-913c-f8e8cae1aa4a" xmlns:ns3="7c11c9e6-3ed6-44a7-bb50-2b402fc6d82e" targetNamespace="http://schemas.microsoft.com/office/2006/metadata/properties" ma:root="true" ma:fieldsID="4cedb4687c590f21e2cf50dfc5782058" ns2:_="" ns3:_="">
    <xsd:import namespace="823c690f-1428-4b7b-913c-f8e8cae1aa4a"/>
    <xsd:import namespace="7c11c9e6-3ed6-44a7-bb50-2b402fc6d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c690f-1428-4b7b-913c-f8e8cae1a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1c9e6-3ed6-44a7-bb50-2b402fc6d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b57a90-9559-4ad7-addd-0dd23136496b}" ma:internalName="TaxCatchAll" ma:showField="CatchAllData" ma:web="7c11c9e6-3ed6-44a7-bb50-2b402fc6d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EF454-9B0D-48CD-BAA3-B3349A45EF78}">
  <ds:schemaRefs>
    <ds:schemaRef ds:uri="http://schemas.microsoft.com/office/2006/metadata/properties"/>
    <ds:schemaRef ds:uri="http://schemas.microsoft.com/office/infopath/2007/PartnerControls"/>
    <ds:schemaRef ds:uri="823c690f-1428-4b7b-913c-f8e8cae1aa4a"/>
    <ds:schemaRef ds:uri="7c11c9e6-3ed6-44a7-bb50-2b402fc6d82e"/>
  </ds:schemaRefs>
</ds:datastoreItem>
</file>

<file path=customXml/itemProps2.xml><?xml version="1.0" encoding="utf-8"?>
<ds:datastoreItem xmlns:ds="http://schemas.openxmlformats.org/officeDocument/2006/customXml" ds:itemID="{444A98C3-5BB2-4A88-8BCD-561EDDDD7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D9846-CF86-4A34-BFFB-4DCE53665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c690f-1428-4b7b-913c-f8e8cae1aa4a"/>
    <ds:schemaRef ds:uri="7c11c9e6-3ed6-44a7-bb50-2b402fc6d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ASSURANCES</vt:lpstr>
    </vt:vector>
  </TitlesOfParts>
  <Company>PENNDOT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ASSURANCES</dc:title>
  <dc:subject/>
  <dc:creator>PENNDOT</dc:creator>
  <cp:keywords/>
  <dc:description/>
  <cp:lastModifiedBy>Plocinski, Samuel</cp:lastModifiedBy>
  <cp:revision>7</cp:revision>
  <cp:lastPrinted>2008-07-15T13:02:00Z</cp:lastPrinted>
  <dcterms:created xsi:type="dcterms:W3CDTF">2025-05-22T12:28:00Z</dcterms:created>
  <dcterms:modified xsi:type="dcterms:W3CDTF">2025-05-23T13:31:00Z</dcterms:modified>
</cp:coreProperties>
</file>