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3254C" w14:textId="077E7539" w:rsidR="00283124" w:rsidRPr="00C0361F" w:rsidRDefault="00FE7A52" w:rsidP="00C0361F">
      <w:pPr>
        <w:rPr>
          <w:b/>
          <w:bCs/>
        </w:rPr>
      </w:pPr>
      <w:r w:rsidRPr="00C0361F">
        <w:rPr>
          <w:b/>
          <w:bCs/>
        </w:rPr>
        <w:t>BEHAVIORAL HEALTH SCREENING POLICY APPLICABILITY STATEMENT</w:t>
      </w:r>
    </w:p>
    <w:p w14:paraId="38B4A915" w14:textId="1E2DE983" w:rsidR="00283124" w:rsidRPr="00283124" w:rsidRDefault="00283124" w:rsidP="00283124">
      <w:r w:rsidRPr="00283124">
        <w:t xml:space="preserve">This policy is best suited for counties that utilize the </w:t>
      </w:r>
      <w:r w:rsidR="00FE7A52" w:rsidRPr="00CE473C">
        <w:t>Massachusetts Youth Screening Instrument</w:t>
      </w:r>
      <w:r w:rsidR="00FE7A52">
        <w:t xml:space="preserve">-Version </w:t>
      </w:r>
      <w:r w:rsidR="00FE7A52" w:rsidRPr="00CE473C">
        <w:t xml:space="preserve">2 (MAYSI-2) and the Child Trauma Screen (CTS) </w:t>
      </w:r>
      <w:r w:rsidRPr="00283124">
        <w:t xml:space="preserve">together as part of a coordinated behavioral health screening process. Counties that use other approved trauma screening instruments </w:t>
      </w:r>
      <w:r w:rsidR="005658DC">
        <w:t>are encouraged to</w:t>
      </w:r>
      <w:r w:rsidRPr="00283124">
        <w:t xml:space="preserve"> develop their own supplemental or stand-alone policy to align with their selected tools and ensure </w:t>
      </w:r>
      <w:r w:rsidR="005658DC">
        <w:t>success</w:t>
      </w:r>
      <w:r w:rsidRPr="00283124">
        <w:t xml:space="preserve"> with all related standards and procedures.</w:t>
      </w:r>
    </w:p>
    <w:p w14:paraId="240B1324" w14:textId="77777777" w:rsidR="00F700F9" w:rsidRDefault="00F700F9" w:rsidP="00CE473C">
      <w:pPr>
        <w:rPr>
          <w:b/>
          <w:bCs/>
        </w:rPr>
      </w:pPr>
    </w:p>
    <w:p w14:paraId="477396F5" w14:textId="77777777" w:rsidR="00F700F9" w:rsidRDefault="00F700F9" w:rsidP="00CE473C">
      <w:pPr>
        <w:rPr>
          <w:b/>
          <w:bCs/>
        </w:rPr>
      </w:pPr>
    </w:p>
    <w:p w14:paraId="2EA901B0" w14:textId="77777777" w:rsidR="00F700F9" w:rsidRDefault="00F700F9" w:rsidP="00CE473C">
      <w:pPr>
        <w:rPr>
          <w:b/>
          <w:bCs/>
        </w:rPr>
      </w:pPr>
    </w:p>
    <w:p w14:paraId="718E8AA0" w14:textId="77777777" w:rsidR="00F700F9" w:rsidRDefault="00F700F9" w:rsidP="00CE473C">
      <w:pPr>
        <w:rPr>
          <w:b/>
          <w:bCs/>
        </w:rPr>
      </w:pPr>
    </w:p>
    <w:p w14:paraId="5081A80D" w14:textId="77777777" w:rsidR="00F700F9" w:rsidRDefault="00F700F9" w:rsidP="00CE473C">
      <w:pPr>
        <w:rPr>
          <w:b/>
          <w:bCs/>
        </w:rPr>
      </w:pPr>
    </w:p>
    <w:p w14:paraId="69770048" w14:textId="77777777" w:rsidR="00F700F9" w:rsidRDefault="00F700F9" w:rsidP="00CE473C">
      <w:pPr>
        <w:rPr>
          <w:b/>
          <w:bCs/>
        </w:rPr>
      </w:pPr>
    </w:p>
    <w:p w14:paraId="23C5619F" w14:textId="77777777" w:rsidR="00F700F9" w:rsidRDefault="00F700F9" w:rsidP="00CE473C">
      <w:pPr>
        <w:rPr>
          <w:b/>
          <w:bCs/>
        </w:rPr>
      </w:pPr>
    </w:p>
    <w:p w14:paraId="1548184E" w14:textId="77777777" w:rsidR="00F700F9" w:rsidRDefault="00F700F9" w:rsidP="00CE473C">
      <w:pPr>
        <w:rPr>
          <w:b/>
          <w:bCs/>
        </w:rPr>
      </w:pPr>
    </w:p>
    <w:p w14:paraId="6829B673" w14:textId="77777777" w:rsidR="00F700F9" w:rsidRDefault="00F700F9" w:rsidP="00CE473C">
      <w:pPr>
        <w:rPr>
          <w:b/>
          <w:bCs/>
        </w:rPr>
      </w:pPr>
    </w:p>
    <w:p w14:paraId="4D0886A5" w14:textId="77777777" w:rsidR="00F700F9" w:rsidRDefault="00F700F9" w:rsidP="00CE473C">
      <w:pPr>
        <w:rPr>
          <w:b/>
          <w:bCs/>
        </w:rPr>
      </w:pPr>
    </w:p>
    <w:p w14:paraId="4B98CEF5" w14:textId="77777777" w:rsidR="00F700F9" w:rsidRDefault="00F700F9" w:rsidP="00CE473C">
      <w:pPr>
        <w:rPr>
          <w:b/>
          <w:bCs/>
        </w:rPr>
      </w:pPr>
    </w:p>
    <w:p w14:paraId="367E488B" w14:textId="77777777" w:rsidR="00F700F9" w:rsidRDefault="00F700F9" w:rsidP="00CE473C">
      <w:pPr>
        <w:rPr>
          <w:b/>
          <w:bCs/>
        </w:rPr>
      </w:pPr>
    </w:p>
    <w:p w14:paraId="32C04FAF" w14:textId="77777777" w:rsidR="00F700F9" w:rsidRDefault="00F700F9" w:rsidP="00CE473C">
      <w:pPr>
        <w:rPr>
          <w:b/>
          <w:bCs/>
        </w:rPr>
      </w:pPr>
    </w:p>
    <w:p w14:paraId="230BFB5A" w14:textId="77777777" w:rsidR="00D3347E" w:rsidRDefault="00D3347E" w:rsidP="00CE473C">
      <w:pPr>
        <w:rPr>
          <w:b/>
          <w:bCs/>
        </w:rPr>
      </w:pPr>
    </w:p>
    <w:p w14:paraId="7A5C5669" w14:textId="77777777" w:rsidR="00D3347E" w:rsidRDefault="00D3347E" w:rsidP="00CE473C">
      <w:pPr>
        <w:rPr>
          <w:b/>
          <w:bCs/>
        </w:rPr>
      </w:pPr>
    </w:p>
    <w:p w14:paraId="1DA15A6A" w14:textId="77777777" w:rsidR="00D3347E" w:rsidRDefault="00D3347E" w:rsidP="00CE473C">
      <w:pPr>
        <w:rPr>
          <w:b/>
          <w:bCs/>
        </w:rPr>
      </w:pPr>
    </w:p>
    <w:p w14:paraId="3BF9BE8A" w14:textId="77777777" w:rsidR="00D3347E" w:rsidRDefault="00D3347E" w:rsidP="00CE473C">
      <w:pPr>
        <w:rPr>
          <w:b/>
          <w:bCs/>
        </w:rPr>
      </w:pPr>
    </w:p>
    <w:p w14:paraId="286D9629" w14:textId="77777777" w:rsidR="00D3347E" w:rsidRDefault="00D3347E" w:rsidP="00CE473C">
      <w:pPr>
        <w:rPr>
          <w:b/>
          <w:bCs/>
        </w:rPr>
      </w:pPr>
    </w:p>
    <w:p w14:paraId="4F55EEF5" w14:textId="77777777" w:rsidR="00D3347E" w:rsidRDefault="00D3347E" w:rsidP="00CE473C">
      <w:pPr>
        <w:rPr>
          <w:b/>
          <w:bCs/>
        </w:rPr>
      </w:pPr>
    </w:p>
    <w:p w14:paraId="056F705A" w14:textId="77777777" w:rsidR="00F700F9" w:rsidRDefault="00F700F9" w:rsidP="00CE473C">
      <w:pPr>
        <w:rPr>
          <w:b/>
          <w:bCs/>
        </w:rPr>
      </w:pPr>
    </w:p>
    <w:p w14:paraId="1D676E02" w14:textId="6EE36AD8" w:rsidR="00CE473C" w:rsidRPr="00CE473C" w:rsidRDefault="00CE473C" w:rsidP="00CE473C">
      <w:pPr>
        <w:rPr>
          <w:b/>
          <w:bCs/>
        </w:rPr>
      </w:pPr>
      <w:r w:rsidRPr="00CE473C">
        <w:rPr>
          <w:b/>
          <w:bCs/>
        </w:rPr>
        <w:lastRenderedPageBreak/>
        <w:t>_____________ COUNTY JUVENILE PROBATION DEPARTMENT</w:t>
      </w:r>
    </w:p>
    <w:p w14:paraId="61589923" w14:textId="23BF9A41" w:rsidR="00CE473C" w:rsidRPr="00CE473C" w:rsidRDefault="00CE473C" w:rsidP="00CE473C">
      <w:pPr>
        <w:rPr>
          <w:b/>
          <w:bCs/>
        </w:rPr>
      </w:pPr>
      <w:r>
        <w:rPr>
          <w:b/>
          <w:bCs/>
        </w:rPr>
        <w:t xml:space="preserve">BEHAVIORAL HEALTH SCREENING </w:t>
      </w:r>
      <w:r w:rsidRPr="00CE473C">
        <w:rPr>
          <w:b/>
          <w:bCs/>
        </w:rPr>
        <w:t>POLICY AND PROCEDURE</w:t>
      </w:r>
    </w:p>
    <w:p w14:paraId="1EF7CC80" w14:textId="5582CBDB" w:rsidR="00CE473C" w:rsidRPr="00CE473C" w:rsidRDefault="00CE473C" w:rsidP="00CE473C">
      <w:r w:rsidRPr="00CE473C">
        <w:rPr>
          <w:b/>
          <w:bCs/>
        </w:rPr>
        <w:t>EFFECTIVE DATE:</w:t>
      </w:r>
      <w:r w:rsidRPr="00CE473C">
        <w:t xml:space="preserve"> </w:t>
      </w:r>
    </w:p>
    <w:p w14:paraId="236D1CD9" w14:textId="15D37DBB" w:rsidR="00CE473C" w:rsidRPr="00CE473C" w:rsidRDefault="00CE473C" w:rsidP="00CE473C">
      <w:r w:rsidRPr="00CE473C">
        <w:rPr>
          <w:b/>
          <w:bCs/>
        </w:rPr>
        <w:t>REVISED DATE:</w:t>
      </w:r>
      <w:r w:rsidRPr="00CE473C">
        <w:t xml:space="preserve"> </w:t>
      </w:r>
    </w:p>
    <w:p w14:paraId="2BF87C36" w14:textId="77777777" w:rsidR="00CE473C" w:rsidRPr="00CE473C" w:rsidRDefault="00CE473C" w:rsidP="00CE473C">
      <w:pPr>
        <w:rPr>
          <w:b/>
          <w:bCs/>
        </w:rPr>
      </w:pPr>
      <w:r w:rsidRPr="00CE473C">
        <w:rPr>
          <w:b/>
          <w:bCs/>
        </w:rPr>
        <w:t>1. POLICY STATEMENT</w:t>
      </w:r>
    </w:p>
    <w:p w14:paraId="76C1F31D" w14:textId="7311A4DC" w:rsidR="00CE473C" w:rsidRPr="00CE473C" w:rsidRDefault="00CE473C" w:rsidP="00CE473C">
      <w:r w:rsidRPr="00CE473C">
        <w:t xml:space="preserve">The ________ County Juvenile Probation Department </w:t>
      </w:r>
      <w:r w:rsidR="00E922F7">
        <w:t>“</w:t>
      </w:r>
      <w:r w:rsidRPr="00CE473C">
        <w:t>department</w:t>
      </w:r>
      <w:r w:rsidR="00E922F7">
        <w:t>”</w:t>
      </w:r>
      <w:r w:rsidRPr="00CE473C">
        <w:t xml:space="preserve"> is committed to the early identification of behavioral health needs among youth entering the juvenile justice system and implements this Behavioral Health Screening Policy in alignment with </w:t>
      </w:r>
      <w:r w:rsidR="00FD4CC8">
        <w:t xml:space="preserve">an </w:t>
      </w:r>
      <w:r w:rsidR="00DA7275">
        <w:t>e</w:t>
      </w:r>
      <w:r w:rsidRPr="00CE473C">
        <w:t>vidence-</w:t>
      </w:r>
      <w:r w:rsidR="00DA7275">
        <w:t>b</w:t>
      </w:r>
      <w:r w:rsidRPr="00CE473C">
        <w:t xml:space="preserve">ased </w:t>
      </w:r>
      <w:r w:rsidR="00DA7275">
        <w:t>i</w:t>
      </w:r>
      <w:r w:rsidRPr="00CE473C">
        <w:t xml:space="preserve">nformed </w:t>
      </w:r>
      <w:r w:rsidR="00DA7275">
        <w:t>i</w:t>
      </w:r>
      <w:r w:rsidRPr="00CE473C">
        <w:t>ntake. As part of the intake process, the department sh</w:t>
      </w:r>
      <w:r w:rsidR="00BB4303">
        <w:t xml:space="preserve">ould </w:t>
      </w:r>
      <w:r w:rsidRPr="00CE473C">
        <w:t xml:space="preserve">administer standardized, evidence-based behavioral health screening instruments to promptly identify youth presenting with immediate safety concerns, potential mental or emotional disturbances, trauma exposure, or trauma-related reactions. </w:t>
      </w:r>
    </w:p>
    <w:p w14:paraId="09989507" w14:textId="39ABD9CE" w:rsidR="00CE473C" w:rsidRPr="00CE473C" w:rsidRDefault="007F5DE8" w:rsidP="00CE473C">
      <w:r>
        <w:t>B</w:t>
      </w:r>
      <w:r w:rsidR="00CE473C" w:rsidRPr="00CE473C">
        <w:t>ehavioral health screening through the Massachusetts Youth Screening Instrument</w:t>
      </w:r>
      <w:r w:rsidR="009D0CFA">
        <w:t xml:space="preserve">-Version </w:t>
      </w:r>
      <w:r w:rsidR="00CE473C" w:rsidRPr="00CE473C">
        <w:t xml:space="preserve">2 (MAYSI-2) and the Child Trauma Screen (CTS) serves as a structured, research-informed approach to recognizing responsivity factors that may affect supervision and engagement. Screening results are intended to inform the interpretation of risk and need assessments, support developmentally appropriate and least restrictive responses, promote diversion when appropriate, and reduce the potential for system-induced harm. </w:t>
      </w:r>
    </w:p>
    <w:p w14:paraId="3D99D9D3" w14:textId="4E414969" w:rsidR="00CE473C" w:rsidRPr="00CE473C" w:rsidRDefault="00CE473C" w:rsidP="00CE473C">
      <w:r w:rsidRPr="00CE473C">
        <w:t>The department sh</w:t>
      </w:r>
      <w:r w:rsidR="00790EBA">
        <w:t>ould</w:t>
      </w:r>
      <w:r w:rsidRPr="00CE473C">
        <w:t xml:space="preserve"> utilize the MAYSI-2 and CTS as screening tools to support early detection of behavioral health needs. These instruments are not diagnostic assessments and </w:t>
      </w:r>
      <w:r w:rsidR="00DA3895" w:rsidRPr="00CE473C">
        <w:t>sh</w:t>
      </w:r>
      <w:r w:rsidR="00DA3895">
        <w:t>ould</w:t>
      </w:r>
      <w:r w:rsidRPr="00CE473C">
        <w:t xml:space="preserve"> not be used to increase system penetration, to elevate a youth’s level of supervision, or as the sole basis for detention, placement, or disposition recommendations. Instead, screening results sh</w:t>
      </w:r>
      <w:r w:rsidR="00BB4303">
        <w:t>ould</w:t>
      </w:r>
      <w:r w:rsidRPr="00CE473C">
        <w:t xml:space="preserve"> be used to identify unmet needs, inform individualized case planning, guide appropriate referrals, connect youth to community-based services, and enhance procedural fairness and meaningful engagement throughout the juvenile justice process. </w:t>
      </w:r>
    </w:p>
    <w:p w14:paraId="52465AE7" w14:textId="77777777" w:rsidR="00CE473C" w:rsidRPr="00CE473C" w:rsidRDefault="00CE473C" w:rsidP="00CE473C">
      <w:pPr>
        <w:rPr>
          <w:b/>
          <w:bCs/>
        </w:rPr>
      </w:pPr>
      <w:r w:rsidRPr="00CE473C">
        <w:rPr>
          <w:b/>
          <w:bCs/>
        </w:rPr>
        <w:t>2. PURPOSE</w:t>
      </w:r>
    </w:p>
    <w:p w14:paraId="701A354B" w14:textId="5FA7E055" w:rsidR="00CE473C" w:rsidRPr="00CE473C" w:rsidRDefault="00CE473C" w:rsidP="00CE473C">
      <w:r w:rsidRPr="00CE473C">
        <w:t xml:space="preserve">The purpose of this policy is to establish uniform behavioral health screening procedures within the ________ County Juvenile Probation Department to ensure consistency, reliability, and fairness in the intake process. This policy is intended to promote the timely identification of </w:t>
      </w:r>
      <w:r>
        <w:t>emergent and non-emergent</w:t>
      </w:r>
      <w:r w:rsidRPr="00CE473C">
        <w:t xml:space="preserve"> behavioral health needs so that appropriate safety measures and interventions can be implemented without delay. It further provides guidance for making informed referrals and responding appropriately to safety concerns that may arise during screening. </w:t>
      </w:r>
    </w:p>
    <w:p w14:paraId="387B753C" w14:textId="133FDC0B" w:rsidR="00CE473C" w:rsidRPr="00CE473C" w:rsidRDefault="00CE473C" w:rsidP="00CE473C">
      <w:r w:rsidRPr="00CE473C">
        <w:lastRenderedPageBreak/>
        <w:t xml:space="preserve">In addition, this policy safeguards youth from self-incrimination by ensuring that information obtained through screening is used solely for service planning and safety purposes, in accordance with Pennsylvania law, including </w:t>
      </w:r>
      <w:hyperlink r:id="rId7" w:history="1">
        <w:r w:rsidRPr="00CE473C">
          <w:rPr>
            <w:rStyle w:val="Hyperlink"/>
          </w:rPr>
          <w:t xml:space="preserve">42 </w:t>
        </w:r>
        <w:proofErr w:type="spellStart"/>
        <w:r w:rsidRPr="00CE473C">
          <w:rPr>
            <w:rStyle w:val="Hyperlink"/>
          </w:rPr>
          <w:t>Pa.C.S</w:t>
        </w:r>
        <w:proofErr w:type="spellEnd"/>
        <w:r w:rsidRPr="00CE473C">
          <w:rPr>
            <w:rStyle w:val="Hyperlink"/>
          </w:rPr>
          <w:t>. § 6338(c)</w:t>
        </w:r>
      </w:hyperlink>
      <w:r>
        <w:t xml:space="preserve">. </w:t>
      </w:r>
      <w:r w:rsidRPr="00CE473C">
        <w:t xml:space="preserve">The policy also promotes trauma-informed and developmentally appropriate engagement practices, recognizing the importance of responding to youth in a manner that supports well-being, fairness, and procedural justice while ensuring proper documentation and statutory compliance. </w:t>
      </w:r>
    </w:p>
    <w:p w14:paraId="734D435A" w14:textId="77777777" w:rsidR="00CE473C" w:rsidRPr="00CE473C" w:rsidRDefault="00CE473C" w:rsidP="00CE473C">
      <w:pPr>
        <w:rPr>
          <w:b/>
          <w:bCs/>
        </w:rPr>
      </w:pPr>
      <w:r w:rsidRPr="00CE473C">
        <w:rPr>
          <w:b/>
          <w:bCs/>
        </w:rPr>
        <w:t>3. TARGET POPULATION</w:t>
      </w:r>
    </w:p>
    <w:p w14:paraId="761DDB9D" w14:textId="23E55066" w:rsidR="00CE473C" w:rsidRPr="00CE473C" w:rsidRDefault="00CE473C" w:rsidP="00CE473C">
      <w:r w:rsidRPr="00CE473C">
        <w:t>Behavioral health screening sh</w:t>
      </w:r>
      <w:r w:rsidR="00BB4303">
        <w:t>ould</w:t>
      </w:r>
      <w:r w:rsidRPr="00CE473C">
        <w:t xml:space="preserve"> be conducted for all youth referred to the department for new allegations of delinquency during the intake process. The purpose of screening at this stage is to identify behavioral health needs early and to inform safe, appropriate, and developmentally responsive decision-making. </w:t>
      </w:r>
    </w:p>
    <w:p w14:paraId="727F030E" w14:textId="77777777" w:rsidR="00CE473C" w:rsidRPr="00CE473C" w:rsidRDefault="00CE473C" w:rsidP="00CE473C">
      <w:pPr>
        <w:numPr>
          <w:ilvl w:val="0"/>
          <w:numId w:val="1"/>
        </w:numPr>
      </w:pPr>
      <w:r w:rsidRPr="00CE473C">
        <w:rPr>
          <w:b/>
          <w:bCs/>
        </w:rPr>
        <w:t>Exclusions:</w:t>
      </w:r>
      <w:r w:rsidRPr="00CE473C">
        <w:t xml:space="preserve"> Cases that do not fall under the court’s direct supervision (i.e., non-payment summary referrals or certain diversion matters when permitted by county policy) will not be screened. </w:t>
      </w:r>
    </w:p>
    <w:p w14:paraId="0DA51505" w14:textId="536C8181" w:rsidR="00CE473C" w:rsidRPr="00CE473C" w:rsidRDefault="00CE473C" w:rsidP="00CE473C">
      <w:pPr>
        <w:numPr>
          <w:ilvl w:val="0"/>
          <w:numId w:val="1"/>
        </w:numPr>
      </w:pPr>
      <w:r w:rsidRPr="00CE473C">
        <w:rPr>
          <w:b/>
          <w:bCs/>
        </w:rPr>
        <w:t>Denial of Charges:</w:t>
      </w:r>
      <w:r w:rsidRPr="00CE473C">
        <w:t xml:space="preserve"> If the </w:t>
      </w:r>
      <w:r w:rsidR="00621456">
        <w:t>youth</w:t>
      </w:r>
      <w:r w:rsidRPr="00CE473C">
        <w:t xml:space="preserve"> is denying the charges, </w:t>
      </w:r>
      <w:r w:rsidR="009357E5">
        <w:t xml:space="preserve">it </w:t>
      </w:r>
      <w:r w:rsidR="00186628">
        <w:t>is the department’s discre</w:t>
      </w:r>
      <w:r w:rsidR="00506905">
        <w:t xml:space="preserve">tion to administer </w:t>
      </w:r>
      <w:r w:rsidRPr="00CE473C">
        <w:t xml:space="preserve">a MAYSI-2 and CTS. If the </w:t>
      </w:r>
      <w:r w:rsidR="00621456">
        <w:t>youth</w:t>
      </w:r>
      <w:r w:rsidRPr="00CE473C">
        <w:t xml:space="preserve"> is making partial admissions at the time of the intake interview, the screenings will be completed. </w:t>
      </w:r>
    </w:p>
    <w:p w14:paraId="2E4868A5" w14:textId="3FC874A6" w:rsidR="00CE473C" w:rsidRPr="00CE473C" w:rsidRDefault="00CE473C" w:rsidP="001079EF">
      <w:pPr>
        <w:numPr>
          <w:ilvl w:val="0"/>
          <w:numId w:val="1"/>
        </w:numPr>
      </w:pPr>
      <w:r w:rsidRPr="00CE473C">
        <w:rPr>
          <w:b/>
          <w:bCs/>
        </w:rPr>
        <w:t>Prior Mental Health Services:</w:t>
      </w:r>
      <w:r w:rsidRPr="00CE473C">
        <w:t xml:space="preserve"> </w:t>
      </w:r>
      <w:r w:rsidR="00621456">
        <w:t>Youth</w:t>
      </w:r>
      <w:r w:rsidRPr="00CE473C">
        <w:t xml:space="preserve"> and parents who indicate that mental health services are already in place sh</w:t>
      </w:r>
      <w:r w:rsidR="00B41F70">
        <w:t>ould</w:t>
      </w:r>
      <w:r w:rsidRPr="00CE473C">
        <w:t xml:space="preserve"> still be asked to participate in the screening unless that information can be verified prior to the intake interview. </w:t>
      </w:r>
    </w:p>
    <w:p w14:paraId="2AE35D21" w14:textId="77777777" w:rsidR="00CE473C" w:rsidRPr="00CE473C" w:rsidRDefault="00CE473C" w:rsidP="00CE473C">
      <w:pPr>
        <w:rPr>
          <w:b/>
          <w:bCs/>
        </w:rPr>
      </w:pPr>
      <w:r w:rsidRPr="00CE473C">
        <w:rPr>
          <w:b/>
          <w:bCs/>
        </w:rPr>
        <w:t>4. DESCRIPTION OF SCREENING TOOLS</w:t>
      </w:r>
    </w:p>
    <w:p w14:paraId="6F7896FF" w14:textId="2227AC8F" w:rsidR="00CE473C" w:rsidRPr="00CE473C" w:rsidRDefault="00CE473C" w:rsidP="00CE473C">
      <w:pPr>
        <w:rPr>
          <w:b/>
          <w:bCs/>
        </w:rPr>
      </w:pPr>
      <w:r w:rsidRPr="00CE473C">
        <w:rPr>
          <w:b/>
          <w:bCs/>
        </w:rPr>
        <w:t>4.1 Massachusetts Youth Screening Instrument–</w:t>
      </w:r>
      <w:r w:rsidR="00831601">
        <w:rPr>
          <w:b/>
          <w:bCs/>
        </w:rPr>
        <w:t xml:space="preserve">Version </w:t>
      </w:r>
      <w:r w:rsidRPr="00CE473C">
        <w:rPr>
          <w:b/>
          <w:bCs/>
        </w:rPr>
        <w:t>2 (MAYSI-2)</w:t>
      </w:r>
    </w:p>
    <w:p w14:paraId="0045B6F1" w14:textId="23D05F53" w:rsidR="00CE473C" w:rsidRPr="00CE473C" w:rsidRDefault="00CE473C" w:rsidP="00CE473C">
      <w:r w:rsidRPr="00CE473C">
        <w:t xml:space="preserve">The MAYSI-2 is a voluntary, self-report, computerized screening tool consisting of 52 questions designed to assist juvenile justice professionals in </w:t>
      </w:r>
      <w:proofErr w:type="gramStart"/>
      <w:r w:rsidRPr="00CE473C">
        <w:t>identifying youth</w:t>
      </w:r>
      <w:proofErr w:type="gramEnd"/>
      <w:r w:rsidRPr="00CE473C">
        <w:t xml:space="preserve"> 12 to 17 years old</w:t>
      </w:r>
      <w:r w:rsidR="00D96EE0">
        <w:t xml:space="preserve"> </w:t>
      </w:r>
      <w:r w:rsidRPr="00CE473C">
        <w:t xml:space="preserve">who may be experiencing mental or emotional difficulties that require immediate attention or further assessment. </w:t>
      </w:r>
      <w:r w:rsidR="001079EF">
        <w:t xml:space="preserve">The MAYSI-2 </w:t>
      </w:r>
      <w:r w:rsidR="00811959">
        <w:t>can also be used for youth ages 10 and 11, but caution should be used when scoring these youth</w:t>
      </w:r>
      <w:r w:rsidR="00147956">
        <w:t>, as the established cut scores have only been validated for ages 12</w:t>
      </w:r>
      <w:r w:rsidR="00D72F0E">
        <w:t xml:space="preserve"> to </w:t>
      </w:r>
      <w:r w:rsidR="00147956">
        <w:t xml:space="preserve">17. </w:t>
      </w:r>
      <w:r w:rsidRPr="00CE473C">
        <w:t xml:space="preserve">The instrument is written at approximately a </w:t>
      </w:r>
      <w:proofErr w:type="gramStart"/>
      <w:r w:rsidRPr="00CE473C">
        <w:t>fifth-grade</w:t>
      </w:r>
      <w:proofErr w:type="gramEnd"/>
      <w:r w:rsidRPr="00CE473C">
        <w:t xml:space="preserve"> reading level and is available in both English and Spanish to promote accessibility and comprehension. </w:t>
      </w:r>
    </w:p>
    <w:p w14:paraId="0D87EA3C" w14:textId="77777777" w:rsidR="00CE473C" w:rsidRPr="00CE473C" w:rsidRDefault="00CE473C" w:rsidP="00CE473C">
      <w:r w:rsidRPr="00CE473C">
        <w:t xml:space="preserve">The MAYSI-2 generates standardized caution and warning thresholds that help guide staff in determining whether additional follow-up, secondary screening, or referral is necessary. The results are considered valid for approximately four weeks, as the instrument is </w:t>
      </w:r>
      <w:r w:rsidRPr="00CE473C">
        <w:lastRenderedPageBreak/>
        <w:t xml:space="preserve">intended to provide a brief “snapshot” of a youth’s current emotional and behavioral functioning rather than a long-term evaluation of needs. The MAYSI-2 includes seven clinical scales: </w:t>
      </w:r>
    </w:p>
    <w:p w14:paraId="3231B97F" w14:textId="77777777" w:rsidR="00CE473C" w:rsidRPr="00CE473C" w:rsidRDefault="00CE473C" w:rsidP="00CE473C">
      <w:pPr>
        <w:numPr>
          <w:ilvl w:val="0"/>
          <w:numId w:val="2"/>
        </w:numPr>
      </w:pPr>
      <w:r w:rsidRPr="00CE473C">
        <w:t xml:space="preserve">Alcohol/Drug Use </w:t>
      </w:r>
    </w:p>
    <w:p w14:paraId="38A5F9BC" w14:textId="778A6A75" w:rsidR="00CE473C" w:rsidRPr="00CE473C" w:rsidRDefault="00CE473C" w:rsidP="00CE473C">
      <w:pPr>
        <w:numPr>
          <w:ilvl w:val="0"/>
          <w:numId w:val="2"/>
        </w:numPr>
      </w:pPr>
      <w:r w:rsidRPr="00CE473C">
        <w:t>Ang</w:t>
      </w:r>
      <w:r w:rsidR="00290794">
        <w:t>ry</w:t>
      </w:r>
      <w:r w:rsidRPr="00CE473C">
        <w:t>/Irritab</w:t>
      </w:r>
      <w:r w:rsidR="00D72F0E">
        <w:t>le</w:t>
      </w:r>
      <w:r w:rsidRPr="00CE473C">
        <w:t xml:space="preserve"> </w:t>
      </w:r>
    </w:p>
    <w:p w14:paraId="526A80FB" w14:textId="00171CBF" w:rsidR="00CE473C" w:rsidRPr="00CE473C" w:rsidRDefault="00CE473C" w:rsidP="00CE473C">
      <w:pPr>
        <w:numPr>
          <w:ilvl w:val="0"/>
          <w:numId w:val="2"/>
        </w:numPr>
      </w:pPr>
      <w:r w:rsidRPr="00CE473C">
        <w:t>Depressed</w:t>
      </w:r>
      <w:r w:rsidR="00D72F0E">
        <w:t>/</w:t>
      </w:r>
      <w:r w:rsidRPr="00CE473C">
        <w:t xml:space="preserve">Anxious </w:t>
      </w:r>
    </w:p>
    <w:p w14:paraId="5AE2F54C" w14:textId="77777777" w:rsidR="00CE473C" w:rsidRPr="00CE473C" w:rsidRDefault="00CE473C" w:rsidP="00CE473C">
      <w:pPr>
        <w:numPr>
          <w:ilvl w:val="0"/>
          <w:numId w:val="2"/>
        </w:numPr>
      </w:pPr>
      <w:r w:rsidRPr="00CE473C">
        <w:t xml:space="preserve">Somatic Complaints </w:t>
      </w:r>
    </w:p>
    <w:p w14:paraId="4FE955D3" w14:textId="77777777" w:rsidR="00CE473C" w:rsidRPr="00CE473C" w:rsidRDefault="00CE473C" w:rsidP="00CE473C">
      <w:pPr>
        <w:numPr>
          <w:ilvl w:val="0"/>
          <w:numId w:val="2"/>
        </w:numPr>
      </w:pPr>
      <w:r w:rsidRPr="00CE473C">
        <w:t xml:space="preserve">Suicide Ideation </w:t>
      </w:r>
    </w:p>
    <w:p w14:paraId="458E6B19" w14:textId="14230D42" w:rsidR="00CE473C" w:rsidRPr="00CE473C" w:rsidRDefault="00CE473C" w:rsidP="00CE473C">
      <w:pPr>
        <w:numPr>
          <w:ilvl w:val="0"/>
          <w:numId w:val="2"/>
        </w:numPr>
      </w:pPr>
      <w:r w:rsidRPr="00CE473C">
        <w:t>Thought Disturbance (for boys)</w:t>
      </w:r>
      <w:r w:rsidR="00A4411D">
        <w:t>*</w:t>
      </w:r>
    </w:p>
    <w:p w14:paraId="03AF8A0F" w14:textId="77777777" w:rsidR="00CE473C" w:rsidRPr="00CE473C" w:rsidRDefault="00CE473C" w:rsidP="00CE473C">
      <w:pPr>
        <w:numPr>
          <w:ilvl w:val="0"/>
          <w:numId w:val="2"/>
        </w:numPr>
      </w:pPr>
      <w:r w:rsidRPr="00CE473C">
        <w:t xml:space="preserve">Traumatic Experiences </w:t>
      </w:r>
    </w:p>
    <w:p w14:paraId="518AD54B" w14:textId="5425BB51" w:rsidR="00A4411D" w:rsidRDefault="00A4411D" w:rsidP="00CE473C">
      <w:r>
        <w:t>*The Thought Disturbance scale is only normed for boys because test developers found it statistically invalid for girls during the validation studies.</w:t>
      </w:r>
    </w:p>
    <w:p w14:paraId="00500B1D" w14:textId="3EFED6FF" w:rsidR="00CE473C" w:rsidRPr="00CE473C" w:rsidRDefault="00CE473C" w:rsidP="00CE473C">
      <w:r w:rsidRPr="00CE473C">
        <w:t xml:space="preserve">It is designed solely as a screening tool and does not serve as a diagnostic assessment. </w:t>
      </w:r>
    </w:p>
    <w:p w14:paraId="19C70AB7" w14:textId="77777777" w:rsidR="00CE473C" w:rsidRPr="00CE473C" w:rsidRDefault="00CE473C" w:rsidP="00CE473C">
      <w:pPr>
        <w:rPr>
          <w:b/>
          <w:bCs/>
        </w:rPr>
      </w:pPr>
      <w:r w:rsidRPr="00CE473C">
        <w:rPr>
          <w:b/>
          <w:bCs/>
        </w:rPr>
        <w:t>4.2 Child Trauma Screen (CTS)</w:t>
      </w:r>
    </w:p>
    <w:p w14:paraId="03F2C449" w14:textId="77777777" w:rsidR="00CE473C" w:rsidRPr="00CE473C" w:rsidRDefault="00CE473C" w:rsidP="00CE473C">
      <w:proofErr w:type="gramStart"/>
      <w:r w:rsidRPr="00CE473C">
        <w:t>The CTS</w:t>
      </w:r>
      <w:proofErr w:type="gramEnd"/>
      <w:r w:rsidRPr="00CE473C">
        <w:t xml:space="preserve"> is a brief, empirically supported screening instrument designed to identify trauma exposure and trauma-related reactions in youth. It is used to help determine whether a youth may benefit from a more comprehensive, trauma-focused clinical assessment and to facilitate supportive, trauma-informed engagement during the intake process. </w:t>
      </w:r>
    </w:p>
    <w:p w14:paraId="1360D00A" w14:textId="77777777" w:rsidR="00CE473C" w:rsidRPr="00CE473C" w:rsidRDefault="00CE473C" w:rsidP="00CE473C">
      <w:r w:rsidRPr="00CE473C">
        <w:t xml:space="preserve">The instrument consists of four items assessing exposure to potentially traumatic events over the lifetime (Event Total) and six items measuring trauma-related reactions over the past 30 days (Reactions Total). When certain scoring thresholds are met, structured secondary screening questions are administered to gather additional information that may inform referral decisions. </w:t>
      </w:r>
      <w:proofErr w:type="gramStart"/>
      <w:r w:rsidRPr="00CE473C">
        <w:t>The CTS</w:t>
      </w:r>
      <w:proofErr w:type="gramEnd"/>
      <w:r w:rsidRPr="00CE473C">
        <w:t xml:space="preserve"> is intended solely as a screening tool and does not serve as a diagnostic assessment. </w:t>
      </w:r>
    </w:p>
    <w:p w14:paraId="0419B90E" w14:textId="77777777" w:rsidR="00CE473C" w:rsidRPr="00CE473C" w:rsidRDefault="00CE473C" w:rsidP="00CE473C">
      <w:pPr>
        <w:rPr>
          <w:b/>
          <w:bCs/>
        </w:rPr>
      </w:pPr>
      <w:r w:rsidRPr="00CE473C">
        <w:rPr>
          <w:b/>
          <w:bCs/>
        </w:rPr>
        <w:t>5. SELF-INCRIMINATION AND CONFIDENTIALITY</w:t>
      </w:r>
    </w:p>
    <w:p w14:paraId="69DCF434" w14:textId="4FB048FC" w:rsidR="00CE473C" w:rsidRPr="00CE473C" w:rsidRDefault="00CE473C" w:rsidP="00CE473C">
      <w:r w:rsidRPr="00CE473C">
        <w:t xml:space="preserve">Information obtained through administration of the MAYSI-2 and the CTS </w:t>
      </w:r>
      <w:r w:rsidR="00B41F70">
        <w:t>should</w:t>
      </w:r>
      <w:r w:rsidRPr="00CE473C">
        <w:t xml:space="preserve"> be used solely for behavioral health screening, determining if immediate emotional conditions require intervention, and service planning purposes. Under no circumstances </w:t>
      </w:r>
      <w:r w:rsidR="00B41F70">
        <w:t>should</w:t>
      </w:r>
      <w:r w:rsidRPr="00CE473C">
        <w:t xml:space="preserve"> information derived from these screening instruments be used as evidence in adjudicatory proceedings or probation violation hearings, nor </w:t>
      </w:r>
      <w:r w:rsidR="00B41F70">
        <w:t>should</w:t>
      </w:r>
      <w:r w:rsidRPr="00CE473C">
        <w:t xml:space="preserve"> such information be introduced in court proceedings, consistent with </w:t>
      </w:r>
      <w:hyperlink r:id="rId8" w:history="1">
        <w:r w:rsidR="00A4411D" w:rsidRPr="00A4411D">
          <w:rPr>
            <w:rStyle w:val="Hyperlink"/>
          </w:rPr>
          <w:t xml:space="preserve">42 </w:t>
        </w:r>
        <w:proofErr w:type="spellStart"/>
        <w:r w:rsidR="00A4411D" w:rsidRPr="00A4411D">
          <w:rPr>
            <w:rStyle w:val="Hyperlink"/>
          </w:rPr>
          <w:t>Pa.C.S</w:t>
        </w:r>
        <w:proofErr w:type="spellEnd"/>
        <w:r w:rsidR="00A4411D" w:rsidRPr="00A4411D">
          <w:rPr>
            <w:rStyle w:val="Hyperlink"/>
          </w:rPr>
          <w:t>. § 6338(c)</w:t>
        </w:r>
      </w:hyperlink>
      <w:r w:rsidR="00A4411D">
        <w:t>.</w:t>
      </w:r>
    </w:p>
    <w:p w14:paraId="5C916209" w14:textId="7DAA3226" w:rsidR="00CE473C" w:rsidRPr="00CE473C" w:rsidRDefault="00CE473C" w:rsidP="00CE473C">
      <w:r w:rsidRPr="00CE473C">
        <w:lastRenderedPageBreak/>
        <w:t xml:space="preserve">Specific item-level, yes-or-no responses provided by the youth are confidential and </w:t>
      </w:r>
      <w:r w:rsidR="00B41F70">
        <w:t>should</w:t>
      </w:r>
      <w:r w:rsidRPr="00CE473C">
        <w:t xml:space="preserve"> not be disclosed to the court, nor </w:t>
      </w:r>
      <w:r w:rsidR="00B41F70">
        <w:t>should</w:t>
      </w:r>
      <w:r w:rsidRPr="00CE473C">
        <w:t xml:space="preserve"> specific reports be retained indefinitely on the public court record. Youth and their caregivers </w:t>
      </w:r>
      <w:r w:rsidR="00B41F70">
        <w:t>should</w:t>
      </w:r>
      <w:r w:rsidRPr="00CE473C">
        <w:t xml:space="preserve"> be informed of the purpose and limitations of the screening process. They </w:t>
      </w:r>
      <w:r w:rsidR="00B41F70">
        <w:t>should</w:t>
      </w:r>
      <w:r w:rsidRPr="00CE473C">
        <w:t xml:space="preserve"> be advised that while a general summary of concerns may be referenced </w:t>
      </w:r>
      <w:r w:rsidR="00A4411D">
        <w:t xml:space="preserve">in court and </w:t>
      </w:r>
      <w:proofErr w:type="gramStart"/>
      <w:r w:rsidR="00A4411D">
        <w:t>for</w:t>
      </w:r>
      <w:proofErr w:type="gramEnd"/>
      <w:r w:rsidR="00A4411D">
        <w:t xml:space="preserve"> </w:t>
      </w:r>
      <w:r w:rsidRPr="00CE473C">
        <w:t xml:space="preserve">service planning, individual item responses will not be shared. They </w:t>
      </w:r>
      <w:r w:rsidR="00B41F70">
        <w:t>should</w:t>
      </w:r>
      <w:r w:rsidRPr="00CE473C">
        <w:t xml:space="preserve"> also be informed that if a youth discloses information indicating imminent harm to self or others, </w:t>
      </w:r>
      <w:r w:rsidR="00B91584">
        <w:t xml:space="preserve">juvenile </w:t>
      </w:r>
      <w:r w:rsidRPr="00CE473C">
        <w:t xml:space="preserve">probation staff are obligated to take appropriate safety measures. Additionally, all disclosures remain subject to mandatory reporting laws governing suspected abuse, neglect, or threats to safety. </w:t>
      </w:r>
    </w:p>
    <w:p w14:paraId="506ADBF2" w14:textId="77777777" w:rsidR="00CE473C" w:rsidRPr="00CE473C" w:rsidRDefault="00CE473C" w:rsidP="00CE473C">
      <w:pPr>
        <w:rPr>
          <w:b/>
          <w:bCs/>
        </w:rPr>
      </w:pPr>
      <w:r w:rsidRPr="00CE473C">
        <w:rPr>
          <w:b/>
          <w:bCs/>
        </w:rPr>
        <w:t>6. TIMING AND SEQUENCE OF ADMINISTRATION</w:t>
      </w:r>
    </w:p>
    <w:p w14:paraId="2E84A33D" w14:textId="26779823" w:rsidR="00CE473C" w:rsidRPr="00CE473C" w:rsidRDefault="00CE473C" w:rsidP="00CE473C">
      <w:r w:rsidRPr="00CE473C">
        <w:t xml:space="preserve">Behavioral health screening results </w:t>
      </w:r>
      <w:r w:rsidR="00B41F70">
        <w:t>should</w:t>
      </w:r>
      <w:r w:rsidRPr="00CE473C">
        <w:t xml:space="preserve"> be fully integrated into </w:t>
      </w:r>
      <w:r w:rsidR="0044765D">
        <w:t xml:space="preserve">an evidence-based informed intake </w:t>
      </w:r>
      <w:r w:rsidRPr="00CE473C">
        <w:t xml:space="preserve">process to support accurate and individualized decision-making. Specifically, results from the MAYSI-2 and the CTS </w:t>
      </w:r>
      <w:r w:rsidR="00B41F70">
        <w:t>should</w:t>
      </w:r>
      <w:r w:rsidRPr="00CE473C">
        <w:t xml:space="preserve"> be reviewed prior to finalizing the Youth Level of Service (YLS) scoring. This review ensures that identified behavioral health needs are properly contextualized within the broader assessment process. </w:t>
      </w:r>
    </w:p>
    <w:p w14:paraId="2E45A2D8" w14:textId="77777777" w:rsidR="00B73B9C" w:rsidRDefault="00CE473C" w:rsidP="00CE473C">
      <w:r w:rsidRPr="00CE473C">
        <w:t>The purpose of reviewing screening results prior to completing YLS scoring is to identify responsivity considerations, including mental health concerns, trauma exposure, trauma-related symptoms, or cognitive barriers that may affect engagement or behavior. This process also helps ensure that trauma reactions or emotional symptoms are not misinterpreted as criminogenic risk factors. By incorporating screening information into the intake review, staff can support more accurate scoring of YLS domains that may be influenced by trauma symptoms, thereby promoting fair, developmentally appropriate, and evidence-informed decision-making.</w:t>
      </w:r>
    </w:p>
    <w:p w14:paraId="023E19D6" w14:textId="77777777" w:rsidR="00D3347E" w:rsidRDefault="00D3347E" w:rsidP="00D3347E">
      <w:r>
        <w:t xml:space="preserve">No behavioral health screening instruments, including the MAYSI-2 or CTS, should be administered when a youth is </w:t>
      </w:r>
      <w:proofErr w:type="gramStart"/>
      <w:r>
        <w:t>presenting</w:t>
      </w:r>
      <w:proofErr w:type="gramEnd"/>
      <w:r>
        <w:t xml:space="preserve"> in crisis. A crisis may include, but is not limited to, active suicidal ideation, acute emotional distress, psychosis, severe agitation, or any condition that indicates the youth is not in a stable state to participate safely in a screening process. In such circumstances, staff must immediately follow crisis response protocols, ensure the safety of the youth, and prioritize emergency support over completion of any screening tools. Screening should only be conducted once the crisis has been resolved and the youth is stable, safe, and able to meaningfully engage in the process.</w:t>
      </w:r>
    </w:p>
    <w:p w14:paraId="49C227D3" w14:textId="387EB374" w:rsidR="005E0AE3" w:rsidRDefault="005E0AE3" w:rsidP="00D3347E">
      <w:r>
        <w:t xml:space="preserve">Beginning the intake process with conversation, orientation, and initial engagement allows the youth to feel more comfortable, safe, and supported. Establishing this rapport helps reduce anxiety, increases openness, and promotes more accurate and meaningful responses during screening. When youth and families understand the process and feel a </w:t>
      </w:r>
      <w:r>
        <w:lastRenderedPageBreak/>
        <w:t>sense of trust and partnership, the screening tools can be administered more effectively and in a manner that aligns with trauma-informed and developmentally appropriate practices.</w:t>
      </w:r>
    </w:p>
    <w:p w14:paraId="439B254B" w14:textId="7138A4B1" w:rsidR="00CE473C" w:rsidRPr="00CE473C" w:rsidRDefault="00CE473C" w:rsidP="00CE473C">
      <w:r w:rsidRPr="00CE473C">
        <w:rPr>
          <w:b/>
          <w:bCs/>
        </w:rPr>
        <w:t xml:space="preserve">Recommended Order of </w:t>
      </w:r>
      <w:r w:rsidR="00FA4B0B">
        <w:rPr>
          <w:b/>
          <w:bCs/>
        </w:rPr>
        <w:t>Administration</w:t>
      </w:r>
      <w:r w:rsidRPr="00CE473C">
        <w:rPr>
          <w:b/>
          <w:bCs/>
        </w:rPr>
        <w:t>:</w:t>
      </w:r>
    </w:p>
    <w:p w14:paraId="35CB2B97" w14:textId="56E5077D" w:rsidR="00A7545C" w:rsidRDefault="00A7545C" w:rsidP="00CE473C">
      <w:pPr>
        <w:numPr>
          <w:ilvl w:val="0"/>
          <w:numId w:val="3"/>
        </w:numPr>
      </w:pPr>
      <w:r>
        <w:t>Discu</w:t>
      </w:r>
      <w:r w:rsidR="00F212BB">
        <w:t>ssion of charges</w:t>
      </w:r>
      <w:r w:rsidR="005A0C64">
        <w:t xml:space="preserve"> and rights</w:t>
      </w:r>
      <w:r w:rsidR="00CA4C58">
        <w:t xml:space="preserve"> (when applicable)</w:t>
      </w:r>
    </w:p>
    <w:p w14:paraId="5B61D65E" w14:textId="52D5248F" w:rsidR="00F212BB" w:rsidRDefault="00F212BB" w:rsidP="00CE473C">
      <w:pPr>
        <w:numPr>
          <w:ilvl w:val="0"/>
          <w:numId w:val="3"/>
        </w:numPr>
      </w:pPr>
      <w:r>
        <w:t>C</w:t>
      </w:r>
      <w:r w:rsidR="002731B9">
        <w:t>ollection of demographic information</w:t>
      </w:r>
    </w:p>
    <w:p w14:paraId="4E0206F6" w14:textId="15F9FD8B" w:rsidR="004678C9" w:rsidRDefault="00C769AA" w:rsidP="00CE473C">
      <w:pPr>
        <w:numPr>
          <w:ilvl w:val="0"/>
          <w:numId w:val="3"/>
        </w:numPr>
      </w:pPr>
      <w:r>
        <w:t xml:space="preserve">Collection of social history information, including </w:t>
      </w:r>
      <w:r w:rsidR="00324C97">
        <w:t>information used to complete the YLS</w:t>
      </w:r>
    </w:p>
    <w:p w14:paraId="31F2999F" w14:textId="2BAA0D40" w:rsidR="00CE473C" w:rsidRPr="00CE473C" w:rsidRDefault="00CE473C" w:rsidP="00CE473C">
      <w:pPr>
        <w:numPr>
          <w:ilvl w:val="0"/>
          <w:numId w:val="3"/>
        </w:numPr>
      </w:pPr>
      <w:r w:rsidRPr="00CE473C">
        <w:t xml:space="preserve">MAYSI-2 </w:t>
      </w:r>
    </w:p>
    <w:p w14:paraId="42FC2767" w14:textId="77777777" w:rsidR="00CE473C" w:rsidRPr="00CE473C" w:rsidRDefault="00CE473C" w:rsidP="00CE473C">
      <w:pPr>
        <w:numPr>
          <w:ilvl w:val="0"/>
          <w:numId w:val="3"/>
        </w:numPr>
      </w:pPr>
      <w:r w:rsidRPr="00CE473C">
        <w:t xml:space="preserve">CTS (Youth Report) </w:t>
      </w:r>
      <w:r w:rsidRPr="00E54D7B">
        <w:t>(Ideally administered directly following the MAYSI-2)</w:t>
      </w:r>
      <w:r w:rsidRPr="00CE473C">
        <w:t xml:space="preserve"> </w:t>
      </w:r>
    </w:p>
    <w:p w14:paraId="6458F798" w14:textId="77777777" w:rsidR="0085445F" w:rsidRDefault="00CE473C" w:rsidP="00CE473C">
      <w:pPr>
        <w:numPr>
          <w:ilvl w:val="0"/>
          <w:numId w:val="3"/>
        </w:numPr>
      </w:pPr>
      <w:r w:rsidRPr="00CE473C">
        <w:t>CTS (Caregiver Report, when applicable)</w:t>
      </w:r>
    </w:p>
    <w:p w14:paraId="5E806E90" w14:textId="5D21D9A9" w:rsidR="00CE473C" w:rsidRPr="00CE473C" w:rsidRDefault="0085445F" w:rsidP="00CE473C">
      <w:pPr>
        <w:numPr>
          <w:ilvl w:val="0"/>
          <w:numId w:val="3"/>
        </w:numPr>
      </w:pPr>
      <w:r>
        <w:t>Drug screen (when applicable)</w:t>
      </w:r>
      <w:r w:rsidR="00CE473C" w:rsidRPr="00CE473C">
        <w:t xml:space="preserve"> </w:t>
      </w:r>
    </w:p>
    <w:p w14:paraId="001E637B" w14:textId="1BB2EA4B" w:rsidR="00CE473C" w:rsidRDefault="00CE473C" w:rsidP="00CE473C">
      <w:pPr>
        <w:numPr>
          <w:ilvl w:val="0"/>
          <w:numId w:val="3"/>
        </w:numPr>
      </w:pPr>
      <w:r w:rsidRPr="00CE473C">
        <w:t>YLS</w:t>
      </w:r>
    </w:p>
    <w:p w14:paraId="71353394" w14:textId="06EF9AD3" w:rsidR="004957ED" w:rsidRPr="00CE473C" w:rsidRDefault="004957ED" w:rsidP="004957ED">
      <w:r>
        <w:t xml:space="preserve">This recommended order of </w:t>
      </w:r>
      <w:r w:rsidR="00045BB9">
        <w:t>administration</w:t>
      </w:r>
      <w:r>
        <w:t xml:space="preserve"> is designed to support the development of rapport with both the youth and their family before transitioning into the administration of behavioral health screening instruments. </w:t>
      </w:r>
    </w:p>
    <w:p w14:paraId="28DB1F01" w14:textId="4AC527CC" w:rsidR="00CE473C" w:rsidRPr="00CE473C" w:rsidRDefault="00CE473C" w:rsidP="00CE473C">
      <w:pPr>
        <w:rPr>
          <w:b/>
          <w:bCs/>
        </w:rPr>
      </w:pPr>
      <w:r w:rsidRPr="00CE473C">
        <w:rPr>
          <w:b/>
          <w:bCs/>
        </w:rPr>
        <w:t>7. ADMINISTRATION PROCEDURES</w:t>
      </w:r>
    </w:p>
    <w:p w14:paraId="7941417A" w14:textId="77777777" w:rsidR="00CE473C" w:rsidRPr="00CE473C" w:rsidRDefault="00CE473C" w:rsidP="00CE473C">
      <w:pPr>
        <w:rPr>
          <w:b/>
          <w:bCs/>
        </w:rPr>
      </w:pPr>
      <w:r w:rsidRPr="00CE473C">
        <w:rPr>
          <w:b/>
          <w:bCs/>
        </w:rPr>
        <w:t>7.1 Setting</w:t>
      </w:r>
    </w:p>
    <w:p w14:paraId="5779E4EC" w14:textId="02ECC435" w:rsidR="00CE473C" w:rsidRPr="00CE473C" w:rsidRDefault="00CE473C" w:rsidP="00CE473C">
      <w:r w:rsidRPr="00CE473C">
        <w:t xml:space="preserve">Behavioral health screening </w:t>
      </w:r>
      <w:r w:rsidR="00B41F70">
        <w:t>should</w:t>
      </w:r>
      <w:r w:rsidRPr="00CE473C">
        <w:t xml:space="preserve"> be conducted in a private, secure, and distraction-free setting to promote confidentiality and encourage honest disclosure. The environment must allow for appropriate monitoring to ensure the safety of the youth while also supporting a setting that is comfortable and conducive to engagement. Every effort </w:t>
      </w:r>
      <w:r w:rsidR="00B41F70">
        <w:t>should</w:t>
      </w:r>
      <w:r w:rsidRPr="00CE473C">
        <w:t xml:space="preserve"> be made to create a space that balances privacy with safety, ensuring that youth feel respected and supported throughout the screening process. </w:t>
      </w:r>
    </w:p>
    <w:p w14:paraId="7A501875" w14:textId="16BEECD6" w:rsidR="00CE473C" w:rsidRPr="00CE473C" w:rsidRDefault="00CE473C" w:rsidP="00CE473C">
      <w:r w:rsidRPr="00CE473C">
        <w:t xml:space="preserve">Henceforth, </w:t>
      </w:r>
      <w:proofErr w:type="gramStart"/>
      <w:r w:rsidRPr="00CE473C">
        <w:t>all intake</w:t>
      </w:r>
      <w:proofErr w:type="gramEnd"/>
      <w:r w:rsidRPr="00CE473C">
        <w:t xml:space="preserve"> appointment letters </w:t>
      </w:r>
      <w:r w:rsidR="00B41F70">
        <w:t>should</w:t>
      </w:r>
      <w:r w:rsidRPr="00CE473C">
        <w:t xml:space="preserve"> include a reference that a mental health screen will be conducted during the intake process. Should parents still have reservations, </w:t>
      </w:r>
      <w:r w:rsidR="00A95013">
        <w:t xml:space="preserve">juvenile probation </w:t>
      </w:r>
      <w:r w:rsidRPr="00CE473C">
        <w:t xml:space="preserve">officers can discuss with them the most recent </w:t>
      </w:r>
      <w:hyperlink r:id="rId9" w:history="1">
        <w:r w:rsidRPr="00CE473C">
          <w:rPr>
            <w:rStyle w:val="Hyperlink"/>
          </w:rPr>
          <w:t>Pennsylvania Youth Survey (PAYS) data</w:t>
        </w:r>
      </w:hyperlink>
      <w:r w:rsidRPr="00CE473C">
        <w:t xml:space="preserve"> illustrating local adolescent mental health risks. </w:t>
      </w:r>
    </w:p>
    <w:p w14:paraId="6DC741D4" w14:textId="77777777" w:rsidR="00CE473C" w:rsidRPr="00CE473C" w:rsidRDefault="00CE473C" w:rsidP="00CE473C">
      <w:pPr>
        <w:rPr>
          <w:b/>
          <w:bCs/>
        </w:rPr>
      </w:pPr>
      <w:r w:rsidRPr="00CE473C">
        <w:rPr>
          <w:b/>
          <w:bCs/>
        </w:rPr>
        <w:t>7.2 Staff Requirements</w:t>
      </w:r>
    </w:p>
    <w:p w14:paraId="10354FA4" w14:textId="054C80EA" w:rsidR="00CE473C" w:rsidRPr="00CE473C" w:rsidRDefault="00CE473C" w:rsidP="00CE473C">
      <w:r w:rsidRPr="00CE473C">
        <w:lastRenderedPageBreak/>
        <w:t xml:space="preserve">Staff responsible for administering behavioral health screening instruments </w:t>
      </w:r>
      <w:r w:rsidR="00B41F70">
        <w:t>should</w:t>
      </w:r>
      <w:r w:rsidRPr="00CE473C">
        <w:t xml:space="preserve"> be properly trained and qualified to ensure accurate administration and appropriate response to screening results. All staff administering the MAYSI-2 must complete the required MAYSI-2 Brainier training and demonstrate competency in its administration. Staff administering </w:t>
      </w:r>
      <w:proofErr w:type="gramStart"/>
      <w:r w:rsidRPr="00CE473C">
        <w:t>the CTS</w:t>
      </w:r>
      <w:proofErr w:type="gramEnd"/>
      <w:r w:rsidRPr="00CE473C">
        <w:t xml:space="preserve"> must complete the CTS Brainier training prior to conducting screenings. </w:t>
      </w:r>
    </w:p>
    <w:p w14:paraId="4CCDE237" w14:textId="77777777" w:rsidR="00AC3392" w:rsidRDefault="00CE473C" w:rsidP="00CE473C">
      <w:r w:rsidRPr="00CE473C">
        <w:t>In addition, staff must possess a foundational understanding of trauma-informed care principles to ensure that screenings are conducted in a manner that is sensitive, developmentally appropriate, and responsive to the potential impact of trauma. Staff must also be knowledgeable about crisis intervention procedures and mandatory reporting requirements to ensure timely and appropriate action if safety concerns or reportable disclosures arise during the screening process.</w:t>
      </w:r>
    </w:p>
    <w:p w14:paraId="116C4860" w14:textId="5BD78F17" w:rsidR="00AC3392" w:rsidRPr="00CE473C" w:rsidRDefault="00AC3392" w:rsidP="00AC3392">
      <w:pPr>
        <w:rPr>
          <w:b/>
          <w:bCs/>
        </w:rPr>
      </w:pPr>
      <w:r>
        <w:rPr>
          <w:b/>
          <w:bCs/>
        </w:rPr>
        <w:t xml:space="preserve">8. MAYSI-2 AND CTS </w:t>
      </w:r>
      <w:r w:rsidRPr="00CE473C">
        <w:rPr>
          <w:b/>
          <w:bCs/>
        </w:rPr>
        <w:t>SCRIPT AND INSTRUCTIONAL GUIDES</w:t>
      </w:r>
    </w:p>
    <w:p w14:paraId="0221500A" w14:textId="704644FE" w:rsidR="00AC3392" w:rsidRPr="00CE473C" w:rsidRDefault="00AC3392" w:rsidP="00AC3392">
      <w:pPr>
        <w:rPr>
          <w:b/>
          <w:bCs/>
        </w:rPr>
      </w:pPr>
      <w:r>
        <w:rPr>
          <w:b/>
          <w:bCs/>
        </w:rPr>
        <w:t xml:space="preserve">8.1 </w:t>
      </w:r>
      <w:r w:rsidRPr="00CE473C">
        <w:rPr>
          <w:b/>
          <w:bCs/>
        </w:rPr>
        <w:t>In-Person Screening Script (MAYSI-2 &amp; CTS)</w:t>
      </w:r>
    </w:p>
    <w:p w14:paraId="530835D8" w14:textId="35D75E15" w:rsidR="00AC3392" w:rsidRPr="00CE473C" w:rsidRDefault="00AC3392" w:rsidP="00AC3392">
      <w:r w:rsidRPr="00CE473C">
        <w:t xml:space="preserve">The </w:t>
      </w:r>
      <w:r w:rsidR="001A0575">
        <w:t xml:space="preserve">juvenile </w:t>
      </w:r>
      <w:r w:rsidRPr="00CE473C">
        <w:t xml:space="preserve">probation officer </w:t>
      </w:r>
      <w:r w:rsidR="00B41F70">
        <w:t>should</w:t>
      </w:r>
      <w:r w:rsidRPr="00CE473C">
        <w:t xml:space="preserve"> use the following scripts to describe the assessments to the youth and families:</w:t>
      </w:r>
    </w:p>
    <w:p w14:paraId="7D0691BC" w14:textId="0A56D5EB" w:rsidR="00AC3392" w:rsidRPr="00CE473C" w:rsidRDefault="00AC3392" w:rsidP="00AC3392">
      <w:r w:rsidRPr="00CE473C">
        <w:rPr>
          <w:b/>
          <w:bCs/>
        </w:rPr>
        <w:t>MAYSI-2 Introduction:</w:t>
      </w:r>
      <w:r w:rsidRPr="00CE473C">
        <w:t xml:space="preserve"> </w:t>
      </w:r>
      <w:r w:rsidRPr="00CE473C">
        <w:rPr>
          <w:i/>
          <w:iCs/>
        </w:rPr>
        <w:t>"I would like to have you answer some questions for me so that I can understand you better. These are questions about who you are and your thoughts and feelings about different topics. There are about 50 yes</w:t>
      </w:r>
      <w:r w:rsidR="001A0575">
        <w:rPr>
          <w:i/>
          <w:iCs/>
        </w:rPr>
        <w:t>-</w:t>
      </w:r>
      <w:r w:rsidRPr="00CE473C">
        <w:rPr>
          <w:i/>
          <w:iCs/>
        </w:rPr>
        <w:t>or</w:t>
      </w:r>
      <w:r w:rsidR="001A0575">
        <w:rPr>
          <w:i/>
          <w:iCs/>
        </w:rPr>
        <w:t>-</w:t>
      </w:r>
      <w:r w:rsidRPr="00CE473C">
        <w:rPr>
          <w:i/>
          <w:iCs/>
        </w:rPr>
        <w:t xml:space="preserve">no questions. This will help me learn whether you have needs that I should know about or focus on. None of your answers can be used against you should your case come to court. If the answers tell </w:t>
      </w:r>
      <w:proofErr w:type="gramStart"/>
      <w:r w:rsidRPr="00CE473C">
        <w:rPr>
          <w:i/>
          <w:iCs/>
        </w:rPr>
        <w:t>me</w:t>
      </w:r>
      <w:proofErr w:type="gramEnd"/>
      <w:r w:rsidRPr="00CE473C">
        <w:rPr>
          <w:i/>
          <w:iCs/>
        </w:rPr>
        <w:t xml:space="preserve"> you need some follow-up, I may ask you some further questions to help me better understand you. If you tell me anything that makes </w:t>
      </w:r>
      <w:proofErr w:type="gramStart"/>
      <w:r w:rsidRPr="00CE473C">
        <w:rPr>
          <w:i/>
          <w:iCs/>
        </w:rPr>
        <w:t>me</w:t>
      </w:r>
      <w:proofErr w:type="gramEnd"/>
      <w:r w:rsidRPr="00CE473C">
        <w:rPr>
          <w:i/>
          <w:iCs/>
        </w:rPr>
        <w:t xml:space="preserve"> think you are going to hurt yourself or someone else, I will need to share that information with your parents and staff."</w:t>
      </w:r>
    </w:p>
    <w:p w14:paraId="0011CA38" w14:textId="68DD5F4E" w:rsidR="00AC3392" w:rsidRPr="00CE473C" w:rsidRDefault="00AC3392" w:rsidP="00AC3392">
      <w:r w:rsidRPr="00CE473C">
        <w:rPr>
          <w:b/>
          <w:bCs/>
        </w:rPr>
        <w:t>CTS Introduction &amp; Purpose:</w:t>
      </w:r>
      <w:r w:rsidRPr="00CE473C">
        <w:t xml:space="preserve"> </w:t>
      </w:r>
      <w:r w:rsidRPr="002D01D5">
        <w:rPr>
          <w:i/>
          <w:iCs/>
        </w:rPr>
        <w:t xml:space="preserve">"This next set of questions will take just a few minutes. Young people can experience upsetting events that can make it difficult for them to be happy and healthy. Sometimes very upsetting things or stressful events can also affect the way a young person thinks, feels, and acts. I am going to ask you some questions about different kinds of stressful events. These events may or may not have happened to you. There are also some questions about how you may have felt about these stressful events. Your answers to these questions are part of our intake process completed with all </w:t>
      </w:r>
      <w:proofErr w:type="gramStart"/>
      <w:r w:rsidRPr="002D01D5">
        <w:rPr>
          <w:i/>
          <w:iCs/>
        </w:rPr>
        <w:t>youth</w:t>
      </w:r>
      <w:proofErr w:type="gramEnd"/>
      <w:r w:rsidRPr="002D01D5">
        <w:rPr>
          <w:i/>
          <w:iCs/>
        </w:rPr>
        <w:t>. The reason I am asking these questions is to learn more about you and how we can best help you. These questions are only to help identify any difficulties or problems that we may want to follow</w:t>
      </w:r>
      <w:r w:rsidR="002D01D5">
        <w:rPr>
          <w:i/>
          <w:iCs/>
        </w:rPr>
        <w:t xml:space="preserve"> </w:t>
      </w:r>
      <w:r w:rsidRPr="002D01D5">
        <w:rPr>
          <w:i/>
          <w:iCs/>
        </w:rPr>
        <w:t xml:space="preserve">up on later." </w:t>
      </w:r>
    </w:p>
    <w:p w14:paraId="45876FA1" w14:textId="77777777" w:rsidR="00AC3392" w:rsidRPr="00CE473C" w:rsidRDefault="00AC3392" w:rsidP="00AC3392">
      <w:r w:rsidRPr="00CE473C">
        <w:rPr>
          <w:b/>
          <w:bCs/>
        </w:rPr>
        <w:t>CTS Confidentiality Limits:</w:t>
      </w:r>
      <w:r w:rsidRPr="00CE473C">
        <w:t xml:space="preserve"> </w:t>
      </w:r>
      <w:r w:rsidRPr="00CE473C">
        <w:rPr>
          <w:i/>
          <w:iCs/>
        </w:rPr>
        <w:t xml:space="preserve">"It is important for you to know that your specific answers to these questions will not be shared with the court. We might share a summary with the court </w:t>
      </w:r>
      <w:r w:rsidRPr="00CE473C">
        <w:rPr>
          <w:i/>
          <w:iCs/>
        </w:rPr>
        <w:lastRenderedPageBreak/>
        <w:t xml:space="preserve">but not your specific answers. Your answers will be used to help </w:t>
      </w:r>
      <w:proofErr w:type="gramStart"/>
      <w:r w:rsidRPr="00CE473C">
        <w:rPr>
          <w:i/>
          <w:iCs/>
        </w:rPr>
        <w:t>plan for</w:t>
      </w:r>
      <w:proofErr w:type="gramEnd"/>
      <w:r w:rsidRPr="00CE473C">
        <w:rPr>
          <w:i/>
          <w:iCs/>
        </w:rPr>
        <w:t xml:space="preserve"> services. However, if you tell me anything that suggests you might harm yourself, or that you are in danger of being harmed by someone, I will take steps to make sure that you are going to be safe. Do you have any questions or concerns before we get started?"</w:t>
      </w:r>
    </w:p>
    <w:p w14:paraId="77D2508C" w14:textId="27AD87EA" w:rsidR="00AC3392" w:rsidRPr="00CE473C" w:rsidRDefault="00AC3392" w:rsidP="00AC3392">
      <w:pPr>
        <w:rPr>
          <w:b/>
          <w:bCs/>
        </w:rPr>
      </w:pPr>
      <w:r>
        <w:rPr>
          <w:b/>
          <w:bCs/>
        </w:rPr>
        <w:t xml:space="preserve">8.2 </w:t>
      </w:r>
      <w:r w:rsidRPr="00CE473C">
        <w:rPr>
          <w:b/>
          <w:bCs/>
        </w:rPr>
        <w:t>CTS Item Administration &amp; Feedback Guide</w:t>
      </w:r>
    </w:p>
    <w:p w14:paraId="5A690943" w14:textId="77777777" w:rsidR="00AC3392" w:rsidRPr="00CE473C" w:rsidRDefault="00AC3392" w:rsidP="00AC3392">
      <w:pPr>
        <w:numPr>
          <w:ilvl w:val="0"/>
          <w:numId w:val="10"/>
        </w:numPr>
      </w:pPr>
      <w:r w:rsidRPr="00CE473C">
        <w:rPr>
          <w:b/>
          <w:bCs/>
        </w:rPr>
        <w:t xml:space="preserve">Administer </w:t>
      </w:r>
      <w:proofErr w:type="gramStart"/>
      <w:r w:rsidRPr="00CE473C">
        <w:rPr>
          <w:b/>
          <w:bCs/>
        </w:rPr>
        <w:t>Events (#</w:t>
      </w:r>
      <w:proofErr w:type="gramEnd"/>
      <w:r w:rsidRPr="00CE473C">
        <w:rPr>
          <w:b/>
          <w:bCs/>
        </w:rPr>
        <w:t>1-4):</w:t>
      </w:r>
      <w:r w:rsidRPr="00CE473C">
        <w:t xml:space="preserve"> Read aloud: </w:t>
      </w:r>
      <w:r w:rsidRPr="00CE473C">
        <w:rPr>
          <w:i/>
          <w:iCs/>
        </w:rPr>
        <w:t>"Sometimes, scary or very upsetting things happen to people. These things can sometimes affect what we think, how we feel, and what we do. You can respond to these questions with a Yes or No."</w:t>
      </w:r>
      <w:r w:rsidRPr="00CE473C">
        <w:t xml:space="preserve"> Pause for responses. </w:t>
      </w:r>
    </w:p>
    <w:p w14:paraId="0A9539AB" w14:textId="77777777" w:rsidR="00AC3392" w:rsidRPr="00CE473C" w:rsidRDefault="00AC3392" w:rsidP="00AC3392">
      <w:pPr>
        <w:numPr>
          <w:ilvl w:val="0"/>
          <w:numId w:val="10"/>
        </w:numPr>
      </w:pPr>
      <w:r w:rsidRPr="00CE473C">
        <w:rPr>
          <w:b/>
          <w:bCs/>
        </w:rPr>
        <w:t xml:space="preserve">Administer </w:t>
      </w:r>
      <w:proofErr w:type="gramStart"/>
      <w:r w:rsidRPr="00CE473C">
        <w:rPr>
          <w:b/>
          <w:bCs/>
        </w:rPr>
        <w:t>Reactions (#</w:t>
      </w:r>
      <w:proofErr w:type="gramEnd"/>
      <w:r w:rsidRPr="00CE473C">
        <w:rPr>
          <w:b/>
          <w:bCs/>
        </w:rPr>
        <w:t>5-10):</w:t>
      </w:r>
      <w:r w:rsidRPr="00CE473C">
        <w:t xml:space="preserve"> Place the </w:t>
      </w:r>
      <w:r w:rsidRPr="00CE473C">
        <w:rPr>
          <w:i/>
          <w:iCs/>
        </w:rPr>
        <w:t>CTS Reactions Response Guide</w:t>
      </w:r>
      <w:r w:rsidRPr="00CE473C">
        <w:t xml:space="preserve"> in front of the youth. Read aloud: </w:t>
      </w:r>
      <w:r w:rsidRPr="00CE473C">
        <w:rPr>
          <w:i/>
          <w:iCs/>
        </w:rPr>
        <w:t xml:space="preserve">"Sometimes scary or upsetting events affect how people think, feel, and act. The next </w:t>
      </w:r>
      <w:proofErr w:type="gramStart"/>
      <w:r w:rsidRPr="00CE473C">
        <w:rPr>
          <w:i/>
          <w:iCs/>
        </w:rPr>
        <w:t>questions ask</w:t>
      </w:r>
      <w:proofErr w:type="gramEnd"/>
      <w:r w:rsidRPr="00CE473C">
        <w:rPr>
          <w:i/>
          <w:iCs/>
        </w:rPr>
        <w:t xml:space="preserve"> you how you have been feeling and thinking recently. Here is a guide you can use to answer the questions. For example, I will ask you - how often did each of these happen in the last 30 days. You can say (or point to) Never or Rarely, 1-2 times per month, 1-2 times per week, 3 or more times per week."</w:t>
      </w:r>
      <w:r w:rsidRPr="00CE473C">
        <w:t xml:space="preserve"> Record numeric frequency values. </w:t>
      </w:r>
    </w:p>
    <w:p w14:paraId="19D1FEEF" w14:textId="77777777" w:rsidR="00AC3392" w:rsidRPr="00CE473C" w:rsidRDefault="00AC3392" w:rsidP="00AC3392">
      <w:pPr>
        <w:numPr>
          <w:ilvl w:val="0"/>
          <w:numId w:val="10"/>
        </w:numPr>
      </w:pPr>
      <w:r w:rsidRPr="00CE473C">
        <w:rPr>
          <w:b/>
          <w:bCs/>
        </w:rPr>
        <w:t>Feedback Delivery:</w:t>
      </w:r>
      <w:r w:rsidRPr="00CE473C">
        <w:t xml:space="preserve"> Deliver targeted feedback based on scoring tiers:</w:t>
      </w:r>
    </w:p>
    <w:p w14:paraId="282DD7F0" w14:textId="6978238C" w:rsidR="00AC3392" w:rsidRPr="00CE473C" w:rsidRDefault="00AC3392" w:rsidP="00AC3392">
      <w:pPr>
        <w:numPr>
          <w:ilvl w:val="1"/>
          <w:numId w:val="10"/>
        </w:numPr>
      </w:pPr>
      <w:r w:rsidRPr="00CE473C">
        <w:rPr>
          <w:i/>
          <w:iCs/>
        </w:rPr>
        <w:t>No Events (0) &amp; Reactions 0-5:</w:t>
      </w:r>
      <w:r w:rsidRPr="00CE473C">
        <w:t xml:space="preserve"> Thank the youth, state that no immediate trauma impacts were flagged, and note that results will guide standard intake planning. </w:t>
      </w:r>
    </w:p>
    <w:p w14:paraId="01C1E61C" w14:textId="1E58728F" w:rsidR="00AC3392" w:rsidRPr="00CE473C" w:rsidRDefault="00AC3392" w:rsidP="00AC3392">
      <w:pPr>
        <w:numPr>
          <w:ilvl w:val="1"/>
          <w:numId w:val="10"/>
        </w:numPr>
      </w:pPr>
      <w:r w:rsidRPr="00CE473C">
        <w:rPr>
          <w:i/>
          <w:iCs/>
        </w:rPr>
        <w:t>Events Endorsed but Reactions 0-5:</w:t>
      </w:r>
      <w:r w:rsidRPr="00CE473C">
        <w:t xml:space="preserve"> Acknowledge the difficult past events, highlight that they don't seem to heavily impact daily life right now, and move forward with intake. </w:t>
      </w:r>
    </w:p>
    <w:p w14:paraId="06A5846F" w14:textId="35FBDB26" w:rsidR="00AC3392" w:rsidRPr="00CE473C" w:rsidRDefault="00AC3392" w:rsidP="00AC3392">
      <w:pPr>
        <w:numPr>
          <w:ilvl w:val="1"/>
          <w:numId w:val="10"/>
        </w:numPr>
      </w:pPr>
      <w:r w:rsidRPr="00CE473C">
        <w:rPr>
          <w:i/>
          <w:iCs/>
        </w:rPr>
        <w:t>Reactions High 6-18:</w:t>
      </w:r>
      <w:r w:rsidRPr="00CE473C">
        <w:t xml:space="preserve"> Acknowledge that recent thoughts/feelings are impacting them heavily. Say: </w:t>
      </w:r>
      <w:r w:rsidRPr="00CE473C">
        <w:rPr>
          <w:i/>
          <w:iCs/>
        </w:rPr>
        <w:t xml:space="preserve">"I can see that some kind of upsetting or stressful things have </w:t>
      </w:r>
      <w:proofErr w:type="gramStart"/>
      <w:r w:rsidRPr="00CE473C">
        <w:rPr>
          <w:i/>
          <w:iCs/>
        </w:rPr>
        <w:t>impacted</w:t>
      </w:r>
      <w:proofErr w:type="gramEnd"/>
      <w:r w:rsidRPr="00CE473C">
        <w:rPr>
          <w:i/>
          <w:iCs/>
        </w:rPr>
        <w:t xml:space="preserve"> the way you have been thinking, feeling, or acting over the past 30 days. I have a few more questions to help me better understand your responses."</w:t>
      </w:r>
      <w:r w:rsidRPr="00CE473C">
        <w:t xml:space="preserve"> Immediately proceed to the CTS Secondary Screen.</w:t>
      </w:r>
    </w:p>
    <w:p w14:paraId="04D64DD5" w14:textId="33F5F03D" w:rsidR="00CE473C" w:rsidRPr="00CE473C" w:rsidRDefault="00AC3392" w:rsidP="00CE473C">
      <w:pPr>
        <w:rPr>
          <w:b/>
          <w:bCs/>
        </w:rPr>
      </w:pPr>
      <w:r>
        <w:rPr>
          <w:b/>
          <w:bCs/>
        </w:rPr>
        <w:t>9</w:t>
      </w:r>
      <w:r w:rsidR="00CE473C" w:rsidRPr="00CE473C">
        <w:rPr>
          <w:b/>
          <w:bCs/>
        </w:rPr>
        <w:t>. MAYSI-2 PROCEDURES</w:t>
      </w:r>
    </w:p>
    <w:p w14:paraId="2C749E4D" w14:textId="39AAAC68" w:rsidR="00CE473C" w:rsidRPr="00CE473C" w:rsidRDefault="00AC3392" w:rsidP="00CE473C">
      <w:pPr>
        <w:rPr>
          <w:b/>
          <w:bCs/>
        </w:rPr>
      </w:pPr>
      <w:r>
        <w:rPr>
          <w:b/>
          <w:bCs/>
        </w:rPr>
        <w:t>9</w:t>
      </w:r>
      <w:r w:rsidR="00CE473C" w:rsidRPr="00CE473C">
        <w:rPr>
          <w:b/>
          <w:bCs/>
        </w:rPr>
        <w:t>.1 In-Person Administration</w:t>
      </w:r>
    </w:p>
    <w:p w14:paraId="10E9B31D" w14:textId="3F85EC5F" w:rsidR="00CE473C" w:rsidRPr="00CE473C" w:rsidRDefault="00CE473C" w:rsidP="00CE473C">
      <w:r w:rsidRPr="00CE473C">
        <w:t xml:space="preserve">The </w:t>
      </w:r>
      <w:r w:rsidR="00965F79">
        <w:t xml:space="preserve">juvenile </w:t>
      </w:r>
      <w:r w:rsidRPr="00CE473C">
        <w:t xml:space="preserve">probation officer will explain the screening process to the </w:t>
      </w:r>
      <w:r w:rsidR="00965F79">
        <w:t>youth</w:t>
      </w:r>
      <w:r w:rsidRPr="00CE473C">
        <w:t xml:space="preserve"> and parents/guardians before taking the </w:t>
      </w:r>
      <w:r w:rsidR="00965F79">
        <w:t>youth</w:t>
      </w:r>
      <w:r w:rsidRPr="00CE473C">
        <w:t xml:space="preserve"> into the designated screening office. The </w:t>
      </w:r>
      <w:r w:rsidR="00965F79">
        <w:t xml:space="preserve">juvenile </w:t>
      </w:r>
      <w:r w:rsidRPr="00CE473C">
        <w:lastRenderedPageBreak/>
        <w:t xml:space="preserve">probation officer will check to see if the </w:t>
      </w:r>
      <w:r w:rsidR="00965F79">
        <w:t>youth</w:t>
      </w:r>
      <w:r w:rsidRPr="00CE473C">
        <w:t xml:space="preserve"> </w:t>
      </w:r>
      <w:proofErr w:type="gramStart"/>
      <w:r w:rsidRPr="00CE473C">
        <w:t>has</w:t>
      </w:r>
      <w:proofErr w:type="gramEnd"/>
      <w:r w:rsidRPr="00CE473C">
        <w:t xml:space="preserve"> any hearing and/or reading issues before starting. Headphones </w:t>
      </w:r>
      <w:r w:rsidR="004918FF">
        <w:t>should be available if</w:t>
      </w:r>
      <w:r w:rsidRPr="00CE473C">
        <w:t xml:space="preserve"> the </w:t>
      </w:r>
      <w:r w:rsidR="00965F79">
        <w:t>youth</w:t>
      </w:r>
      <w:r w:rsidRPr="00CE473C">
        <w:t xml:space="preserve"> </w:t>
      </w:r>
      <w:proofErr w:type="gramStart"/>
      <w:r w:rsidRPr="00CE473C">
        <w:t>need</w:t>
      </w:r>
      <w:r w:rsidR="004918FF">
        <w:t>s</w:t>
      </w:r>
      <w:proofErr w:type="gramEnd"/>
      <w:r w:rsidRPr="00CE473C">
        <w:t xml:space="preserve"> or prefer</w:t>
      </w:r>
      <w:r w:rsidR="004918FF">
        <w:t>s</w:t>
      </w:r>
      <w:r w:rsidRPr="00CE473C">
        <w:t xml:space="preserve"> the questions read to them. </w:t>
      </w:r>
    </w:p>
    <w:p w14:paraId="7089096B" w14:textId="692C3293" w:rsidR="00CE473C" w:rsidRPr="00CE473C" w:rsidRDefault="00CE473C" w:rsidP="00CE473C">
      <w:r w:rsidRPr="00CE473C">
        <w:t xml:space="preserve">The </w:t>
      </w:r>
      <w:r w:rsidR="00965F79">
        <w:t xml:space="preserve">juvenile </w:t>
      </w:r>
      <w:r w:rsidRPr="00CE473C">
        <w:t xml:space="preserve">probation officer will </w:t>
      </w:r>
      <w:r w:rsidR="004918FF">
        <w:t xml:space="preserve">sign into the Pennsylvania Juvenile Case Management System (PaJCMS), navigate to the </w:t>
      </w:r>
      <w:r w:rsidR="00965F79">
        <w:t>youth’s</w:t>
      </w:r>
      <w:r w:rsidR="004918FF">
        <w:t xml:space="preserve"> page, </w:t>
      </w:r>
      <w:r w:rsidR="00150F34">
        <w:t xml:space="preserve">select the </w:t>
      </w:r>
      <w:r w:rsidR="007224AE">
        <w:t>“</w:t>
      </w:r>
      <w:r w:rsidR="00150F34">
        <w:t>Juvenile MAYSI</w:t>
      </w:r>
      <w:r w:rsidR="007224AE">
        <w:t>”</w:t>
      </w:r>
      <w:r w:rsidR="00150F34">
        <w:t xml:space="preserve"> tab from the left side of the page, and click the blue </w:t>
      </w:r>
      <w:r w:rsidR="007224AE">
        <w:t>“</w:t>
      </w:r>
      <w:r w:rsidR="00150F34">
        <w:t>Go to MAYSI</w:t>
      </w:r>
      <w:r w:rsidR="007224AE">
        <w:t>”</w:t>
      </w:r>
      <w:r w:rsidR="00150F34">
        <w:t xml:space="preserve"> button in the middle of the page. This will navigate the </w:t>
      </w:r>
      <w:r w:rsidR="00965F79">
        <w:t xml:space="preserve">juvenile </w:t>
      </w:r>
      <w:r w:rsidR="00150F34">
        <w:t xml:space="preserve">probation officer administering the MAYSI-2 to the Orbis site where the MAYSI-2 is administered. The </w:t>
      </w:r>
      <w:r w:rsidR="00D23B81">
        <w:t>youth’s</w:t>
      </w:r>
      <w:r w:rsidR="00D23B81" w:rsidRPr="00CE473C">
        <w:t xml:space="preserve"> name, gender, date of birth, facility </w:t>
      </w:r>
      <w:r w:rsidR="00D23B81">
        <w:t>ID</w:t>
      </w:r>
      <w:r w:rsidR="00D23B81" w:rsidRPr="00CE473C">
        <w:t xml:space="preserve"> </w:t>
      </w:r>
      <w:r w:rsidRPr="00CE473C">
        <w:t>(file number), status, and current charges</w:t>
      </w:r>
      <w:r w:rsidR="00150F34">
        <w:t xml:space="preserve"> will all populate in the Orbis site from PaJCMS.</w:t>
      </w:r>
      <w:r w:rsidRPr="00CE473C">
        <w:t xml:space="preserve"> </w:t>
      </w:r>
    </w:p>
    <w:p w14:paraId="543B3C51" w14:textId="4E1D421D" w:rsidR="00CE473C" w:rsidRPr="00CE473C" w:rsidRDefault="00150F34" w:rsidP="00CE473C">
      <w:r>
        <w:t xml:space="preserve">The </w:t>
      </w:r>
      <w:r w:rsidR="00965F79">
        <w:t xml:space="preserve">juvenile </w:t>
      </w:r>
      <w:r>
        <w:t xml:space="preserve">probation officer should click </w:t>
      </w:r>
      <w:r w:rsidR="007224AE">
        <w:t>“</w:t>
      </w:r>
      <w:r>
        <w:t>begin MAYSI</w:t>
      </w:r>
      <w:r w:rsidR="007224AE">
        <w:t>”</w:t>
      </w:r>
      <w:r>
        <w:t xml:space="preserve"> and </w:t>
      </w:r>
      <w:r w:rsidR="00CE473C" w:rsidRPr="00CE473C">
        <w:t xml:space="preserve">ensure the </w:t>
      </w:r>
      <w:r w:rsidR="00965F79">
        <w:t>youth</w:t>
      </w:r>
      <w:r w:rsidR="00CE473C" w:rsidRPr="00CE473C">
        <w:t xml:space="preserve"> </w:t>
      </w:r>
      <w:proofErr w:type="gramStart"/>
      <w:r w:rsidR="00CE473C" w:rsidRPr="00CE473C">
        <w:t>starts</w:t>
      </w:r>
      <w:proofErr w:type="gramEnd"/>
      <w:r w:rsidR="00CE473C" w:rsidRPr="00CE473C">
        <w:t xml:space="preserve"> answering the MAYSI-2 questions independently to promote privacy and candid responses. The </w:t>
      </w:r>
      <w:r w:rsidR="00965F79">
        <w:t xml:space="preserve">juvenile </w:t>
      </w:r>
      <w:r w:rsidR="00CE473C" w:rsidRPr="00CE473C">
        <w:t xml:space="preserve">probation officer will then exit the room, advising the </w:t>
      </w:r>
      <w:r w:rsidR="00965F79">
        <w:t>youth</w:t>
      </w:r>
      <w:r w:rsidR="00CE473C" w:rsidRPr="00CE473C">
        <w:t xml:space="preserve"> to see the receptionist if they have any questions or when they are finished. The </w:t>
      </w:r>
      <w:r w:rsidR="00965F79">
        <w:t xml:space="preserve">juvenile </w:t>
      </w:r>
      <w:r w:rsidR="00CE473C" w:rsidRPr="00CE473C">
        <w:t xml:space="preserve">probation officer may return to their office to meet with the parents/guardians until the </w:t>
      </w:r>
      <w:r w:rsidR="00965F79">
        <w:t>youth</w:t>
      </w:r>
      <w:r w:rsidR="00CE473C" w:rsidRPr="00CE473C">
        <w:t xml:space="preserve"> completes the screen. Once the </w:t>
      </w:r>
      <w:r w:rsidR="00965F79">
        <w:t>youth</w:t>
      </w:r>
      <w:r w:rsidR="00CE473C" w:rsidRPr="00CE473C">
        <w:t xml:space="preserve"> finishes, the </w:t>
      </w:r>
      <w:r w:rsidR="005F23CF">
        <w:t xml:space="preserve">juvenile probation </w:t>
      </w:r>
      <w:r w:rsidR="00CE473C" w:rsidRPr="00CE473C">
        <w:t xml:space="preserve">officer will immediately review the results. </w:t>
      </w:r>
    </w:p>
    <w:p w14:paraId="7F85BF5F" w14:textId="494C004B" w:rsidR="00CE473C" w:rsidRPr="00CE473C" w:rsidRDefault="00AC3392" w:rsidP="00CE473C">
      <w:pPr>
        <w:rPr>
          <w:b/>
          <w:bCs/>
        </w:rPr>
      </w:pPr>
      <w:r>
        <w:rPr>
          <w:b/>
          <w:bCs/>
        </w:rPr>
        <w:t>9</w:t>
      </w:r>
      <w:r w:rsidR="00CE473C" w:rsidRPr="00CE473C">
        <w:rPr>
          <w:b/>
          <w:bCs/>
        </w:rPr>
        <w:t>.2 Virtual Administration Guidelines</w:t>
      </w:r>
    </w:p>
    <w:p w14:paraId="490B9872" w14:textId="77777777" w:rsidR="00CE473C" w:rsidRPr="00CE473C" w:rsidRDefault="00CE473C" w:rsidP="00CE473C">
      <w:r w:rsidRPr="00CE473C">
        <w:t>When circumstances necessitate completing the mental health screening virtually, the following strict guidelines must be enforced:</w:t>
      </w:r>
    </w:p>
    <w:p w14:paraId="5CE42DD8" w14:textId="77777777" w:rsidR="00CE473C" w:rsidRPr="00CE473C" w:rsidRDefault="00CE473C" w:rsidP="00CE473C">
      <w:pPr>
        <w:numPr>
          <w:ilvl w:val="0"/>
          <w:numId w:val="4"/>
        </w:numPr>
      </w:pPr>
      <w:r w:rsidRPr="00CE473C">
        <w:rPr>
          <w:b/>
          <w:bCs/>
        </w:rPr>
        <w:t>Platform Security:</w:t>
      </w:r>
      <w:r w:rsidRPr="00CE473C">
        <w:t xml:space="preserve"> Use a HIPAA-compliant virtual platform (e.g., Zoom for Healthcare) that allows for visual contact (virtual eye contact) throughout the screening. Standard, insecure communication apps (e.g., FaceTime) are strictly prohibited, and screenings must never be conducted solely over a standard phone call. </w:t>
      </w:r>
    </w:p>
    <w:p w14:paraId="38BFAEE8" w14:textId="13D7F0BD" w:rsidR="00CE473C" w:rsidRPr="00CE473C" w:rsidRDefault="00CE473C" w:rsidP="00CE473C">
      <w:pPr>
        <w:numPr>
          <w:ilvl w:val="0"/>
          <w:numId w:val="4"/>
        </w:numPr>
      </w:pPr>
      <w:r w:rsidRPr="00CE473C">
        <w:rPr>
          <w:b/>
          <w:bCs/>
        </w:rPr>
        <w:t>Location &amp; Safety Verification:</w:t>
      </w:r>
      <w:r w:rsidRPr="00CE473C">
        <w:t xml:space="preserve"> Confirm the exact physical address of the youth at the time of screening. Verify follow-up contact information for both the youth and parent/caregiver in case of technical disruptions. Prior to screening, the</w:t>
      </w:r>
      <w:r w:rsidR="00DE295D">
        <w:t xml:space="preserve"> juvenile probation</w:t>
      </w:r>
      <w:r w:rsidRPr="00CE473C">
        <w:t xml:space="preserve"> officer must establish a designated adult on the youth’s end who can assist immediately if an emergent risk (self-harm, suicidal ideation) arises. </w:t>
      </w:r>
    </w:p>
    <w:p w14:paraId="2CA5C24A" w14:textId="77777777" w:rsidR="00CE473C" w:rsidRPr="00CE473C" w:rsidRDefault="00CE473C" w:rsidP="00CE473C">
      <w:pPr>
        <w:numPr>
          <w:ilvl w:val="0"/>
          <w:numId w:val="4"/>
        </w:numPr>
      </w:pPr>
      <w:r w:rsidRPr="00CE473C">
        <w:rPr>
          <w:b/>
          <w:bCs/>
        </w:rPr>
        <w:t>Privacy Check:</w:t>
      </w:r>
      <w:r w:rsidRPr="00CE473C">
        <w:t xml:space="preserve"> Request the youth to provide a virtual tour of the room to ensure they are completely alone in a quiet, private location. Encourage the youth to use headphones to optimize focus and prevent sensitive disclosures from being overheard. </w:t>
      </w:r>
    </w:p>
    <w:p w14:paraId="6E1B59B6" w14:textId="77777777" w:rsidR="00CE473C" w:rsidRPr="00CE473C" w:rsidRDefault="00CE473C" w:rsidP="00CE473C">
      <w:pPr>
        <w:numPr>
          <w:ilvl w:val="0"/>
          <w:numId w:val="4"/>
        </w:numPr>
      </w:pPr>
      <w:r w:rsidRPr="00CE473C">
        <w:rPr>
          <w:b/>
          <w:bCs/>
        </w:rPr>
        <w:lastRenderedPageBreak/>
        <w:t>Protocol Overview:</w:t>
      </w:r>
      <w:r w:rsidRPr="00CE473C">
        <w:t xml:space="preserve"> Complete all introductory steps with both the youth and parent/caregiver visible on screen. Once questions are resolved, request the parent/caregiver to leave the room to </w:t>
      </w:r>
      <w:proofErr w:type="gramStart"/>
      <w:r w:rsidRPr="00CE473C">
        <w:t>grant the youth</w:t>
      </w:r>
      <w:proofErr w:type="gramEnd"/>
      <w:r w:rsidRPr="00CE473C">
        <w:t xml:space="preserve"> privacy. </w:t>
      </w:r>
    </w:p>
    <w:p w14:paraId="2A4D8A3D" w14:textId="4323FE4C" w:rsidR="00CE473C" w:rsidRPr="00CE473C" w:rsidRDefault="00CE473C" w:rsidP="00CE473C">
      <w:pPr>
        <w:numPr>
          <w:ilvl w:val="0"/>
          <w:numId w:val="4"/>
        </w:numPr>
      </w:pPr>
      <w:r w:rsidRPr="00CE473C">
        <w:rPr>
          <w:b/>
          <w:bCs/>
        </w:rPr>
        <w:t>Interactive Screening Format:</w:t>
      </w:r>
      <w:r w:rsidRPr="00CE473C">
        <w:t xml:space="preserve"> Share PDF cop</w:t>
      </w:r>
      <w:r w:rsidR="004463AC">
        <w:t>ies</w:t>
      </w:r>
      <w:r w:rsidRPr="00CE473C">
        <w:t xml:space="preserve"> of the MAYSI-2 </w:t>
      </w:r>
      <w:r w:rsidR="004463AC">
        <w:t xml:space="preserve">and CTS </w:t>
      </w:r>
      <w:r w:rsidRPr="00CE473C">
        <w:t xml:space="preserve">questionnaire via the platform’s screen-share feature. Maintain constant visual contact. Instruct the youth to read the items independently and report their "yes" or "no" responses aloud by restating the item number and their answer. The </w:t>
      </w:r>
      <w:r w:rsidR="00DE295D">
        <w:t xml:space="preserve">juvenile probation </w:t>
      </w:r>
      <w:r w:rsidRPr="00CE473C">
        <w:t xml:space="preserve">officer will record these responses on a paper questionnaire for immediate scoring. </w:t>
      </w:r>
    </w:p>
    <w:p w14:paraId="7BBD0805" w14:textId="66127A51" w:rsidR="00CE473C" w:rsidRPr="00CE473C" w:rsidRDefault="00CE473C" w:rsidP="00CE473C">
      <w:r w:rsidRPr="00CE473C">
        <w:rPr>
          <w:i/>
          <w:iCs/>
        </w:rPr>
        <w:t>Note:</w:t>
      </w:r>
      <w:r w:rsidRPr="00CE473C">
        <w:t xml:space="preserve"> To maintain standardization, </w:t>
      </w:r>
      <w:r w:rsidR="00D32B89">
        <w:t xml:space="preserve">juvenile probation </w:t>
      </w:r>
      <w:r w:rsidRPr="00CE473C">
        <w:t xml:space="preserve">officers must avoid simply reading the questions aloud to a </w:t>
      </w:r>
      <w:r w:rsidR="00D32B89">
        <w:t>youth being screened virtually</w:t>
      </w:r>
      <w:r w:rsidRPr="00CE473C">
        <w:t xml:space="preserve"> unless information indicates the youth </w:t>
      </w:r>
      <w:proofErr w:type="gramStart"/>
      <w:r w:rsidRPr="00CE473C">
        <w:t>has</w:t>
      </w:r>
      <w:proofErr w:type="gramEnd"/>
      <w:r w:rsidRPr="00CE473C">
        <w:t xml:space="preserve"> a severe reading barrier (e.g., </w:t>
      </w:r>
      <w:proofErr w:type="gramStart"/>
      <w:r w:rsidR="008F35B2">
        <w:t>third</w:t>
      </w:r>
      <w:r w:rsidRPr="00CE473C">
        <w:t>-grade</w:t>
      </w:r>
      <w:proofErr w:type="gramEnd"/>
      <w:r w:rsidRPr="00CE473C">
        <w:t xml:space="preserve"> reading level or below, or visual impairment). </w:t>
      </w:r>
    </w:p>
    <w:p w14:paraId="1DE99B0F" w14:textId="32111432" w:rsidR="00CE473C" w:rsidRPr="00CE473C" w:rsidRDefault="00AC3392" w:rsidP="00CE473C">
      <w:pPr>
        <w:rPr>
          <w:b/>
          <w:bCs/>
        </w:rPr>
      </w:pPr>
      <w:r>
        <w:rPr>
          <w:b/>
          <w:bCs/>
        </w:rPr>
        <w:t>9</w:t>
      </w:r>
      <w:r w:rsidR="00CE473C" w:rsidRPr="00CE473C">
        <w:rPr>
          <w:b/>
          <w:bCs/>
        </w:rPr>
        <w:t>.3 Screened-In Criteria</w:t>
      </w:r>
    </w:p>
    <w:p w14:paraId="25EE5003" w14:textId="37054CC0" w:rsidR="00CE473C" w:rsidRPr="00CE473C" w:rsidRDefault="00CE473C" w:rsidP="00CE473C">
      <w:r w:rsidRPr="00CE473C">
        <w:t xml:space="preserve">A youth </w:t>
      </w:r>
      <w:r w:rsidR="00B41F70">
        <w:t>should</w:t>
      </w:r>
      <w:r w:rsidRPr="00CE473C">
        <w:t xml:space="preserve"> be considered “screened in” when the results of the MAYSI-2 indicate a warning level score on any clinical scale, or a caution or warning level score on the Suicide Ideation scale. When this occurs, the department requires immediate administration of secondary screening questions. </w:t>
      </w:r>
    </w:p>
    <w:p w14:paraId="42805A75" w14:textId="4BED3836" w:rsidR="00CE473C" w:rsidRPr="00CE473C" w:rsidRDefault="00AC3392" w:rsidP="00CE473C">
      <w:pPr>
        <w:rPr>
          <w:b/>
          <w:bCs/>
        </w:rPr>
      </w:pPr>
      <w:r>
        <w:rPr>
          <w:b/>
          <w:bCs/>
        </w:rPr>
        <w:t>9</w:t>
      </w:r>
      <w:r w:rsidR="00CE473C" w:rsidRPr="00CE473C">
        <w:rPr>
          <w:b/>
          <w:bCs/>
        </w:rPr>
        <w:t>.4 Secondary Screening</w:t>
      </w:r>
    </w:p>
    <w:p w14:paraId="511B0C66" w14:textId="773DA03B" w:rsidR="00CE473C" w:rsidRPr="00CE473C" w:rsidRDefault="00CE473C" w:rsidP="00CE473C">
      <w:r w:rsidRPr="00CE473C">
        <w:t xml:space="preserve">If a youth is determined to be “screened in,” the </w:t>
      </w:r>
      <w:r w:rsidR="008F35B2">
        <w:t xml:space="preserve">juvenile </w:t>
      </w:r>
      <w:r w:rsidRPr="00CE473C">
        <w:t xml:space="preserve">probation officer </w:t>
      </w:r>
      <w:r w:rsidR="00B41F70">
        <w:t>should</w:t>
      </w:r>
      <w:r w:rsidRPr="00CE473C">
        <w:t xml:space="preserve"> immediately administer the corresponding MAYSI-2 secondary screening questions (consisting of </w:t>
      </w:r>
      <w:r w:rsidR="007552F4">
        <w:t>three or four</w:t>
      </w:r>
      <w:r w:rsidRPr="00CE473C">
        <w:t xml:space="preserve"> simple follow-up questions per scale). These questions provide a brief "interview guide" to determine if a youth requires immediate intervention. The </w:t>
      </w:r>
      <w:r w:rsidR="007552F4">
        <w:t xml:space="preserve">juvenile probation </w:t>
      </w:r>
      <w:r w:rsidRPr="00CE473C">
        <w:t xml:space="preserve">officer will type or write the youth's responses directly into the secondary screening tool, summarize the findings on the final page, and notify their supervisor of the outcome via email. </w:t>
      </w:r>
    </w:p>
    <w:p w14:paraId="15B7935A" w14:textId="13A32FFE" w:rsidR="00CE473C" w:rsidRPr="00CE473C" w:rsidRDefault="00AC3392" w:rsidP="00CE473C">
      <w:pPr>
        <w:rPr>
          <w:b/>
          <w:bCs/>
        </w:rPr>
      </w:pPr>
      <w:r>
        <w:rPr>
          <w:b/>
          <w:bCs/>
        </w:rPr>
        <w:t>9</w:t>
      </w:r>
      <w:r w:rsidR="00CE473C" w:rsidRPr="00CE473C">
        <w:rPr>
          <w:b/>
          <w:bCs/>
        </w:rPr>
        <w:t>.5 Crisis Response Protocol</w:t>
      </w:r>
    </w:p>
    <w:p w14:paraId="3E9CA58F" w14:textId="2E027FA7" w:rsidR="00CE473C" w:rsidRPr="00CE473C" w:rsidRDefault="00CE473C" w:rsidP="00CE473C">
      <w:pPr>
        <w:numPr>
          <w:ilvl w:val="0"/>
          <w:numId w:val="5"/>
        </w:numPr>
      </w:pPr>
      <w:r w:rsidRPr="00CE473C">
        <w:rPr>
          <w:b/>
          <w:bCs/>
        </w:rPr>
        <w:t>Suicidal Ideation Crisis:</w:t>
      </w:r>
      <w:r w:rsidRPr="00CE473C">
        <w:t xml:space="preserve"> If immediate concerns regarding </w:t>
      </w:r>
      <w:r w:rsidR="00A929AD">
        <w:t>s</w:t>
      </w:r>
      <w:r w:rsidRPr="00CE473C">
        <w:t>uicid</w:t>
      </w:r>
      <w:r w:rsidR="00A929AD">
        <w:t>e</w:t>
      </w:r>
      <w:r w:rsidRPr="00CE473C">
        <w:t xml:space="preserve"> </w:t>
      </w:r>
      <w:r w:rsidR="00A929AD">
        <w:t>i</w:t>
      </w:r>
      <w:r w:rsidRPr="00CE473C">
        <w:t xml:space="preserve">deation persist following the secondary screen, the </w:t>
      </w:r>
      <w:r w:rsidR="00497481">
        <w:t xml:space="preserve">juvenile </w:t>
      </w:r>
      <w:r w:rsidRPr="00CE473C">
        <w:t xml:space="preserve">probation officer </w:t>
      </w:r>
      <w:r w:rsidR="00B41F70">
        <w:t>should</w:t>
      </w:r>
      <w:r w:rsidRPr="00CE473C">
        <w:t xml:space="preserve"> inform the intake supervisor (or any available supervisor) immediately. The </w:t>
      </w:r>
      <w:r w:rsidR="00497481">
        <w:t>youth</w:t>
      </w:r>
      <w:r w:rsidRPr="00CE473C">
        <w:t xml:space="preserve"> must be returned to the parents/guardians, who will be informed of the </w:t>
      </w:r>
      <w:proofErr w:type="gramStart"/>
      <w:r w:rsidRPr="00CE473C">
        <w:t>crisis situation</w:t>
      </w:r>
      <w:proofErr w:type="gramEnd"/>
      <w:r w:rsidRPr="00CE473C">
        <w:t xml:space="preserve">. Staff will contact </w:t>
      </w:r>
      <w:r w:rsidR="004463AC">
        <w:t xml:space="preserve">the identified </w:t>
      </w:r>
      <w:r w:rsidRPr="00CE473C">
        <w:t>Crisis Intervention and Emergency Services</w:t>
      </w:r>
      <w:r w:rsidR="004463AC">
        <w:t xml:space="preserve"> provider</w:t>
      </w:r>
      <w:r w:rsidRPr="00CE473C">
        <w:t xml:space="preserve">. The family must remain under supervision in the </w:t>
      </w:r>
      <w:r w:rsidR="0069082F">
        <w:t xml:space="preserve">juvenile </w:t>
      </w:r>
      <w:r w:rsidRPr="00CE473C">
        <w:t xml:space="preserve">probation office until Crisis arrives, and the responder will be provided </w:t>
      </w:r>
      <w:r w:rsidR="0069082F">
        <w:t xml:space="preserve">with </w:t>
      </w:r>
      <w:r w:rsidRPr="00CE473C">
        <w:t xml:space="preserve">copies of the MAYSI-2 results and </w:t>
      </w:r>
      <w:r w:rsidRPr="00CE473C">
        <w:lastRenderedPageBreak/>
        <w:t xml:space="preserve">secondary screens. If the secondary screen indicates the </w:t>
      </w:r>
      <w:r w:rsidR="00497481">
        <w:t>youth</w:t>
      </w:r>
      <w:r w:rsidRPr="00CE473C">
        <w:t xml:space="preserve"> does not require immediate crisis intervention, the </w:t>
      </w:r>
      <w:r w:rsidR="00497481">
        <w:t xml:space="preserve">juvenile probation </w:t>
      </w:r>
      <w:r w:rsidRPr="00CE473C">
        <w:t xml:space="preserve">officer will notify parents of the results and offer preventative service provider info. </w:t>
      </w:r>
    </w:p>
    <w:p w14:paraId="1A882BD4" w14:textId="353988C0" w:rsidR="00CE473C" w:rsidRPr="00CE473C" w:rsidRDefault="00CE473C" w:rsidP="00CE473C">
      <w:pPr>
        <w:numPr>
          <w:ilvl w:val="0"/>
          <w:numId w:val="5"/>
        </w:numPr>
      </w:pPr>
      <w:r w:rsidRPr="00CE473C">
        <w:rPr>
          <w:b/>
          <w:bCs/>
        </w:rPr>
        <w:t>Other Clinical Scale Warnings:</w:t>
      </w:r>
      <w:r w:rsidRPr="00CE473C">
        <w:t xml:space="preserve"> If a </w:t>
      </w:r>
      <w:r w:rsidR="0072663F">
        <w:t>youth</w:t>
      </w:r>
      <w:r w:rsidRPr="00CE473C">
        <w:t xml:space="preserve"> scores a "warning" on any other scale, the secondary screen is administered immediately. If responses indicate an immediate crisis requiring intervention (even without suicidal intent), the supervisor and parents are notified, and the family is held in the office until Crisis arrives. </w:t>
      </w:r>
    </w:p>
    <w:p w14:paraId="7506256D" w14:textId="1F5F3D94" w:rsidR="00CE473C" w:rsidRPr="00CE473C" w:rsidRDefault="00CE473C" w:rsidP="00CE473C">
      <w:pPr>
        <w:numPr>
          <w:ilvl w:val="0"/>
          <w:numId w:val="5"/>
        </w:numPr>
      </w:pPr>
      <w:r w:rsidRPr="00CE473C">
        <w:rPr>
          <w:b/>
          <w:bCs/>
        </w:rPr>
        <w:t>Cautions Without Crisis:</w:t>
      </w:r>
      <w:r w:rsidRPr="00CE473C">
        <w:t xml:space="preserve"> If there are mild caution indicators where no immediate crisis action is required, the</w:t>
      </w:r>
      <w:r w:rsidR="0072663F">
        <w:t xml:space="preserve"> juvenile probation</w:t>
      </w:r>
      <w:r w:rsidRPr="00CE473C">
        <w:t xml:space="preserve"> officer will discuss the results and concerns with the family and provide mental health and/or drug and alcohol evaluation/provider information, if appropriate. </w:t>
      </w:r>
    </w:p>
    <w:p w14:paraId="07D6B665" w14:textId="614D7C6F" w:rsidR="00CE473C" w:rsidRPr="00CE473C" w:rsidRDefault="00CE473C" w:rsidP="00CE473C">
      <w:pPr>
        <w:numPr>
          <w:ilvl w:val="0"/>
          <w:numId w:val="5"/>
        </w:numPr>
      </w:pPr>
      <w:r w:rsidRPr="00CE473C">
        <w:rPr>
          <w:b/>
          <w:bCs/>
        </w:rPr>
        <w:t>No Areas of Concern:</w:t>
      </w:r>
      <w:r w:rsidRPr="00CE473C">
        <w:t xml:space="preserve"> If no cautions or warnings are generated, the </w:t>
      </w:r>
      <w:r w:rsidR="0072663F">
        <w:t xml:space="preserve">juvenile probation </w:t>
      </w:r>
      <w:r w:rsidRPr="00CE473C">
        <w:t xml:space="preserve">officer escorts the </w:t>
      </w:r>
      <w:r w:rsidR="0072663F">
        <w:t>youth</w:t>
      </w:r>
      <w:r w:rsidRPr="00CE473C">
        <w:t xml:space="preserve"> back to the parents/guardians, informs them that no immediate areas of concern were identified, and continues with the standard intake meeting. </w:t>
      </w:r>
    </w:p>
    <w:p w14:paraId="531FF477" w14:textId="3CC2FC66" w:rsidR="00CE473C" w:rsidRPr="00CE473C" w:rsidRDefault="00AC3392" w:rsidP="00CE473C">
      <w:pPr>
        <w:rPr>
          <w:b/>
          <w:bCs/>
        </w:rPr>
      </w:pPr>
      <w:r>
        <w:rPr>
          <w:b/>
          <w:bCs/>
        </w:rPr>
        <w:t>10</w:t>
      </w:r>
      <w:r w:rsidR="00CE473C" w:rsidRPr="00CE473C">
        <w:rPr>
          <w:b/>
          <w:bCs/>
        </w:rPr>
        <w:t>. CTS PROCEDURES</w:t>
      </w:r>
    </w:p>
    <w:p w14:paraId="0BF266C7" w14:textId="3704894C" w:rsidR="00CE473C" w:rsidRPr="00CE473C" w:rsidRDefault="00AC3392" w:rsidP="00CE473C">
      <w:pPr>
        <w:rPr>
          <w:b/>
          <w:bCs/>
        </w:rPr>
      </w:pPr>
      <w:r>
        <w:rPr>
          <w:b/>
          <w:bCs/>
        </w:rPr>
        <w:t>10</w:t>
      </w:r>
      <w:r w:rsidR="00CE473C" w:rsidRPr="00CE473C">
        <w:rPr>
          <w:b/>
          <w:bCs/>
        </w:rPr>
        <w:t>.1 Administration Format</w:t>
      </w:r>
    </w:p>
    <w:p w14:paraId="6D5DA932" w14:textId="6CB03FC7" w:rsidR="00CE473C" w:rsidRPr="00CE473C" w:rsidRDefault="00CE473C" w:rsidP="00CE473C">
      <w:r w:rsidRPr="00CE473C">
        <w:t xml:space="preserve">The default method for administering </w:t>
      </w:r>
      <w:proofErr w:type="gramStart"/>
      <w:r w:rsidRPr="00CE473C">
        <w:t>the C</w:t>
      </w:r>
      <w:r w:rsidR="00F5695E">
        <w:t>TS</w:t>
      </w:r>
      <w:proofErr w:type="gramEnd"/>
      <w:r w:rsidR="00F5695E">
        <w:t xml:space="preserve"> </w:t>
      </w:r>
      <w:r w:rsidRPr="00CE473C">
        <w:t xml:space="preserve">is an in-person interview format where the </w:t>
      </w:r>
      <w:r w:rsidR="00000E2E" w:rsidRPr="00CE473C">
        <w:t xml:space="preserve">juvenile probation officer </w:t>
      </w:r>
      <w:r w:rsidRPr="00CE473C">
        <w:t xml:space="preserve">reads the questions aloud to the youth and records the responses </w:t>
      </w:r>
      <w:r w:rsidR="004463AC">
        <w:t>in</w:t>
      </w:r>
      <w:r w:rsidR="00DD1907">
        <w:t xml:space="preserve"> Pennsylvania Juvenile Case Management System</w:t>
      </w:r>
      <w:r w:rsidR="004463AC">
        <w:t xml:space="preserve"> </w:t>
      </w:r>
      <w:r w:rsidR="00DD1907">
        <w:t>(</w:t>
      </w:r>
      <w:r w:rsidR="004463AC">
        <w:t>PaJCMS</w:t>
      </w:r>
      <w:r w:rsidR="00DD1907">
        <w:t>)</w:t>
      </w:r>
      <w:r w:rsidR="004463AC">
        <w:t xml:space="preserve"> or </w:t>
      </w:r>
      <w:r w:rsidRPr="00CE473C">
        <w:t xml:space="preserve">on a paper copy of </w:t>
      </w:r>
      <w:proofErr w:type="gramStart"/>
      <w:r w:rsidRPr="00CE473C">
        <w:t>the CTS</w:t>
      </w:r>
      <w:proofErr w:type="gramEnd"/>
      <w:r w:rsidRPr="00CE473C">
        <w:t xml:space="preserve">. This process is critical for observing nonverbal cues, building rapport, and providing supportive responses to sensitive trauma disclosures. </w:t>
      </w:r>
    </w:p>
    <w:p w14:paraId="3D30D940" w14:textId="3FEE936F" w:rsidR="00CE473C" w:rsidRPr="00CE473C" w:rsidRDefault="00CE473C" w:rsidP="00CE473C">
      <w:pPr>
        <w:numPr>
          <w:ilvl w:val="0"/>
          <w:numId w:val="6"/>
        </w:numPr>
      </w:pPr>
      <w:r w:rsidRPr="00CE473C">
        <w:rPr>
          <w:b/>
          <w:bCs/>
        </w:rPr>
        <w:t>Pre-Screening Assessment:</w:t>
      </w:r>
      <w:r w:rsidRPr="00CE473C">
        <w:t xml:space="preserve"> Before starting, the </w:t>
      </w:r>
      <w:r w:rsidR="00F5695E">
        <w:t xml:space="preserve">juvenile probation </w:t>
      </w:r>
      <w:r w:rsidRPr="00CE473C">
        <w:t xml:space="preserve">officer must consider cognitive difficulties, learning issues, or language barriers that could impact comprehension. </w:t>
      </w:r>
    </w:p>
    <w:p w14:paraId="160B5048" w14:textId="77777777" w:rsidR="00CE473C" w:rsidRPr="00CE473C" w:rsidRDefault="00CE473C" w:rsidP="00CE473C">
      <w:pPr>
        <w:numPr>
          <w:ilvl w:val="0"/>
          <w:numId w:val="6"/>
        </w:numPr>
      </w:pPr>
      <w:r w:rsidRPr="00CE473C">
        <w:rPr>
          <w:b/>
          <w:bCs/>
        </w:rPr>
        <w:t>Protocol Mandate:</w:t>
      </w:r>
      <w:r w:rsidRPr="00CE473C">
        <w:t xml:space="preserve"> Regardless of whether the youth answers "Yes" or "No" to the trauma exposure items (#1–4), all trauma reaction items (#5–10) must be fully administered to ensure a complete screening. </w:t>
      </w:r>
    </w:p>
    <w:p w14:paraId="4B13A070" w14:textId="333E5C96" w:rsidR="00CE473C" w:rsidRPr="00CE473C" w:rsidRDefault="00CE473C" w:rsidP="00CE473C">
      <w:pPr>
        <w:numPr>
          <w:ilvl w:val="0"/>
          <w:numId w:val="6"/>
        </w:numPr>
      </w:pPr>
      <w:r w:rsidRPr="00CE473C">
        <w:rPr>
          <w:b/>
          <w:bCs/>
        </w:rPr>
        <w:t>Alternative Administration:</w:t>
      </w:r>
      <w:r w:rsidRPr="00CE473C">
        <w:t xml:space="preserve"> </w:t>
      </w:r>
      <w:r w:rsidR="004463AC">
        <w:t>see section 8.2</w:t>
      </w:r>
      <w:r w:rsidRPr="00CE473C">
        <w:t xml:space="preserve">. </w:t>
      </w:r>
    </w:p>
    <w:p w14:paraId="6299ED68" w14:textId="05E32F41" w:rsidR="00000E2E" w:rsidRDefault="00000E2E" w:rsidP="00CE473C">
      <w:r w:rsidRPr="00CE473C">
        <w:t xml:space="preserve">The </w:t>
      </w:r>
      <w:r w:rsidR="003A02B8">
        <w:t xml:space="preserve">juvenile </w:t>
      </w:r>
      <w:r w:rsidRPr="00CE473C">
        <w:t xml:space="preserve">probation officer will </w:t>
      </w:r>
      <w:r>
        <w:t>sign in</w:t>
      </w:r>
      <w:r w:rsidR="00DD1907">
        <w:t xml:space="preserve">to </w:t>
      </w:r>
      <w:r>
        <w:t xml:space="preserve">PaJCMS, navigate to the </w:t>
      </w:r>
      <w:r w:rsidR="00DD1907">
        <w:t>youth’s</w:t>
      </w:r>
      <w:r>
        <w:t xml:space="preserve"> page, select the</w:t>
      </w:r>
      <w:r w:rsidR="00126F6E">
        <w:t xml:space="preserve"> “</w:t>
      </w:r>
      <w:r>
        <w:t>Trauma</w:t>
      </w:r>
      <w:r w:rsidR="00126F6E">
        <w:t>”</w:t>
      </w:r>
      <w:r>
        <w:t xml:space="preserve"> tab from the left side of the page, and click the </w:t>
      </w:r>
      <w:r w:rsidR="00126F6E">
        <w:t>“</w:t>
      </w:r>
      <w:r>
        <w:t>Add child screening</w:t>
      </w:r>
      <w:r w:rsidR="00126F6E">
        <w:t>”</w:t>
      </w:r>
      <w:r>
        <w:t xml:space="preserve"> button in the middle of the page. If a paper copy of the CTS is used, the answers and results should be entered into PaJCMS following the same directions.</w:t>
      </w:r>
    </w:p>
    <w:p w14:paraId="4AFED110" w14:textId="46451095" w:rsidR="00CE473C" w:rsidRPr="00CE473C" w:rsidRDefault="00AC3392" w:rsidP="00CE473C">
      <w:pPr>
        <w:rPr>
          <w:b/>
          <w:bCs/>
        </w:rPr>
      </w:pPr>
      <w:r>
        <w:rPr>
          <w:b/>
          <w:bCs/>
        </w:rPr>
        <w:lastRenderedPageBreak/>
        <w:t>10</w:t>
      </w:r>
      <w:r w:rsidR="00CE473C" w:rsidRPr="00CE473C">
        <w:rPr>
          <w:b/>
          <w:bCs/>
        </w:rPr>
        <w:t>.2 Scoring</w:t>
      </w:r>
    </w:p>
    <w:p w14:paraId="2CA72DA1" w14:textId="77777777" w:rsidR="00CE473C" w:rsidRPr="00CE473C" w:rsidRDefault="00CE473C" w:rsidP="00CE473C">
      <w:r w:rsidRPr="00CE473C">
        <w:t xml:space="preserve">The traumatic event items (#1–4) are summed to determine the total number of potentially traumatic event types experienced (Event Total). The trauma symptom/reaction items (#5–10) are scored from 0 to 3 based on frequency (Never/Rarely, 1-2 times/month, 1-2 times/week, 3+ times/week) and summed to provide a Reactions Total score ranging from 0 to 18. </w:t>
      </w:r>
    </w:p>
    <w:p w14:paraId="248E32A9" w14:textId="628630DA" w:rsidR="00CE473C" w:rsidRPr="00CE473C" w:rsidRDefault="00CE473C" w:rsidP="00CE473C">
      <w:r w:rsidRPr="00CE473C">
        <w:t>A</w:t>
      </w:r>
      <w:r w:rsidR="004463AC">
        <w:t xml:space="preserve"> </w:t>
      </w:r>
      <w:r w:rsidRPr="00CE473C">
        <w:t xml:space="preserve">score of </w:t>
      </w:r>
      <w:r w:rsidR="00DB712C">
        <w:t>six</w:t>
      </w:r>
      <w:r w:rsidRPr="00CE473C">
        <w:t xml:space="preserve"> or </w:t>
      </w:r>
      <w:proofErr w:type="gramStart"/>
      <w:r w:rsidRPr="00CE473C">
        <w:t>greater</w:t>
      </w:r>
      <w:proofErr w:type="gramEnd"/>
      <w:r w:rsidRPr="00CE473C">
        <w:t xml:space="preserve"> on the Reactions Total indicates a high likelihood of clinically significant </w:t>
      </w:r>
      <w:r w:rsidR="00201F7B">
        <w:t>post-traumatic stress disorder (</w:t>
      </w:r>
      <w:r w:rsidRPr="00CE473C">
        <w:t>PTSD</w:t>
      </w:r>
      <w:r w:rsidR="00201F7B">
        <w:t>)</w:t>
      </w:r>
      <w:r w:rsidRPr="00CE473C">
        <w:t xml:space="preserve"> symptoms, which automatically triggers the use of the CTS Secondary Screen and indicates the youth should be considered for a comprehensive clinical trauma assessment. </w:t>
      </w:r>
    </w:p>
    <w:p w14:paraId="7E3A4792" w14:textId="6EF4EAA9" w:rsidR="00CE473C" w:rsidRPr="00CE473C" w:rsidRDefault="00AC3392" w:rsidP="00CE473C">
      <w:pPr>
        <w:rPr>
          <w:b/>
          <w:bCs/>
        </w:rPr>
      </w:pPr>
      <w:r>
        <w:rPr>
          <w:b/>
          <w:bCs/>
        </w:rPr>
        <w:t>10</w:t>
      </w:r>
      <w:r w:rsidR="00CE473C" w:rsidRPr="00CE473C">
        <w:rPr>
          <w:b/>
          <w:bCs/>
        </w:rPr>
        <w:t>.3 Secondary Screen</w:t>
      </w:r>
      <w:r w:rsidR="00957D39">
        <w:rPr>
          <w:b/>
          <w:bCs/>
        </w:rPr>
        <w:t>ing</w:t>
      </w:r>
    </w:p>
    <w:p w14:paraId="1CD8A580" w14:textId="4F430AC1" w:rsidR="00CE473C" w:rsidRPr="00CE473C" w:rsidRDefault="00CE473C" w:rsidP="00CE473C">
      <w:r w:rsidRPr="00CE473C">
        <w:t xml:space="preserve">If the CTS Reaction Total is 6 or greater, or if indicated by specific patterns of results, the </w:t>
      </w:r>
      <w:r w:rsidR="00402A54">
        <w:t xml:space="preserve">juvenile probation </w:t>
      </w:r>
      <w:r w:rsidRPr="00CE473C">
        <w:t xml:space="preserve">officer </w:t>
      </w:r>
      <w:r w:rsidR="00B41F70">
        <w:t>should</w:t>
      </w:r>
      <w:r w:rsidRPr="00CE473C">
        <w:t xml:space="preserve"> immediately administer the CTS Secondary Screen questions. The </w:t>
      </w:r>
      <w:r w:rsidR="00402A54">
        <w:t xml:space="preserve">juvenile probation </w:t>
      </w:r>
      <w:r w:rsidRPr="00CE473C">
        <w:t xml:space="preserve">officer will explore: </w:t>
      </w:r>
    </w:p>
    <w:p w14:paraId="3E51E3E9" w14:textId="77777777" w:rsidR="00CE473C" w:rsidRPr="00CE473C" w:rsidRDefault="00CE473C" w:rsidP="00CE473C">
      <w:pPr>
        <w:numPr>
          <w:ilvl w:val="0"/>
          <w:numId w:val="7"/>
        </w:numPr>
      </w:pPr>
      <w:r w:rsidRPr="00CE473C">
        <w:t xml:space="preserve">When did you start feeling this way? </w:t>
      </w:r>
    </w:p>
    <w:p w14:paraId="66A13543" w14:textId="77777777" w:rsidR="00CE473C" w:rsidRPr="00CE473C" w:rsidRDefault="00CE473C" w:rsidP="00CE473C">
      <w:pPr>
        <w:numPr>
          <w:ilvl w:val="0"/>
          <w:numId w:val="7"/>
        </w:numPr>
      </w:pPr>
      <w:r w:rsidRPr="00CE473C">
        <w:t xml:space="preserve">How long have you been feeling this way? </w:t>
      </w:r>
    </w:p>
    <w:p w14:paraId="51854074" w14:textId="77777777" w:rsidR="00CE473C" w:rsidRPr="00CE473C" w:rsidRDefault="00CE473C" w:rsidP="00CE473C">
      <w:pPr>
        <w:numPr>
          <w:ilvl w:val="0"/>
          <w:numId w:val="7"/>
        </w:numPr>
      </w:pPr>
      <w:r w:rsidRPr="00CE473C">
        <w:t xml:space="preserve">How often have you been feeling this way? </w:t>
      </w:r>
    </w:p>
    <w:p w14:paraId="00067850" w14:textId="77777777" w:rsidR="00CE473C" w:rsidRPr="00CE473C" w:rsidRDefault="00CE473C" w:rsidP="00CE473C">
      <w:pPr>
        <w:numPr>
          <w:ilvl w:val="0"/>
          <w:numId w:val="7"/>
        </w:numPr>
      </w:pPr>
      <w:r w:rsidRPr="00CE473C">
        <w:t xml:space="preserve">Was there a time when you weren’t feeling this way? How long did that time last? </w:t>
      </w:r>
    </w:p>
    <w:p w14:paraId="13424432" w14:textId="77777777" w:rsidR="00CE473C" w:rsidRPr="00CE473C" w:rsidRDefault="00CE473C" w:rsidP="00CE473C">
      <w:pPr>
        <w:numPr>
          <w:ilvl w:val="0"/>
          <w:numId w:val="7"/>
        </w:numPr>
      </w:pPr>
      <w:r w:rsidRPr="00CE473C">
        <w:t xml:space="preserve">Has anything happened recently to make the problem(s) worse? </w:t>
      </w:r>
    </w:p>
    <w:p w14:paraId="703EEF4E" w14:textId="77777777" w:rsidR="00CE473C" w:rsidRPr="00CE473C" w:rsidRDefault="00CE473C" w:rsidP="00CE473C">
      <w:pPr>
        <w:numPr>
          <w:ilvl w:val="0"/>
          <w:numId w:val="7"/>
        </w:numPr>
      </w:pPr>
      <w:r w:rsidRPr="00CE473C">
        <w:t xml:space="preserve">Have you found anything that helps with these problems? </w:t>
      </w:r>
    </w:p>
    <w:p w14:paraId="396F7339" w14:textId="77777777" w:rsidR="00CE473C" w:rsidRPr="00CE473C" w:rsidRDefault="00CE473C" w:rsidP="00CE473C">
      <w:pPr>
        <w:numPr>
          <w:ilvl w:val="0"/>
          <w:numId w:val="7"/>
        </w:numPr>
      </w:pPr>
      <w:r w:rsidRPr="00CE473C">
        <w:t xml:space="preserve">Is there anything else you would like to tell me about these problems? </w:t>
      </w:r>
    </w:p>
    <w:p w14:paraId="03A42B1A" w14:textId="6D04E855" w:rsidR="00CE473C" w:rsidRPr="00CE473C" w:rsidRDefault="00CE473C" w:rsidP="00CE473C">
      <w:r w:rsidRPr="00CE473C">
        <w:t xml:space="preserve">Staff must take detailed notes of the </w:t>
      </w:r>
      <w:r w:rsidR="00115626">
        <w:t>youth’s</w:t>
      </w:r>
      <w:r w:rsidRPr="00CE473C">
        <w:t xml:space="preserve"> responses to these questions, as well as incorporat</w:t>
      </w:r>
      <w:r w:rsidR="00A252D2">
        <w:t>ing</w:t>
      </w:r>
      <w:r w:rsidRPr="00CE473C">
        <w:t xml:space="preserve"> collateral records, prior treatment history, and evidence of other unacknowledged traumatic events to inform final referral decisions. </w:t>
      </w:r>
      <w:r w:rsidR="006418C5">
        <w:t>Juvenile probation o</w:t>
      </w:r>
      <w:r w:rsidRPr="00CE473C">
        <w:t xml:space="preserve">fficers must remain aware that disclosures during this secondary screen may trigger a mandatory report of child abuse or neglect. </w:t>
      </w:r>
      <w:r w:rsidR="00F80FF3" w:rsidRPr="00CE473C">
        <w:t xml:space="preserve">The </w:t>
      </w:r>
      <w:r w:rsidR="00F80FF3">
        <w:t xml:space="preserve">juvenile probation </w:t>
      </w:r>
      <w:r w:rsidR="00F80FF3" w:rsidRPr="00CE473C">
        <w:t xml:space="preserve">officer will type or write the youth's responses directly into the secondary screening tool, </w:t>
      </w:r>
      <w:r w:rsidR="00FC5942">
        <w:t>record a</w:t>
      </w:r>
      <w:r w:rsidR="00077614">
        <w:t>ny notes</w:t>
      </w:r>
      <w:r w:rsidR="00E132EB">
        <w:t>, fill out the recommendation/next step</w:t>
      </w:r>
      <w:r w:rsidR="001F0853">
        <w:t xml:space="preserve"> box,</w:t>
      </w:r>
      <w:r w:rsidR="00F80FF3" w:rsidRPr="00CE473C">
        <w:t xml:space="preserve"> and notify their supervisor of the outcome via email.</w:t>
      </w:r>
    </w:p>
    <w:p w14:paraId="4C162C4F" w14:textId="6AC3AD2A" w:rsidR="00CE473C" w:rsidRPr="00CE473C" w:rsidRDefault="00CE473C" w:rsidP="00CE473C">
      <w:pPr>
        <w:rPr>
          <w:b/>
          <w:bCs/>
        </w:rPr>
      </w:pPr>
      <w:r w:rsidRPr="00CE473C">
        <w:rPr>
          <w:b/>
          <w:bCs/>
        </w:rPr>
        <w:t>1</w:t>
      </w:r>
      <w:r w:rsidR="00AC3392">
        <w:rPr>
          <w:b/>
          <w:bCs/>
        </w:rPr>
        <w:t>1</w:t>
      </w:r>
      <w:r w:rsidRPr="00CE473C">
        <w:rPr>
          <w:b/>
          <w:bCs/>
        </w:rPr>
        <w:t>. REFERRAL DECISION-MAKING</w:t>
      </w:r>
    </w:p>
    <w:p w14:paraId="09AE9E75" w14:textId="6DEAD250" w:rsidR="00CE473C" w:rsidRPr="00CE473C" w:rsidRDefault="00CE473C" w:rsidP="00CE473C">
      <w:r w:rsidRPr="00CE473C">
        <w:t xml:space="preserve">Referral decisions </w:t>
      </w:r>
      <w:r w:rsidR="00B41F70">
        <w:t>should</w:t>
      </w:r>
      <w:r w:rsidRPr="00CE473C">
        <w:t xml:space="preserve"> be based on a comprehensive, holistic review of available information rather than on a single screening score. In determining whether a referral for </w:t>
      </w:r>
      <w:r w:rsidRPr="00CE473C">
        <w:lastRenderedPageBreak/>
        <w:t xml:space="preserve">further assessment or evidence-based services is warranted, staff </w:t>
      </w:r>
      <w:r w:rsidR="00B41F70">
        <w:t>should</w:t>
      </w:r>
      <w:r w:rsidRPr="00CE473C">
        <w:t xml:space="preserve"> consider the CTS score, answers to the CTS secondary screen, findings from the MAYSI-2 and its secondary screenings, relevant collateral records, past or current treatment history, and the youth's observed functioning during intake. </w:t>
      </w:r>
    </w:p>
    <w:p w14:paraId="0B01941F" w14:textId="77777777" w:rsidR="00CE473C" w:rsidRPr="00CE473C" w:rsidRDefault="00CE473C" w:rsidP="00CE473C">
      <w:r w:rsidRPr="00CE473C">
        <w:rPr>
          <w:b/>
          <w:bCs/>
        </w:rPr>
        <w:t>Referral Indications:</w:t>
      </w:r>
    </w:p>
    <w:p w14:paraId="569C23C8" w14:textId="77777777" w:rsidR="00CE473C" w:rsidRPr="00CE473C" w:rsidRDefault="00CE473C" w:rsidP="00CE473C">
      <w:pPr>
        <w:numPr>
          <w:ilvl w:val="0"/>
          <w:numId w:val="8"/>
        </w:numPr>
      </w:pPr>
      <w:r w:rsidRPr="00CE473C">
        <w:t xml:space="preserve">A referral for a comprehensive clinical trauma assessment or trauma-focused therapy (by providers specializing in evidence-based practices, </w:t>
      </w:r>
      <w:proofErr w:type="gramStart"/>
      <w:r w:rsidRPr="00CE473C">
        <w:t>trauma</w:t>
      </w:r>
      <w:proofErr w:type="gramEnd"/>
      <w:r w:rsidRPr="00CE473C">
        <w:t xml:space="preserve">, and PTSD treatment) is strongly indicated when the CTS Reaction score is 6 or greater and corroborated by collateral records or the secondary screen. </w:t>
      </w:r>
    </w:p>
    <w:p w14:paraId="3F15842D" w14:textId="7ECEC824" w:rsidR="00CE473C" w:rsidRPr="00CE473C" w:rsidRDefault="00CE473C" w:rsidP="00CE473C">
      <w:pPr>
        <w:numPr>
          <w:ilvl w:val="0"/>
          <w:numId w:val="8"/>
        </w:numPr>
      </w:pPr>
      <w:r w:rsidRPr="00CE473C">
        <w:t xml:space="preserve">Referrals may include trauma-focused therapy, behavioral health evaluations, drug and alcohol services, or crisis intervention services. Parents and youth will be provided </w:t>
      </w:r>
      <w:r w:rsidR="00A252D2">
        <w:t xml:space="preserve">with </w:t>
      </w:r>
      <w:r w:rsidRPr="00CE473C">
        <w:t xml:space="preserve">an updated list of </w:t>
      </w:r>
      <w:proofErr w:type="gramStart"/>
      <w:r w:rsidRPr="00CE473C">
        <w:t>trauma-informed</w:t>
      </w:r>
      <w:proofErr w:type="gramEnd"/>
      <w:r w:rsidRPr="00CE473C">
        <w:t xml:space="preserve"> county service providers. Screening results </w:t>
      </w:r>
      <w:r w:rsidR="00B41F70">
        <w:t>should</w:t>
      </w:r>
      <w:r w:rsidRPr="00CE473C">
        <w:t xml:space="preserve"> never be used as the sole basis for determining disposition, detention, placement, or level of supervision. </w:t>
      </w:r>
    </w:p>
    <w:p w14:paraId="377C87FE" w14:textId="2AD83D77" w:rsidR="00CE473C" w:rsidRPr="00CE473C" w:rsidRDefault="00CE473C" w:rsidP="00CE473C">
      <w:pPr>
        <w:rPr>
          <w:b/>
          <w:bCs/>
        </w:rPr>
      </w:pPr>
      <w:r w:rsidRPr="00CE473C">
        <w:rPr>
          <w:b/>
          <w:bCs/>
        </w:rPr>
        <w:t>1</w:t>
      </w:r>
      <w:r w:rsidR="00AC3392">
        <w:rPr>
          <w:b/>
          <w:bCs/>
        </w:rPr>
        <w:t>2</w:t>
      </w:r>
      <w:r w:rsidRPr="00CE473C">
        <w:rPr>
          <w:b/>
          <w:bCs/>
        </w:rPr>
        <w:t>. SHARING RESULTS</w:t>
      </w:r>
    </w:p>
    <w:p w14:paraId="3F79E65A" w14:textId="281F991C" w:rsidR="00CE473C" w:rsidRPr="00CE473C" w:rsidRDefault="00CE473C" w:rsidP="00CE473C">
      <w:r w:rsidRPr="00CE473C">
        <w:t xml:space="preserve">Specific numeric scores (e.g., total scale numbers or reaction item counts) from the MAYSI-2 and the CTS </w:t>
      </w:r>
      <w:r w:rsidR="00B41F70">
        <w:t>should</w:t>
      </w:r>
      <w:r w:rsidRPr="00CE473C">
        <w:t xml:space="preserve"> not be shared with the court. Numeric scores </w:t>
      </w:r>
      <w:r w:rsidR="00B41F70">
        <w:t>should</w:t>
      </w:r>
      <w:r w:rsidRPr="00CE473C">
        <w:t xml:space="preserve"> also not be disclosed to parents, caregivers, or external service providers unless those individuals are clinically trained in the interpretation of the specific screening instruments. </w:t>
      </w:r>
    </w:p>
    <w:p w14:paraId="4286E4AF" w14:textId="6E97DDA3" w:rsidR="00CE473C" w:rsidRPr="00CE473C" w:rsidRDefault="00CE473C" w:rsidP="00CE473C">
      <w:r w:rsidRPr="00CE473C">
        <w:t xml:space="preserve">When communicating screening results, staff </w:t>
      </w:r>
      <w:r w:rsidR="00B41F70">
        <w:t>should</w:t>
      </w:r>
      <w:r w:rsidRPr="00CE473C">
        <w:t xml:space="preserve"> use general, descriptive language. </w:t>
      </w:r>
    </w:p>
    <w:p w14:paraId="4BFFED2F" w14:textId="77777777" w:rsidR="00CE473C" w:rsidRPr="00CE473C" w:rsidRDefault="00CE473C" w:rsidP="00CE473C">
      <w:pPr>
        <w:numPr>
          <w:ilvl w:val="0"/>
          <w:numId w:val="9"/>
        </w:numPr>
      </w:pPr>
      <w:r w:rsidRPr="00CE473C">
        <w:rPr>
          <w:i/>
          <w:iCs/>
        </w:rPr>
        <w:t>For parents/caregivers:</w:t>
      </w:r>
      <w:r w:rsidRPr="00CE473C">
        <w:t xml:space="preserve"> Staff may state that “screening raised some concern about possible stress reactions” or “identified indicators related to emotional functioning.” </w:t>
      </w:r>
    </w:p>
    <w:p w14:paraId="343AF539" w14:textId="77777777" w:rsidR="00CE473C" w:rsidRDefault="00CE473C" w:rsidP="00CE473C">
      <w:pPr>
        <w:numPr>
          <w:ilvl w:val="0"/>
          <w:numId w:val="9"/>
        </w:numPr>
      </w:pPr>
      <w:r w:rsidRPr="00CE473C">
        <w:rPr>
          <w:i/>
          <w:iCs/>
        </w:rPr>
        <w:t>For clinical referrals:</w:t>
      </w:r>
      <w:r w:rsidRPr="00CE473C">
        <w:t xml:space="preserve"> Staff may state that “the trauma screen indicated a history of possible traumatic event exposures and current trauma reactions.” </w:t>
      </w:r>
    </w:p>
    <w:p w14:paraId="73CAD449" w14:textId="6E0AB1A9" w:rsidR="004463AC" w:rsidRPr="00CE473C" w:rsidRDefault="004463AC" w:rsidP="004463AC">
      <w:pPr>
        <w:numPr>
          <w:ilvl w:val="0"/>
          <w:numId w:val="9"/>
        </w:numPr>
      </w:pPr>
      <w:r w:rsidRPr="00CE473C">
        <w:rPr>
          <w:i/>
          <w:iCs/>
        </w:rPr>
        <w:t>For c</w:t>
      </w:r>
      <w:r>
        <w:rPr>
          <w:i/>
          <w:iCs/>
        </w:rPr>
        <w:t>ourt documents/presentations</w:t>
      </w:r>
      <w:r w:rsidRPr="00CE473C">
        <w:rPr>
          <w:i/>
          <w:iCs/>
        </w:rPr>
        <w:t>:</w:t>
      </w:r>
      <w:r w:rsidRPr="00CE473C">
        <w:t xml:space="preserve"> Staff may state that “the trauma screen indicated a history of possible traumatic event exposures and </w:t>
      </w:r>
      <w:r>
        <w:t xml:space="preserve">elevated </w:t>
      </w:r>
      <w:r w:rsidRPr="00CE473C">
        <w:t>current trauma reactions.</w:t>
      </w:r>
      <w:r>
        <w:t xml:space="preserve"> A referral for a comprehensive trauma assessment or trauma-focused therapy was made to ____________.”</w:t>
      </w:r>
      <w:r w:rsidRPr="00CE473C">
        <w:t xml:space="preserve"> </w:t>
      </w:r>
    </w:p>
    <w:p w14:paraId="54DE5AAE" w14:textId="77777777" w:rsidR="00CE473C" w:rsidRPr="00CE473C" w:rsidRDefault="00CE473C" w:rsidP="00CE473C">
      <w:r w:rsidRPr="00CE473C">
        <w:t xml:space="preserve">Relevant context regarding behavioral health needs can be interwoven into service provider referrals and/or intake evaluations without directly referencing numeric screening scores. </w:t>
      </w:r>
    </w:p>
    <w:p w14:paraId="7149B048" w14:textId="4B9063C9" w:rsidR="00CE473C" w:rsidRPr="00CE473C" w:rsidRDefault="00CE473C" w:rsidP="00CE473C">
      <w:pPr>
        <w:rPr>
          <w:b/>
          <w:bCs/>
        </w:rPr>
      </w:pPr>
      <w:r w:rsidRPr="00CE473C">
        <w:rPr>
          <w:b/>
          <w:bCs/>
        </w:rPr>
        <w:t>1</w:t>
      </w:r>
      <w:r w:rsidR="00AC3392">
        <w:rPr>
          <w:b/>
          <w:bCs/>
        </w:rPr>
        <w:t>3</w:t>
      </w:r>
      <w:r w:rsidRPr="00CE473C">
        <w:rPr>
          <w:b/>
          <w:bCs/>
        </w:rPr>
        <w:t>. DOCUMENTATION</w:t>
      </w:r>
    </w:p>
    <w:p w14:paraId="32FCA9A7" w14:textId="243FA5E8" w:rsidR="00CE473C" w:rsidRPr="00CE473C" w:rsidRDefault="00CE473C" w:rsidP="00CE473C">
      <w:pPr>
        <w:rPr>
          <w:b/>
          <w:bCs/>
        </w:rPr>
      </w:pPr>
      <w:r w:rsidRPr="00CE473C">
        <w:rPr>
          <w:b/>
          <w:bCs/>
        </w:rPr>
        <w:t>1</w:t>
      </w:r>
      <w:r w:rsidR="00AC3392">
        <w:rPr>
          <w:b/>
          <w:bCs/>
        </w:rPr>
        <w:t>3</w:t>
      </w:r>
      <w:r w:rsidRPr="00CE473C">
        <w:rPr>
          <w:b/>
          <w:bCs/>
        </w:rPr>
        <w:t>.1 MAYSI-2 Documentation</w:t>
      </w:r>
    </w:p>
    <w:p w14:paraId="220529EF" w14:textId="20461D52" w:rsidR="00CE473C" w:rsidRPr="00CE473C" w:rsidRDefault="00CE473C" w:rsidP="00CE473C">
      <w:r w:rsidRPr="00CE473C">
        <w:lastRenderedPageBreak/>
        <w:t xml:space="preserve">Each time a MAYSI-2 is administered, a calendar entry must be made in PaJCMS using the drop-down title </w:t>
      </w:r>
      <w:r w:rsidRPr="00D51EAD">
        <w:t>“MAYSI</w:t>
      </w:r>
      <w:r w:rsidR="00553BDD">
        <w:t xml:space="preserve"> administered</w:t>
      </w:r>
      <w:r w:rsidR="006817FB">
        <w:t>,</w:t>
      </w:r>
      <w:r w:rsidRPr="00D51EAD">
        <w:t xml:space="preserve">” noting if secondary screens were needed and what the action/recommendation was. If a youth or family opts out, a calendar entry must be made using “MAYSI </w:t>
      </w:r>
      <w:r w:rsidR="00553BDD">
        <w:t>refused</w:t>
      </w:r>
      <w:r w:rsidR="006817FB">
        <w:t>.</w:t>
      </w:r>
      <w:r w:rsidRPr="00D51EAD">
        <w:t>”</w:t>
      </w:r>
    </w:p>
    <w:p w14:paraId="3B268D7E" w14:textId="13F1871F" w:rsidR="00CE473C" w:rsidRPr="00CE473C" w:rsidRDefault="00CE473C" w:rsidP="00CE473C">
      <w:r w:rsidRPr="00CE473C">
        <w:t xml:space="preserve">Should a </w:t>
      </w:r>
      <w:r w:rsidR="00115626">
        <w:t>youth</w:t>
      </w:r>
      <w:r w:rsidRPr="00CE473C">
        <w:t xml:space="preserve"> score a caution or warning in any domain, the fact that the screen occurred, the nature of the caution/warning, and the protocol response must be explicitly noted in the </w:t>
      </w:r>
      <w:r w:rsidRPr="00CE473C">
        <w:rPr>
          <w:i/>
          <w:iCs/>
        </w:rPr>
        <w:t>Medical, Mental Health, and Social Services</w:t>
      </w:r>
      <w:r w:rsidRPr="00CE473C">
        <w:t xml:space="preserve"> section of the intake evaluation. If an intake evaluation is not completed, this information must be placed in the narrative case notes. </w:t>
      </w:r>
    </w:p>
    <w:p w14:paraId="510EE22E" w14:textId="18D3C9E0" w:rsidR="00CE473C" w:rsidRPr="00CE473C" w:rsidRDefault="00CE473C" w:rsidP="00CE473C">
      <w:r w:rsidRPr="00CE473C">
        <w:t xml:space="preserve">The </w:t>
      </w:r>
      <w:r w:rsidR="006817FB">
        <w:t xml:space="preserve">juvenile probation </w:t>
      </w:r>
      <w:r w:rsidRPr="00CE473C">
        <w:t xml:space="preserve">officer must also complete the corresponding physical secondary screens and email the intake supervisor with the youth's name, secondary screens completed, and action taken. </w:t>
      </w:r>
    </w:p>
    <w:p w14:paraId="4307DC85" w14:textId="1908FC0B" w:rsidR="00CE473C" w:rsidRPr="00CE473C" w:rsidRDefault="00CE473C" w:rsidP="00CE473C">
      <w:pPr>
        <w:rPr>
          <w:b/>
          <w:bCs/>
        </w:rPr>
      </w:pPr>
      <w:r w:rsidRPr="00CE473C">
        <w:rPr>
          <w:b/>
          <w:bCs/>
        </w:rPr>
        <w:t>1</w:t>
      </w:r>
      <w:r w:rsidR="00AC3392">
        <w:rPr>
          <w:b/>
          <w:bCs/>
        </w:rPr>
        <w:t>3</w:t>
      </w:r>
      <w:r w:rsidRPr="00CE473C">
        <w:rPr>
          <w:b/>
          <w:bCs/>
        </w:rPr>
        <w:t>.2 CTS Documentation</w:t>
      </w:r>
    </w:p>
    <w:p w14:paraId="1FA3C40B" w14:textId="61FEF364" w:rsidR="00CE473C" w:rsidRPr="00CE473C" w:rsidRDefault="00CE473C" w:rsidP="00CE473C">
      <w:r w:rsidRPr="00CE473C">
        <w:t xml:space="preserve">Each time a CTS is administered, </w:t>
      </w:r>
      <w:r w:rsidR="004463AC">
        <w:t>a</w:t>
      </w:r>
      <w:r w:rsidRPr="00CE473C">
        <w:t xml:space="preserve"> calendar entry must be made in PaJCMS using the drop-down title </w:t>
      </w:r>
      <w:r w:rsidRPr="00D51EAD">
        <w:t xml:space="preserve">“Child Trauma Screen </w:t>
      </w:r>
      <w:r w:rsidR="00644B48">
        <w:t>a</w:t>
      </w:r>
      <w:r w:rsidRPr="00D51EAD">
        <w:t>dministered” (noting secondary screen usage and resulting recommendations). If declined, a calendar entry must be made using “Child Trauma Screen refused</w:t>
      </w:r>
      <w:r w:rsidR="00DB712C">
        <w:t>.</w:t>
      </w:r>
      <w:r w:rsidRPr="00D51EAD">
        <w:t>”</w:t>
      </w:r>
      <w:r w:rsidRPr="00CE473C">
        <w:t xml:space="preserve"> </w:t>
      </w:r>
    </w:p>
    <w:p w14:paraId="68A498C9" w14:textId="6FBA0A17" w:rsidR="00CE473C" w:rsidRPr="00CE473C" w:rsidRDefault="00CE473C" w:rsidP="00CE473C">
      <w:r w:rsidRPr="00CE473C">
        <w:t>Any temporary written or paper CTS scoring sheets must be destroyed following data entry</w:t>
      </w:r>
      <w:r w:rsidR="004463AC">
        <w:t xml:space="preserve"> in PaJCMS within </w:t>
      </w:r>
      <w:r w:rsidR="00DB712C">
        <w:t>seven</w:t>
      </w:r>
      <w:r w:rsidR="004463AC">
        <w:t xml:space="preserve"> days.</w:t>
      </w:r>
    </w:p>
    <w:p w14:paraId="0D86391B" w14:textId="5ECD62D1" w:rsidR="00CE473C" w:rsidRPr="00CE473C" w:rsidRDefault="00CE473C" w:rsidP="00CE473C">
      <w:pPr>
        <w:rPr>
          <w:b/>
          <w:bCs/>
        </w:rPr>
      </w:pPr>
      <w:r w:rsidRPr="00CE473C">
        <w:rPr>
          <w:b/>
          <w:bCs/>
        </w:rPr>
        <w:t>1</w:t>
      </w:r>
      <w:r w:rsidR="00AC3392">
        <w:rPr>
          <w:b/>
          <w:bCs/>
        </w:rPr>
        <w:t>4</w:t>
      </w:r>
      <w:r w:rsidRPr="00CE473C">
        <w:rPr>
          <w:b/>
          <w:bCs/>
        </w:rPr>
        <w:t>. USE OUTSIDE OF INTAKE</w:t>
      </w:r>
    </w:p>
    <w:p w14:paraId="71496B5D" w14:textId="1555847B" w:rsidR="00CE473C" w:rsidRPr="00CE473C" w:rsidRDefault="00CE473C" w:rsidP="00CE473C">
      <w:r w:rsidRPr="00CE473C">
        <w:t xml:space="preserve">If a youth declines to participate in behavioral health screening during the intake process, the screening </w:t>
      </w:r>
      <w:r w:rsidR="00B41F70">
        <w:t>should</w:t>
      </w:r>
      <w:r w:rsidRPr="00CE473C">
        <w:t xml:space="preserve"> be administered by the assigned supervision officer within one</w:t>
      </w:r>
      <w:r w:rsidRPr="00CE473C">
        <w:rPr>
          <w:b/>
          <w:bCs/>
        </w:rPr>
        <w:t xml:space="preserve"> </w:t>
      </w:r>
      <w:r w:rsidRPr="00CE473C">
        <w:t xml:space="preserve">week of supervision officially starting (i.e., upon the signing of an Informal Adjustment Consent, Consent Decree, or rules of </w:t>
      </w:r>
      <w:r w:rsidR="00E121C0">
        <w:t>formal</w:t>
      </w:r>
      <w:r w:rsidRPr="00CE473C">
        <w:t xml:space="preserve"> supervision). </w:t>
      </w:r>
    </w:p>
    <w:p w14:paraId="28A8D595" w14:textId="467DAC55" w:rsidR="00CE473C" w:rsidRPr="00CE473C" w:rsidRDefault="00CE473C" w:rsidP="00CE473C">
      <w:proofErr w:type="gramStart"/>
      <w:r w:rsidRPr="00CE473C">
        <w:t>During the course of</w:t>
      </w:r>
      <w:proofErr w:type="gramEnd"/>
      <w:r w:rsidRPr="00CE473C">
        <w:t xml:space="preserve"> regular community supervision, </w:t>
      </w:r>
      <w:r w:rsidR="001A40F1">
        <w:t xml:space="preserve">juvenile </w:t>
      </w:r>
      <w:r w:rsidRPr="00CE473C">
        <w:t xml:space="preserve">probation officers may administer or readminister </w:t>
      </w:r>
      <w:proofErr w:type="gramStart"/>
      <w:r w:rsidRPr="00CE473C">
        <w:t>the MAYSI</w:t>
      </w:r>
      <w:proofErr w:type="gramEnd"/>
      <w:r w:rsidRPr="00CE473C">
        <w:t>-2 or CTS</w:t>
      </w:r>
      <w:r w:rsidR="00AC325F">
        <w:t>,</w:t>
      </w:r>
      <w:r w:rsidRPr="00CE473C">
        <w:t xml:space="preserve"> </w:t>
      </w:r>
      <w:r w:rsidR="00AC3392">
        <w:t xml:space="preserve">dictated by </w:t>
      </w:r>
      <w:r w:rsidR="006418C5">
        <w:t xml:space="preserve">juvenile probation </w:t>
      </w:r>
      <w:r w:rsidR="00AC3392">
        <w:t>officer discretion</w:t>
      </w:r>
      <w:r w:rsidRPr="00CE473C">
        <w:t xml:space="preserve"> (e.g., significant behavioral changes, new allegations, or escalating concerns). If screening results reflect elevated concerns or warnings, the </w:t>
      </w:r>
      <w:r w:rsidR="00CA7B01">
        <w:t xml:space="preserve">juvenile probation </w:t>
      </w:r>
      <w:r w:rsidRPr="00CE473C">
        <w:t xml:space="preserve">officer must discuss the results and secondary screenings with their supervisor to determine next steps, crisis response, or service modifications. </w:t>
      </w:r>
    </w:p>
    <w:p w14:paraId="70168646" w14:textId="5E000AE1" w:rsidR="00CE473C" w:rsidRPr="00CE473C" w:rsidRDefault="00CE473C" w:rsidP="00CE473C">
      <w:r w:rsidRPr="00CE473C">
        <w:t xml:space="preserve">Consistent with the Risk-Need-Responsivity (RNR) model, trauma exposure and mental health symptoms </w:t>
      </w:r>
      <w:r w:rsidR="00B41F70">
        <w:t>should</w:t>
      </w:r>
      <w:r w:rsidRPr="00CE473C">
        <w:t xml:space="preserve"> be treated strictly as responsivity factors affecting engagement, not as indicators of willful noncompliance or increased criminogenic risk. Elevated findings should prompt adjustments to supervision strategies, prioritization of community-based </w:t>
      </w:r>
      <w:r w:rsidRPr="00CE473C">
        <w:lastRenderedPageBreak/>
        <w:t xml:space="preserve">diversion options, and the application of supportive graduated responses rather than automatic punitive sanctions. </w:t>
      </w:r>
    </w:p>
    <w:p w14:paraId="2B2A20C5" w14:textId="39FCA1CE" w:rsidR="00CE473C" w:rsidRPr="00CE473C" w:rsidRDefault="00CE473C" w:rsidP="00CE473C">
      <w:pPr>
        <w:rPr>
          <w:b/>
          <w:bCs/>
        </w:rPr>
      </w:pPr>
      <w:r w:rsidRPr="00CE473C">
        <w:rPr>
          <w:b/>
          <w:bCs/>
        </w:rPr>
        <w:t>1</w:t>
      </w:r>
      <w:r w:rsidR="00AC3392">
        <w:rPr>
          <w:b/>
          <w:bCs/>
        </w:rPr>
        <w:t>5</w:t>
      </w:r>
      <w:r w:rsidRPr="00CE473C">
        <w:rPr>
          <w:b/>
          <w:bCs/>
        </w:rPr>
        <w:t>. QUALITY ASSURANCE</w:t>
      </w:r>
    </w:p>
    <w:p w14:paraId="0A37EA6E" w14:textId="7FD21A3D" w:rsidR="00CE473C" w:rsidRPr="00CE473C" w:rsidRDefault="00CE473C" w:rsidP="00CE473C">
      <w:r w:rsidRPr="00CE473C">
        <w:t xml:space="preserve">The department </w:t>
      </w:r>
      <w:r w:rsidR="00B41F70">
        <w:t>should</w:t>
      </w:r>
      <w:r w:rsidRPr="00CE473C">
        <w:t xml:space="preserve"> engage in ongoing quality assurance and continuous improvement efforts to ensure the effective and consistent implementation of behavioral health screening practices. This includes participating in statewide behavioral health screening learning community calls to remain informed of best practices and updates. The department </w:t>
      </w:r>
      <w:r w:rsidR="00B41F70">
        <w:t>should</w:t>
      </w:r>
      <w:r w:rsidRPr="00CE473C">
        <w:t xml:space="preserve"> regularly review relevant dashboard reports to monitor screening trends, referral patterns, and compliance with policy. Periodic booster </w:t>
      </w:r>
      <w:proofErr w:type="gramStart"/>
      <w:r w:rsidRPr="00CE473C">
        <w:t>trainings</w:t>
      </w:r>
      <w:proofErr w:type="gramEnd"/>
      <w:r w:rsidRPr="00CE473C">
        <w:t xml:space="preserve"> </w:t>
      </w:r>
      <w:r w:rsidR="00B41F70">
        <w:t>should</w:t>
      </w:r>
      <w:r w:rsidRPr="00CE473C">
        <w:t xml:space="preserve"> be conducted to reinforce proper administration, documentation, and response protocols. Additionally, the department </w:t>
      </w:r>
      <w:r w:rsidR="00B41F70">
        <w:t>should</w:t>
      </w:r>
      <w:r w:rsidRPr="00CE473C">
        <w:t xml:space="preserve"> monitor the fidelity of secondary screening procedures and documentation practices to ensure that follow-up actions are completed accurately, consistently, and in accordance with established standards. </w:t>
      </w:r>
    </w:p>
    <w:p w14:paraId="1E292EAB" w14:textId="1CCFEAB8" w:rsidR="00CE473C" w:rsidRPr="00CE473C" w:rsidRDefault="00CE473C" w:rsidP="00CE473C">
      <w:pPr>
        <w:rPr>
          <w:b/>
          <w:bCs/>
        </w:rPr>
      </w:pPr>
      <w:r w:rsidRPr="00CE473C">
        <w:rPr>
          <w:b/>
          <w:bCs/>
        </w:rPr>
        <w:t>1</w:t>
      </w:r>
      <w:r w:rsidR="00AC3392">
        <w:rPr>
          <w:b/>
          <w:bCs/>
        </w:rPr>
        <w:t>6</w:t>
      </w:r>
      <w:r w:rsidRPr="00CE473C">
        <w:rPr>
          <w:b/>
          <w:bCs/>
        </w:rPr>
        <w:t>. LIMITATIONS</w:t>
      </w:r>
    </w:p>
    <w:p w14:paraId="2CF00C25" w14:textId="0FF3A808" w:rsidR="00CE473C" w:rsidRPr="00CE473C" w:rsidRDefault="00CE473C" w:rsidP="00CE473C">
      <w:r w:rsidRPr="00CE473C">
        <w:t xml:space="preserve">Behavioral health screening conducted through the MAYSI-2 and the CTS is not diagnostic in nature. These instruments are designed to provide a brief assessment of a youth’s current emotional and behavioral functioning and reflect a snapshot in time rather than a comprehensive evaluation. Screening results do not replace the need for a full clinical assessment conducted by a qualified mental health professional when indicated. Furthermore, screening findings </w:t>
      </w:r>
      <w:r w:rsidR="00B41F70">
        <w:t>should</w:t>
      </w:r>
      <w:r w:rsidRPr="00CE473C">
        <w:t xml:space="preserve"> not be used as the sole justification for detention, placement, or any dispositional decision, but instead </w:t>
      </w:r>
      <w:r w:rsidR="00B41F70">
        <w:t>should</w:t>
      </w:r>
      <w:r w:rsidRPr="00CE473C">
        <w:t xml:space="preserve"> inform service planning and appropriate referral considerations within a broader decision-making framework. </w:t>
      </w:r>
    </w:p>
    <w:p w14:paraId="28AF4327" w14:textId="77777777" w:rsidR="00113069" w:rsidRDefault="00113069"/>
    <w:sectPr w:rsidR="0011306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DC3F6" w14:textId="77777777" w:rsidR="00A01301" w:rsidRDefault="00A01301" w:rsidP="00C279FE">
      <w:pPr>
        <w:spacing w:after="0" w:line="240" w:lineRule="auto"/>
      </w:pPr>
      <w:r>
        <w:separator/>
      </w:r>
    </w:p>
  </w:endnote>
  <w:endnote w:type="continuationSeparator" w:id="0">
    <w:p w14:paraId="5B219D52" w14:textId="77777777" w:rsidR="00A01301" w:rsidRDefault="00A01301" w:rsidP="00C27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390369"/>
      <w:docPartObj>
        <w:docPartGallery w:val="Page Numbers (Bottom of Page)"/>
        <w:docPartUnique/>
      </w:docPartObj>
    </w:sdtPr>
    <w:sdtEndPr>
      <w:rPr>
        <w:noProof/>
      </w:rPr>
    </w:sdtEndPr>
    <w:sdtContent>
      <w:p w14:paraId="170A6C23" w14:textId="1022EB4F" w:rsidR="00C279FE" w:rsidRDefault="00C279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86F45D" w14:textId="77777777" w:rsidR="00C279FE" w:rsidRDefault="00C27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F1F45" w14:textId="77777777" w:rsidR="00A01301" w:rsidRDefault="00A01301" w:rsidP="00C279FE">
      <w:pPr>
        <w:spacing w:after="0" w:line="240" w:lineRule="auto"/>
      </w:pPr>
      <w:r>
        <w:separator/>
      </w:r>
    </w:p>
  </w:footnote>
  <w:footnote w:type="continuationSeparator" w:id="0">
    <w:p w14:paraId="2F8D2E49" w14:textId="77777777" w:rsidR="00A01301" w:rsidRDefault="00A01301" w:rsidP="00C279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5BF"/>
    <w:multiLevelType w:val="multilevel"/>
    <w:tmpl w:val="024E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B0BE6"/>
    <w:multiLevelType w:val="multilevel"/>
    <w:tmpl w:val="42DE9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3E7D4D"/>
    <w:multiLevelType w:val="multilevel"/>
    <w:tmpl w:val="71C8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65A7A"/>
    <w:multiLevelType w:val="multilevel"/>
    <w:tmpl w:val="9C82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E911B5"/>
    <w:multiLevelType w:val="multilevel"/>
    <w:tmpl w:val="E93AE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341CE8"/>
    <w:multiLevelType w:val="multilevel"/>
    <w:tmpl w:val="4E38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1D119B"/>
    <w:multiLevelType w:val="multilevel"/>
    <w:tmpl w:val="28361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C9387D"/>
    <w:multiLevelType w:val="multilevel"/>
    <w:tmpl w:val="995849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537C2C"/>
    <w:multiLevelType w:val="multilevel"/>
    <w:tmpl w:val="D7FC6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5203DA"/>
    <w:multiLevelType w:val="multilevel"/>
    <w:tmpl w:val="FD6A9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1298354">
    <w:abstractNumId w:val="5"/>
  </w:num>
  <w:num w:numId="2" w16cid:durableId="612827999">
    <w:abstractNumId w:val="1"/>
  </w:num>
  <w:num w:numId="3" w16cid:durableId="540559102">
    <w:abstractNumId w:val="9"/>
  </w:num>
  <w:num w:numId="4" w16cid:durableId="1300110600">
    <w:abstractNumId w:val="6"/>
  </w:num>
  <w:num w:numId="5" w16cid:durableId="1839926397">
    <w:abstractNumId w:val="0"/>
  </w:num>
  <w:num w:numId="6" w16cid:durableId="383330815">
    <w:abstractNumId w:val="4"/>
  </w:num>
  <w:num w:numId="7" w16cid:durableId="1359236528">
    <w:abstractNumId w:val="8"/>
  </w:num>
  <w:num w:numId="8" w16cid:durableId="2053385209">
    <w:abstractNumId w:val="3"/>
  </w:num>
  <w:num w:numId="9" w16cid:durableId="1729376181">
    <w:abstractNumId w:val="2"/>
  </w:num>
  <w:num w:numId="10" w16cid:durableId="5169650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73C"/>
    <w:rsid w:val="00000E2E"/>
    <w:rsid w:val="00045BB9"/>
    <w:rsid w:val="00051EA2"/>
    <w:rsid w:val="00077614"/>
    <w:rsid w:val="000919A4"/>
    <w:rsid w:val="000C756F"/>
    <w:rsid w:val="000D4074"/>
    <w:rsid w:val="001079EF"/>
    <w:rsid w:val="00113069"/>
    <w:rsid w:val="00115626"/>
    <w:rsid w:val="00126F6E"/>
    <w:rsid w:val="00147956"/>
    <w:rsid w:val="00150F34"/>
    <w:rsid w:val="00186628"/>
    <w:rsid w:val="001A0575"/>
    <w:rsid w:val="001A1779"/>
    <w:rsid w:val="001A40F1"/>
    <w:rsid w:val="001F0853"/>
    <w:rsid w:val="00201F7B"/>
    <w:rsid w:val="002731B9"/>
    <w:rsid w:val="00283124"/>
    <w:rsid w:val="00290794"/>
    <w:rsid w:val="002D01D5"/>
    <w:rsid w:val="00306C3A"/>
    <w:rsid w:val="00324C97"/>
    <w:rsid w:val="00363D30"/>
    <w:rsid w:val="003A02B8"/>
    <w:rsid w:val="00402A54"/>
    <w:rsid w:val="004463AC"/>
    <w:rsid w:val="0044765D"/>
    <w:rsid w:val="004678C9"/>
    <w:rsid w:val="00476B91"/>
    <w:rsid w:val="004918FF"/>
    <w:rsid w:val="004957ED"/>
    <w:rsid w:val="00497481"/>
    <w:rsid w:val="004C56A3"/>
    <w:rsid w:val="004E3454"/>
    <w:rsid w:val="00506905"/>
    <w:rsid w:val="00553BDD"/>
    <w:rsid w:val="005658DC"/>
    <w:rsid w:val="005A0C64"/>
    <w:rsid w:val="005E0AE3"/>
    <w:rsid w:val="005F23CF"/>
    <w:rsid w:val="00621456"/>
    <w:rsid w:val="00621708"/>
    <w:rsid w:val="006418C5"/>
    <w:rsid w:val="00644B48"/>
    <w:rsid w:val="0065610C"/>
    <w:rsid w:val="00672EED"/>
    <w:rsid w:val="006817FB"/>
    <w:rsid w:val="0069082F"/>
    <w:rsid w:val="006A2459"/>
    <w:rsid w:val="006F2219"/>
    <w:rsid w:val="007224AE"/>
    <w:rsid w:val="0072663F"/>
    <w:rsid w:val="007552F4"/>
    <w:rsid w:val="00770BAB"/>
    <w:rsid w:val="00790EBA"/>
    <w:rsid w:val="007F5DE8"/>
    <w:rsid w:val="00811959"/>
    <w:rsid w:val="00823699"/>
    <w:rsid w:val="00831601"/>
    <w:rsid w:val="0085445F"/>
    <w:rsid w:val="008D53DC"/>
    <w:rsid w:val="008F35B2"/>
    <w:rsid w:val="009357E5"/>
    <w:rsid w:val="00957D39"/>
    <w:rsid w:val="00965F79"/>
    <w:rsid w:val="00970DD5"/>
    <w:rsid w:val="009D0CFA"/>
    <w:rsid w:val="009D4D5F"/>
    <w:rsid w:val="00A01301"/>
    <w:rsid w:val="00A252D2"/>
    <w:rsid w:val="00A4411D"/>
    <w:rsid w:val="00A7545C"/>
    <w:rsid w:val="00A86DB7"/>
    <w:rsid w:val="00A929AD"/>
    <w:rsid w:val="00A95013"/>
    <w:rsid w:val="00AB476F"/>
    <w:rsid w:val="00AC325F"/>
    <w:rsid w:val="00AC3392"/>
    <w:rsid w:val="00B41F70"/>
    <w:rsid w:val="00B724F2"/>
    <w:rsid w:val="00B73B9C"/>
    <w:rsid w:val="00B91584"/>
    <w:rsid w:val="00BA3796"/>
    <w:rsid w:val="00BA5408"/>
    <w:rsid w:val="00BB4303"/>
    <w:rsid w:val="00C0361F"/>
    <w:rsid w:val="00C279FE"/>
    <w:rsid w:val="00C769AA"/>
    <w:rsid w:val="00C84E20"/>
    <w:rsid w:val="00CA4C58"/>
    <w:rsid w:val="00CA7B01"/>
    <w:rsid w:val="00CD7C98"/>
    <w:rsid w:val="00CE1375"/>
    <w:rsid w:val="00CE473C"/>
    <w:rsid w:val="00D14623"/>
    <w:rsid w:val="00D23B81"/>
    <w:rsid w:val="00D32B89"/>
    <w:rsid w:val="00D3347E"/>
    <w:rsid w:val="00D51EAD"/>
    <w:rsid w:val="00D72F0E"/>
    <w:rsid w:val="00D8065A"/>
    <w:rsid w:val="00D96EE0"/>
    <w:rsid w:val="00DA3895"/>
    <w:rsid w:val="00DA7275"/>
    <w:rsid w:val="00DB712C"/>
    <w:rsid w:val="00DC52B2"/>
    <w:rsid w:val="00DD1907"/>
    <w:rsid w:val="00DE295D"/>
    <w:rsid w:val="00E121C0"/>
    <w:rsid w:val="00E132EB"/>
    <w:rsid w:val="00E44E6C"/>
    <w:rsid w:val="00E54D7B"/>
    <w:rsid w:val="00E922F7"/>
    <w:rsid w:val="00F212BB"/>
    <w:rsid w:val="00F2441B"/>
    <w:rsid w:val="00F5695E"/>
    <w:rsid w:val="00F700F9"/>
    <w:rsid w:val="00F80FF3"/>
    <w:rsid w:val="00FA4B0B"/>
    <w:rsid w:val="00FC5942"/>
    <w:rsid w:val="00FD4CC8"/>
    <w:rsid w:val="00FE7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FA389"/>
  <w15:chartTrackingRefBased/>
  <w15:docId w15:val="{A13236A5-0705-42B5-81D5-7C802712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4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4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47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47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47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47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7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7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7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4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47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47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47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4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73C"/>
    <w:rPr>
      <w:rFonts w:eastAsiaTheme="majorEastAsia" w:cstheme="majorBidi"/>
      <w:color w:val="272727" w:themeColor="text1" w:themeTint="D8"/>
    </w:rPr>
  </w:style>
  <w:style w:type="paragraph" w:styleId="Title">
    <w:name w:val="Title"/>
    <w:basedOn w:val="Normal"/>
    <w:next w:val="Normal"/>
    <w:link w:val="TitleChar"/>
    <w:uiPriority w:val="10"/>
    <w:qFormat/>
    <w:rsid w:val="00CE4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7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73C"/>
    <w:pPr>
      <w:spacing w:before="160"/>
      <w:jc w:val="center"/>
    </w:pPr>
    <w:rPr>
      <w:i/>
      <w:iCs/>
      <w:color w:val="404040" w:themeColor="text1" w:themeTint="BF"/>
    </w:rPr>
  </w:style>
  <w:style w:type="character" w:customStyle="1" w:styleId="QuoteChar">
    <w:name w:val="Quote Char"/>
    <w:basedOn w:val="DefaultParagraphFont"/>
    <w:link w:val="Quote"/>
    <w:uiPriority w:val="29"/>
    <w:rsid w:val="00CE473C"/>
    <w:rPr>
      <w:i/>
      <w:iCs/>
      <w:color w:val="404040" w:themeColor="text1" w:themeTint="BF"/>
    </w:rPr>
  </w:style>
  <w:style w:type="paragraph" w:styleId="ListParagraph">
    <w:name w:val="List Paragraph"/>
    <w:basedOn w:val="Normal"/>
    <w:uiPriority w:val="34"/>
    <w:qFormat/>
    <w:rsid w:val="00CE473C"/>
    <w:pPr>
      <w:ind w:left="720"/>
      <w:contextualSpacing/>
    </w:pPr>
  </w:style>
  <w:style w:type="character" w:styleId="IntenseEmphasis">
    <w:name w:val="Intense Emphasis"/>
    <w:basedOn w:val="DefaultParagraphFont"/>
    <w:uiPriority w:val="21"/>
    <w:qFormat/>
    <w:rsid w:val="00CE473C"/>
    <w:rPr>
      <w:i/>
      <w:iCs/>
      <w:color w:val="0F4761" w:themeColor="accent1" w:themeShade="BF"/>
    </w:rPr>
  </w:style>
  <w:style w:type="paragraph" w:styleId="IntenseQuote">
    <w:name w:val="Intense Quote"/>
    <w:basedOn w:val="Normal"/>
    <w:next w:val="Normal"/>
    <w:link w:val="IntenseQuoteChar"/>
    <w:uiPriority w:val="30"/>
    <w:qFormat/>
    <w:rsid w:val="00CE4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473C"/>
    <w:rPr>
      <w:i/>
      <w:iCs/>
      <w:color w:val="0F4761" w:themeColor="accent1" w:themeShade="BF"/>
    </w:rPr>
  </w:style>
  <w:style w:type="character" w:styleId="IntenseReference">
    <w:name w:val="Intense Reference"/>
    <w:basedOn w:val="DefaultParagraphFont"/>
    <w:uiPriority w:val="32"/>
    <w:qFormat/>
    <w:rsid w:val="00CE473C"/>
    <w:rPr>
      <w:b/>
      <w:bCs/>
      <w:smallCaps/>
      <w:color w:val="0F4761" w:themeColor="accent1" w:themeShade="BF"/>
      <w:spacing w:val="5"/>
    </w:rPr>
  </w:style>
  <w:style w:type="character" w:styleId="Hyperlink">
    <w:name w:val="Hyperlink"/>
    <w:basedOn w:val="DefaultParagraphFont"/>
    <w:uiPriority w:val="99"/>
    <w:unhideWhenUsed/>
    <w:rsid w:val="00CE473C"/>
    <w:rPr>
      <w:color w:val="467886" w:themeColor="hyperlink"/>
      <w:u w:val="single"/>
    </w:rPr>
  </w:style>
  <w:style w:type="character" w:styleId="UnresolvedMention">
    <w:name w:val="Unresolved Mention"/>
    <w:basedOn w:val="DefaultParagraphFont"/>
    <w:uiPriority w:val="99"/>
    <w:semiHidden/>
    <w:unhideWhenUsed/>
    <w:rsid w:val="00CE473C"/>
    <w:rPr>
      <w:color w:val="605E5C"/>
      <w:shd w:val="clear" w:color="auto" w:fill="E1DFDD"/>
    </w:rPr>
  </w:style>
  <w:style w:type="paragraph" w:styleId="Header">
    <w:name w:val="header"/>
    <w:basedOn w:val="Normal"/>
    <w:link w:val="HeaderChar"/>
    <w:uiPriority w:val="99"/>
    <w:unhideWhenUsed/>
    <w:rsid w:val="00C27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9FE"/>
  </w:style>
  <w:style w:type="paragraph" w:styleId="Footer">
    <w:name w:val="footer"/>
    <w:basedOn w:val="Normal"/>
    <w:link w:val="FooterChar"/>
    <w:uiPriority w:val="99"/>
    <w:unhideWhenUsed/>
    <w:rsid w:val="00C27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legis.us/statutes/consolidated/view-statute?txtType=HTM&amp;ttl=42&amp;div=0&amp;chpt=63&amp;sctn=38&amp;subsctn=0" TargetMode="External"/><Relationship Id="rId3" Type="http://schemas.openxmlformats.org/officeDocument/2006/relationships/settings" Target="settings.xml"/><Relationship Id="rId7" Type="http://schemas.openxmlformats.org/officeDocument/2006/relationships/hyperlink" Target="https://www.palegis.us/statutes/consolidated/view-statute?txtType=HTM&amp;ttl=42&amp;div=0&amp;chpt=63&amp;sctn=38&amp;subsctn=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a.gov/content/dam/copapwp-pagov/en/pccd/documents/juvenile-justice/pays/2025-pays/2025-pays-summary-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2767</TotalTime>
  <Pages>15</Pages>
  <Words>4959</Words>
  <Characters>28269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Behavioral Health Screening Policy template</dc:title>
  <dc:subject/>
  <dc:creator>Keim, Bill</dc:creator>
  <cp:keywords/>
  <dc:description/>
  <cp:lastModifiedBy>Nixon, Chris</cp:lastModifiedBy>
  <cp:revision>105</cp:revision>
  <dcterms:created xsi:type="dcterms:W3CDTF">2026-05-28T13:14:00Z</dcterms:created>
  <dcterms:modified xsi:type="dcterms:W3CDTF">2026-09-11T15:05:00Z</dcterms:modified>
</cp:coreProperties>
</file>