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87E0" w14:textId="77777777" w:rsidR="00B81116" w:rsidRDefault="00B81116" w:rsidP="00B81116">
      <w:pPr>
        <w:pStyle w:val="ListParagraph"/>
        <w:ind w:left="0"/>
      </w:pPr>
    </w:p>
    <w:p w14:paraId="24C64CC8" w14:textId="77777777" w:rsidR="00B81116" w:rsidRPr="0002527A" w:rsidRDefault="00B81116" w:rsidP="00B81116">
      <w:pPr>
        <w:pStyle w:val="Default"/>
        <w:jc w:val="center"/>
        <w:rPr>
          <w:rFonts w:ascii="Arial" w:hAnsi="Arial" w:cs="Arial"/>
          <w:b/>
          <w:bCs/>
          <w:sz w:val="32"/>
          <w:szCs w:val="32"/>
        </w:rPr>
      </w:pPr>
      <w:r w:rsidRPr="0002527A">
        <w:rPr>
          <w:rFonts w:ascii="Arial" w:hAnsi="Arial" w:cs="Arial"/>
          <w:b/>
          <w:bCs/>
          <w:sz w:val="32"/>
          <w:szCs w:val="32"/>
        </w:rPr>
        <w:t>STAFF INTERVIEW</w:t>
      </w:r>
    </w:p>
    <w:p w14:paraId="667C552B" w14:textId="77777777" w:rsidR="00B81116" w:rsidRDefault="00B81116" w:rsidP="00B81116">
      <w:pPr>
        <w:pStyle w:val="Default"/>
        <w:jc w:val="center"/>
        <w:rPr>
          <w:rFonts w:ascii="Arial" w:hAnsi="Arial" w:cs="Arial"/>
          <w:b/>
          <w:bCs/>
        </w:rPr>
      </w:pPr>
    </w:p>
    <w:p w14:paraId="4ADC3B85" w14:textId="77777777" w:rsidR="00B81116" w:rsidRDefault="00B81116" w:rsidP="00B81116">
      <w:pPr>
        <w:pStyle w:val="Default"/>
        <w:rPr>
          <w:rFonts w:ascii="Arial" w:hAnsi="Arial" w:cs="Arial"/>
        </w:rPr>
      </w:pPr>
    </w:p>
    <w:tbl>
      <w:tblPr>
        <w:tblStyle w:val="TableGrid"/>
        <w:tblW w:w="0" w:type="auto"/>
        <w:tblLook w:val="04A0" w:firstRow="1" w:lastRow="0" w:firstColumn="1" w:lastColumn="0" w:noHBand="0" w:noVBand="1"/>
      </w:tblPr>
      <w:tblGrid>
        <w:gridCol w:w="4696"/>
        <w:gridCol w:w="4654"/>
      </w:tblGrid>
      <w:tr w:rsidR="0002527A" w14:paraId="6206EDF1" w14:textId="77777777" w:rsidTr="0002527A">
        <w:tc>
          <w:tcPr>
            <w:tcW w:w="4788" w:type="dxa"/>
            <w:shd w:val="clear" w:color="auto" w:fill="D9D9D9" w:themeFill="background1" w:themeFillShade="D9"/>
          </w:tcPr>
          <w:p w14:paraId="7DE4428B" w14:textId="77777777" w:rsidR="0002527A" w:rsidRDefault="0002527A" w:rsidP="00B81116">
            <w:pPr>
              <w:pStyle w:val="Default"/>
              <w:rPr>
                <w:rFonts w:ascii="Arial" w:hAnsi="Arial" w:cs="Arial"/>
                <w:b/>
              </w:rPr>
            </w:pPr>
            <w:r w:rsidRPr="00C36A4C">
              <w:rPr>
                <w:rFonts w:ascii="Arial" w:hAnsi="Arial" w:cs="Arial"/>
                <w:b/>
              </w:rPr>
              <w:t>Name of Early Intervention Program</w:t>
            </w:r>
          </w:p>
          <w:p w14:paraId="38D9B78C" w14:textId="77777777" w:rsidR="0002527A" w:rsidRDefault="0002527A" w:rsidP="00B81116">
            <w:pPr>
              <w:pStyle w:val="Default"/>
              <w:rPr>
                <w:rFonts w:ascii="Arial" w:hAnsi="Arial" w:cs="Arial"/>
              </w:rPr>
            </w:pPr>
          </w:p>
        </w:tc>
        <w:tc>
          <w:tcPr>
            <w:tcW w:w="4788" w:type="dxa"/>
          </w:tcPr>
          <w:p w14:paraId="136342D0" w14:textId="77777777" w:rsidR="0002527A" w:rsidRDefault="0002527A" w:rsidP="00B81116">
            <w:pPr>
              <w:pStyle w:val="Default"/>
              <w:rPr>
                <w:rFonts w:ascii="Arial" w:hAnsi="Arial" w:cs="Arial"/>
              </w:rPr>
            </w:pPr>
          </w:p>
        </w:tc>
      </w:tr>
      <w:tr w:rsidR="0002527A" w14:paraId="38C93DD0" w14:textId="77777777" w:rsidTr="0002527A">
        <w:tc>
          <w:tcPr>
            <w:tcW w:w="4788" w:type="dxa"/>
            <w:shd w:val="clear" w:color="auto" w:fill="D9D9D9" w:themeFill="background1" w:themeFillShade="D9"/>
          </w:tcPr>
          <w:p w14:paraId="3EE32239" w14:textId="77777777" w:rsidR="0002527A" w:rsidRDefault="0002527A" w:rsidP="00B81116">
            <w:pPr>
              <w:pStyle w:val="Default"/>
              <w:rPr>
                <w:rFonts w:ascii="Arial" w:hAnsi="Arial" w:cs="Arial"/>
                <w:b/>
              </w:rPr>
            </w:pPr>
            <w:r w:rsidRPr="00C36A4C">
              <w:rPr>
                <w:rFonts w:ascii="Arial" w:hAnsi="Arial" w:cs="Arial"/>
                <w:b/>
              </w:rPr>
              <w:t>Date of Verification</w:t>
            </w:r>
          </w:p>
          <w:p w14:paraId="2AA4BF39" w14:textId="77777777" w:rsidR="0002527A" w:rsidRDefault="0002527A" w:rsidP="00B81116">
            <w:pPr>
              <w:pStyle w:val="Default"/>
              <w:rPr>
                <w:rFonts w:ascii="Arial" w:hAnsi="Arial" w:cs="Arial"/>
              </w:rPr>
            </w:pPr>
          </w:p>
        </w:tc>
        <w:tc>
          <w:tcPr>
            <w:tcW w:w="4788" w:type="dxa"/>
          </w:tcPr>
          <w:p w14:paraId="0D48B15F" w14:textId="77777777" w:rsidR="0002527A" w:rsidRDefault="0002527A" w:rsidP="00B81116">
            <w:pPr>
              <w:pStyle w:val="Default"/>
              <w:rPr>
                <w:rFonts w:ascii="Arial" w:hAnsi="Arial" w:cs="Arial"/>
              </w:rPr>
            </w:pPr>
          </w:p>
        </w:tc>
      </w:tr>
      <w:tr w:rsidR="0002527A" w14:paraId="05CE175A" w14:textId="77777777" w:rsidTr="007B757B">
        <w:trPr>
          <w:trHeight w:val="377"/>
        </w:trPr>
        <w:tc>
          <w:tcPr>
            <w:tcW w:w="4788" w:type="dxa"/>
            <w:shd w:val="clear" w:color="auto" w:fill="D9D9D9" w:themeFill="background1" w:themeFillShade="D9"/>
          </w:tcPr>
          <w:p w14:paraId="1B552629" w14:textId="77777777" w:rsidR="0002527A" w:rsidRDefault="0002527A" w:rsidP="00B81116">
            <w:pPr>
              <w:pStyle w:val="Default"/>
              <w:rPr>
                <w:rFonts w:ascii="Arial" w:hAnsi="Arial" w:cs="Arial"/>
                <w:b/>
              </w:rPr>
            </w:pPr>
            <w:r w:rsidRPr="00C36A4C">
              <w:rPr>
                <w:rFonts w:ascii="Arial" w:hAnsi="Arial" w:cs="Arial"/>
                <w:b/>
              </w:rPr>
              <w:t>Chairperson</w:t>
            </w:r>
          </w:p>
          <w:p w14:paraId="2CA5C551" w14:textId="77777777" w:rsidR="0002527A" w:rsidRDefault="0002527A" w:rsidP="00B81116">
            <w:pPr>
              <w:pStyle w:val="Default"/>
              <w:rPr>
                <w:rFonts w:ascii="Arial" w:hAnsi="Arial" w:cs="Arial"/>
              </w:rPr>
            </w:pPr>
          </w:p>
          <w:p w14:paraId="6E8F86C5" w14:textId="77777777" w:rsidR="0002527A" w:rsidRDefault="0002527A" w:rsidP="00B81116">
            <w:pPr>
              <w:pStyle w:val="Default"/>
              <w:rPr>
                <w:rFonts w:ascii="Arial" w:hAnsi="Arial" w:cs="Arial"/>
              </w:rPr>
            </w:pPr>
          </w:p>
        </w:tc>
        <w:tc>
          <w:tcPr>
            <w:tcW w:w="4788" w:type="dxa"/>
          </w:tcPr>
          <w:p w14:paraId="13322550" w14:textId="77777777" w:rsidR="0002527A" w:rsidRDefault="0002527A" w:rsidP="00B81116">
            <w:pPr>
              <w:pStyle w:val="Default"/>
              <w:rPr>
                <w:rFonts w:ascii="Arial" w:hAnsi="Arial" w:cs="Arial"/>
              </w:rPr>
            </w:pPr>
          </w:p>
        </w:tc>
      </w:tr>
    </w:tbl>
    <w:p w14:paraId="4E628E64" w14:textId="77777777" w:rsidR="007318C5" w:rsidRPr="0002527A" w:rsidRDefault="007318C5" w:rsidP="0002527A">
      <w:pPr>
        <w:pStyle w:val="Default"/>
        <w:rPr>
          <w:rFonts w:ascii="Arial" w:hAnsi="Arial" w:cs="Arial"/>
        </w:rPr>
      </w:pPr>
    </w:p>
    <w:p w14:paraId="35FD8319" w14:textId="77777777" w:rsidR="00B81116" w:rsidRDefault="00B81116" w:rsidP="00B81116">
      <w:pPr>
        <w:pStyle w:val="ListParagraph"/>
        <w:autoSpaceDE w:val="0"/>
        <w:autoSpaceDN w:val="0"/>
        <w:adjustRightInd w:val="0"/>
        <w:ind w:left="0"/>
      </w:pPr>
    </w:p>
    <w:p w14:paraId="599B17B8" w14:textId="384B72C9" w:rsidR="00B81116" w:rsidRDefault="00B81116" w:rsidP="00540D5B">
      <w:pPr>
        <w:pStyle w:val="ListParagraph"/>
        <w:autoSpaceDE w:val="0"/>
        <w:autoSpaceDN w:val="0"/>
        <w:adjustRightInd w:val="0"/>
        <w:ind w:hanging="720"/>
        <w:rPr>
          <w:b/>
        </w:rPr>
      </w:pPr>
      <w:r>
        <w:rPr>
          <w:b/>
        </w:rPr>
        <w:t>PS-</w:t>
      </w:r>
      <w:r w:rsidR="00992850">
        <w:rPr>
          <w:b/>
        </w:rPr>
        <w:t>2</w:t>
      </w:r>
      <w:r>
        <w:rPr>
          <w:b/>
        </w:rPr>
        <w:t>:</w:t>
      </w:r>
      <w:r>
        <w:rPr>
          <w:b/>
        </w:rPr>
        <w:tab/>
        <w:t xml:space="preserve">Does the infant toddler and preschool </w:t>
      </w:r>
      <w:r w:rsidR="00511032">
        <w:rPr>
          <w:b/>
        </w:rPr>
        <w:t xml:space="preserve">Early Intervention </w:t>
      </w:r>
      <w:r>
        <w:rPr>
          <w:b/>
        </w:rPr>
        <w:t>program ensure staff are able to describe the parent’s procedural safeguards?</w:t>
      </w:r>
    </w:p>
    <w:p w14:paraId="2DE9CC2E" w14:textId="77777777" w:rsidR="00540D5B" w:rsidRPr="00540D5B" w:rsidRDefault="00540D5B" w:rsidP="00540D5B">
      <w:pPr>
        <w:pStyle w:val="ListParagraph"/>
        <w:autoSpaceDE w:val="0"/>
        <w:autoSpaceDN w:val="0"/>
        <w:adjustRightInd w:val="0"/>
        <w:ind w:hanging="720"/>
        <w:rPr>
          <w:b/>
        </w:rPr>
      </w:pPr>
    </w:p>
    <w:p w14:paraId="7D4ACE7C" w14:textId="38429D29" w:rsidR="00B81116" w:rsidRDefault="00B81116" w:rsidP="00B81116">
      <w:pPr>
        <w:pStyle w:val="ListParagraph"/>
        <w:autoSpaceDE w:val="0"/>
        <w:autoSpaceDN w:val="0"/>
        <w:adjustRightInd w:val="0"/>
        <w:ind w:hanging="720"/>
        <w:rPr>
          <w:i/>
        </w:rPr>
      </w:pPr>
      <w:r>
        <w:rPr>
          <w:b/>
        </w:rPr>
        <w:tab/>
      </w:r>
      <w:r>
        <w:rPr>
          <w:i/>
        </w:rPr>
        <w:t>Ask staff to describe their familiarity with the provision of procedural safeguards and how to explain them to parents.</w:t>
      </w:r>
      <w:r w:rsidR="00511032">
        <w:rPr>
          <w:i/>
        </w:rPr>
        <w:t xml:space="preserve"> </w:t>
      </w:r>
    </w:p>
    <w:p w14:paraId="39E059B7" w14:textId="77777777" w:rsidR="00B81116" w:rsidRDefault="00B81116" w:rsidP="00B81116">
      <w:pPr>
        <w:pStyle w:val="ListParagraph"/>
        <w:autoSpaceDE w:val="0"/>
        <w:autoSpaceDN w:val="0"/>
        <w:adjustRightInd w:val="0"/>
        <w:ind w:left="1440"/>
        <w:rPr>
          <w:b/>
        </w:rPr>
      </w:pPr>
    </w:p>
    <w:p w14:paraId="23D7CFE7" w14:textId="7E478EEC" w:rsidR="00511032" w:rsidRPr="00511032" w:rsidRDefault="0002527A" w:rsidP="00511032">
      <w:pPr>
        <w:pStyle w:val="ListParagraph"/>
        <w:numPr>
          <w:ilvl w:val="0"/>
          <w:numId w:val="12"/>
        </w:numPr>
      </w:pPr>
      <w:r>
        <w:t>When are procedural safeguards explained to families?</w:t>
      </w:r>
      <w:r w:rsidR="00511032" w:rsidRPr="00511032">
        <w:t xml:space="preserve"> </w:t>
      </w:r>
      <w:r w:rsidR="00511032">
        <w:t>(</w:t>
      </w:r>
      <w:r w:rsidR="00511032" w:rsidRPr="00511032">
        <w:t>Ensure the staff person describes or identify the events below</w:t>
      </w:r>
      <w:r w:rsidR="00511032">
        <w:t>:)</w:t>
      </w:r>
    </w:p>
    <w:p w14:paraId="6EDEA642" w14:textId="294F9C5F" w:rsidR="0002527A" w:rsidRDefault="0002527A" w:rsidP="00511032">
      <w:pPr>
        <w:pStyle w:val="ListParagraph"/>
        <w:ind w:left="1080"/>
        <w:contextualSpacing/>
      </w:pPr>
    </w:p>
    <w:p w14:paraId="1C806866" w14:textId="77777777" w:rsidR="00511032" w:rsidRDefault="00511032" w:rsidP="00511032">
      <w:pPr>
        <w:pStyle w:val="ListParagraph"/>
        <w:numPr>
          <w:ilvl w:val="0"/>
          <w:numId w:val="13"/>
        </w:numPr>
        <w:contextualSpacing/>
      </w:pPr>
      <w:r>
        <w:t xml:space="preserve">Upon initial contact with the Early Intervention program or upon parent </w:t>
      </w:r>
    </w:p>
    <w:p w14:paraId="656977BE" w14:textId="6C1447CF" w:rsidR="00511032" w:rsidRDefault="00511032" w:rsidP="00F16513">
      <w:pPr>
        <w:pStyle w:val="ListParagraph"/>
        <w:numPr>
          <w:ilvl w:val="0"/>
          <w:numId w:val="13"/>
        </w:numPr>
        <w:contextualSpacing/>
      </w:pPr>
      <w:r>
        <w:t>request for evaluation</w:t>
      </w:r>
    </w:p>
    <w:p w14:paraId="64E2FC78" w14:textId="622FF387" w:rsidR="00511032" w:rsidRDefault="00511032" w:rsidP="00F16513">
      <w:pPr>
        <w:pStyle w:val="ListParagraph"/>
        <w:numPr>
          <w:ilvl w:val="0"/>
          <w:numId w:val="13"/>
        </w:numPr>
        <w:contextualSpacing/>
      </w:pPr>
      <w:r>
        <w:t>Whenever there is a change in Early Intervention services or placement</w:t>
      </w:r>
    </w:p>
    <w:p w14:paraId="57666EAB" w14:textId="3DB9F93B" w:rsidR="00511032" w:rsidRDefault="00511032" w:rsidP="00F16513">
      <w:pPr>
        <w:pStyle w:val="ListParagraph"/>
        <w:numPr>
          <w:ilvl w:val="0"/>
          <w:numId w:val="13"/>
        </w:numPr>
        <w:contextualSpacing/>
      </w:pPr>
      <w:r>
        <w:t>If a parent files a complaint or any time the parent requests a copy</w:t>
      </w:r>
    </w:p>
    <w:p w14:paraId="0FB07210" w14:textId="5220D2E7" w:rsidR="00511032" w:rsidRDefault="00511032" w:rsidP="00511032">
      <w:pPr>
        <w:pStyle w:val="ListParagraph"/>
        <w:numPr>
          <w:ilvl w:val="0"/>
          <w:numId w:val="13"/>
        </w:numPr>
        <w:contextualSpacing/>
      </w:pPr>
      <w:r>
        <w:t xml:space="preserve">Offered annually to the parents of children receiving preschool Early </w:t>
      </w:r>
    </w:p>
    <w:p w14:paraId="6E9D1794" w14:textId="229B0F32" w:rsidR="00540D5B" w:rsidRDefault="00511032" w:rsidP="00511032">
      <w:pPr>
        <w:pStyle w:val="ListParagraph"/>
        <w:ind w:left="1800"/>
        <w:contextualSpacing/>
      </w:pPr>
      <w:r>
        <w:t>Intervention services.</w:t>
      </w:r>
    </w:p>
    <w:p w14:paraId="31A2C4EF" w14:textId="4C69E183" w:rsidR="00F16513" w:rsidRDefault="00F16513" w:rsidP="00511032">
      <w:pPr>
        <w:pStyle w:val="ListParagraph"/>
        <w:ind w:left="1800"/>
        <w:contextualSpacing/>
      </w:pPr>
    </w:p>
    <w:p w14:paraId="14FD2C85" w14:textId="4FA19A32" w:rsidR="00F16513" w:rsidRDefault="00F16513" w:rsidP="00511032">
      <w:pPr>
        <w:pStyle w:val="ListParagraph"/>
        <w:ind w:left="1800"/>
        <w:contextualSpacing/>
      </w:pPr>
    </w:p>
    <w:p w14:paraId="05A54CA1" w14:textId="77777777" w:rsidR="00F16513" w:rsidRDefault="00F16513" w:rsidP="00511032">
      <w:pPr>
        <w:pStyle w:val="ListParagraph"/>
        <w:ind w:left="1800"/>
        <w:contextualSpacing/>
      </w:pPr>
    </w:p>
    <w:p w14:paraId="1B9E6E4C" w14:textId="0FC9E50D" w:rsidR="0002527A" w:rsidRDefault="0002527A" w:rsidP="0002527A">
      <w:pPr>
        <w:pStyle w:val="ListParagraph"/>
      </w:pPr>
    </w:p>
    <w:p w14:paraId="5268584E" w14:textId="08109150" w:rsidR="00F16513" w:rsidRDefault="00F16513" w:rsidP="0002527A">
      <w:pPr>
        <w:pStyle w:val="ListParagraph"/>
      </w:pPr>
    </w:p>
    <w:p w14:paraId="7EA36FE4" w14:textId="77777777" w:rsidR="00F16513" w:rsidRDefault="00F16513" w:rsidP="0002527A">
      <w:pPr>
        <w:pStyle w:val="ListParagraph"/>
      </w:pPr>
    </w:p>
    <w:p w14:paraId="27FA11E2" w14:textId="31797583" w:rsidR="0002527A" w:rsidRDefault="0002527A" w:rsidP="0002527A">
      <w:pPr>
        <w:pStyle w:val="ListParagraph"/>
        <w:numPr>
          <w:ilvl w:val="0"/>
          <w:numId w:val="12"/>
        </w:numPr>
        <w:contextualSpacing/>
      </w:pPr>
      <w:r>
        <w:t xml:space="preserve">What resources or materials are available to explain a </w:t>
      </w:r>
      <w:r w:rsidR="00540D5B">
        <w:t>family’s procedural safeguards?</w:t>
      </w:r>
    </w:p>
    <w:p w14:paraId="1B9DDED6" w14:textId="0DC4DBBE" w:rsidR="00F16513" w:rsidRDefault="00F16513" w:rsidP="00F16513">
      <w:pPr>
        <w:contextualSpacing/>
      </w:pPr>
    </w:p>
    <w:p w14:paraId="542EBDE5" w14:textId="2037EB09" w:rsidR="00F16513" w:rsidRDefault="00F16513" w:rsidP="00F16513">
      <w:pPr>
        <w:contextualSpacing/>
      </w:pPr>
    </w:p>
    <w:p w14:paraId="1C4080E1" w14:textId="77777777" w:rsidR="00F16513" w:rsidRDefault="00F16513" w:rsidP="00F16513">
      <w:pPr>
        <w:contextualSpacing/>
      </w:pPr>
    </w:p>
    <w:p w14:paraId="17D68A27" w14:textId="77777777" w:rsidR="0002527A" w:rsidRDefault="0002527A" w:rsidP="0002527A">
      <w:pPr>
        <w:pStyle w:val="ListParagraph"/>
      </w:pPr>
    </w:p>
    <w:p w14:paraId="1C7EBA02" w14:textId="5F08891E" w:rsidR="0002527A" w:rsidRDefault="000B3CE5" w:rsidP="0002527A">
      <w:pPr>
        <w:pStyle w:val="ListParagraph"/>
        <w:numPr>
          <w:ilvl w:val="0"/>
          <w:numId w:val="12"/>
        </w:numPr>
        <w:contextualSpacing/>
      </w:pPr>
      <w:r>
        <w:t>If I was a parent, how would you describe my procedural safeguards?</w:t>
      </w:r>
    </w:p>
    <w:p w14:paraId="65813783" w14:textId="77777777" w:rsidR="00F16513" w:rsidRDefault="00F16513" w:rsidP="00F16513">
      <w:pPr>
        <w:contextualSpacing/>
      </w:pPr>
    </w:p>
    <w:p w14:paraId="44B2AF46" w14:textId="77777777" w:rsidR="00540D5B" w:rsidRDefault="00540D5B" w:rsidP="00540D5B">
      <w:pPr>
        <w:pStyle w:val="ListParagraph"/>
        <w:ind w:left="1080"/>
        <w:contextualSpacing/>
      </w:pPr>
    </w:p>
    <w:p w14:paraId="15FAF463" w14:textId="77777777" w:rsidR="0002527A" w:rsidRDefault="0002527A" w:rsidP="0002527A">
      <w:pPr>
        <w:pStyle w:val="ListParagraph"/>
      </w:pPr>
    </w:p>
    <w:p w14:paraId="5DE514D7" w14:textId="37CACB3D" w:rsidR="000C62BB" w:rsidRPr="000C62BB" w:rsidRDefault="000C62BB" w:rsidP="000E78AC">
      <w:pPr>
        <w:tabs>
          <w:tab w:val="left" w:pos="979"/>
          <w:tab w:val="left" w:pos="2130"/>
        </w:tabs>
      </w:pPr>
      <w:r>
        <w:tab/>
      </w:r>
      <w:r w:rsidR="000E78AC">
        <w:tab/>
      </w:r>
    </w:p>
    <w:p w14:paraId="577E3947" w14:textId="719CEB96" w:rsidR="000B3CE5" w:rsidRDefault="000B3CE5" w:rsidP="0002527A">
      <w:pPr>
        <w:pStyle w:val="ListParagraph"/>
        <w:numPr>
          <w:ilvl w:val="0"/>
          <w:numId w:val="12"/>
        </w:numPr>
        <w:contextualSpacing/>
      </w:pPr>
      <w:r>
        <w:lastRenderedPageBreak/>
        <w:t xml:space="preserve">Who would a parent call if they had a concern about their early intervention services? </w:t>
      </w:r>
    </w:p>
    <w:p w14:paraId="2C06CE02" w14:textId="429A1571" w:rsidR="00F16513" w:rsidRDefault="00F16513" w:rsidP="00F16513">
      <w:pPr>
        <w:contextualSpacing/>
      </w:pPr>
    </w:p>
    <w:p w14:paraId="2C355729" w14:textId="77777777" w:rsidR="00F16513" w:rsidRDefault="00F16513" w:rsidP="00F16513">
      <w:pPr>
        <w:contextualSpacing/>
      </w:pPr>
    </w:p>
    <w:p w14:paraId="2068454B" w14:textId="77777777" w:rsidR="00540D5B" w:rsidRDefault="00540D5B" w:rsidP="00540D5B">
      <w:pPr>
        <w:pStyle w:val="ListParagraph"/>
        <w:ind w:left="1080"/>
        <w:contextualSpacing/>
      </w:pPr>
    </w:p>
    <w:p w14:paraId="5B370252" w14:textId="77777777" w:rsidR="00C36A4C" w:rsidRDefault="00C36A4C" w:rsidP="0002527A">
      <w:pPr>
        <w:pStyle w:val="ListParagraph"/>
        <w:ind w:left="360"/>
      </w:pPr>
    </w:p>
    <w:p w14:paraId="6860E6D8" w14:textId="77777777" w:rsidR="00C36A4C" w:rsidRPr="00C36A4C" w:rsidRDefault="00C36A4C" w:rsidP="00C36A4C">
      <w:pPr>
        <w:contextualSpacing/>
        <w:rPr>
          <w:sz w:val="24"/>
          <w:szCs w:val="24"/>
        </w:rPr>
      </w:pPr>
    </w:p>
    <w:tbl>
      <w:tblPr>
        <w:tblStyle w:val="TableGrid"/>
        <w:tblW w:w="0" w:type="auto"/>
        <w:tblInd w:w="-5" w:type="dxa"/>
        <w:tblLook w:val="04A0" w:firstRow="1" w:lastRow="0" w:firstColumn="1" w:lastColumn="0" w:noHBand="0" w:noVBand="1"/>
      </w:tblPr>
      <w:tblGrid>
        <w:gridCol w:w="3893"/>
        <w:gridCol w:w="5040"/>
      </w:tblGrid>
      <w:tr w:rsidR="0002527A" w14:paraId="1C7C8087" w14:textId="77777777" w:rsidTr="007B757B">
        <w:tc>
          <w:tcPr>
            <w:tcW w:w="3893" w:type="dxa"/>
            <w:shd w:val="clear" w:color="auto" w:fill="D9D9D9" w:themeFill="background1" w:themeFillShade="D9"/>
          </w:tcPr>
          <w:p w14:paraId="6884CB40" w14:textId="77777777" w:rsidR="0002527A" w:rsidRPr="00CB3D04" w:rsidRDefault="0002527A" w:rsidP="00C36A4C">
            <w:pPr>
              <w:contextualSpacing/>
              <w:rPr>
                <w:rFonts w:ascii="Arial" w:hAnsi="Arial" w:cs="Arial"/>
                <w:b/>
                <w:bCs/>
                <w:sz w:val="24"/>
                <w:szCs w:val="24"/>
              </w:rPr>
            </w:pPr>
            <w:r w:rsidRPr="00CB3D04">
              <w:rPr>
                <w:rFonts w:ascii="Arial" w:hAnsi="Arial" w:cs="Arial"/>
                <w:b/>
                <w:bCs/>
                <w:sz w:val="24"/>
                <w:szCs w:val="24"/>
              </w:rPr>
              <w:t>Date of Staff Interviews</w:t>
            </w:r>
          </w:p>
          <w:p w14:paraId="49764DD6" w14:textId="77777777" w:rsidR="0002527A" w:rsidRPr="00CB3D04" w:rsidRDefault="0002527A" w:rsidP="00C36A4C">
            <w:pPr>
              <w:contextualSpacing/>
              <w:rPr>
                <w:b/>
                <w:bCs/>
                <w:sz w:val="24"/>
                <w:szCs w:val="24"/>
              </w:rPr>
            </w:pPr>
          </w:p>
        </w:tc>
        <w:tc>
          <w:tcPr>
            <w:tcW w:w="5040" w:type="dxa"/>
          </w:tcPr>
          <w:p w14:paraId="5A94E0AF" w14:textId="77777777" w:rsidR="0002527A" w:rsidRDefault="0002527A" w:rsidP="00C36A4C">
            <w:pPr>
              <w:contextualSpacing/>
              <w:rPr>
                <w:sz w:val="24"/>
                <w:szCs w:val="24"/>
              </w:rPr>
            </w:pPr>
          </w:p>
        </w:tc>
      </w:tr>
      <w:tr w:rsidR="0002527A" w14:paraId="0E9167D1" w14:textId="77777777" w:rsidTr="007B757B">
        <w:tc>
          <w:tcPr>
            <w:tcW w:w="3893" w:type="dxa"/>
            <w:shd w:val="clear" w:color="auto" w:fill="D9D9D9" w:themeFill="background1" w:themeFillShade="D9"/>
          </w:tcPr>
          <w:p w14:paraId="6F5B848C" w14:textId="77777777" w:rsidR="0002527A" w:rsidRPr="00CB3D04" w:rsidRDefault="0002527A" w:rsidP="0002527A">
            <w:pPr>
              <w:contextualSpacing/>
              <w:rPr>
                <w:rFonts w:ascii="Arial" w:hAnsi="Arial" w:cs="Arial"/>
                <w:b/>
                <w:bCs/>
                <w:sz w:val="24"/>
                <w:szCs w:val="24"/>
              </w:rPr>
            </w:pPr>
            <w:r w:rsidRPr="00CB3D04">
              <w:rPr>
                <w:rFonts w:ascii="Arial" w:hAnsi="Arial" w:cs="Arial"/>
                <w:b/>
                <w:bCs/>
                <w:sz w:val="24"/>
                <w:szCs w:val="24"/>
              </w:rPr>
              <w:t>Name of Staff Interviewed</w:t>
            </w:r>
          </w:p>
          <w:p w14:paraId="24F8CFF8" w14:textId="77777777" w:rsidR="0002527A" w:rsidRPr="00CB3D04" w:rsidRDefault="0002527A" w:rsidP="0002527A">
            <w:pPr>
              <w:contextualSpacing/>
              <w:rPr>
                <w:b/>
                <w:bCs/>
                <w:sz w:val="24"/>
                <w:szCs w:val="24"/>
              </w:rPr>
            </w:pPr>
          </w:p>
        </w:tc>
        <w:tc>
          <w:tcPr>
            <w:tcW w:w="5040" w:type="dxa"/>
          </w:tcPr>
          <w:p w14:paraId="784F2027" w14:textId="77777777" w:rsidR="0002527A" w:rsidRDefault="0002527A" w:rsidP="00C36A4C">
            <w:pPr>
              <w:contextualSpacing/>
              <w:rPr>
                <w:sz w:val="24"/>
                <w:szCs w:val="24"/>
              </w:rPr>
            </w:pPr>
          </w:p>
        </w:tc>
      </w:tr>
      <w:tr w:rsidR="0002527A" w14:paraId="7DAA40DA" w14:textId="77777777" w:rsidTr="007B757B">
        <w:tc>
          <w:tcPr>
            <w:tcW w:w="3893" w:type="dxa"/>
            <w:shd w:val="clear" w:color="auto" w:fill="D9D9D9" w:themeFill="background1" w:themeFillShade="D9"/>
          </w:tcPr>
          <w:p w14:paraId="7B4862E9" w14:textId="77777777" w:rsidR="0002527A" w:rsidRPr="00CB3D04" w:rsidRDefault="0002527A" w:rsidP="00C36A4C">
            <w:pPr>
              <w:contextualSpacing/>
              <w:rPr>
                <w:rFonts w:ascii="Arial" w:hAnsi="Arial" w:cs="Arial"/>
                <w:b/>
                <w:bCs/>
                <w:sz w:val="24"/>
                <w:szCs w:val="24"/>
              </w:rPr>
            </w:pPr>
            <w:r w:rsidRPr="00CB3D04">
              <w:rPr>
                <w:rFonts w:ascii="Arial" w:hAnsi="Arial" w:cs="Arial"/>
                <w:b/>
                <w:bCs/>
                <w:sz w:val="24"/>
                <w:szCs w:val="24"/>
              </w:rPr>
              <w:t>Title of Staff Interviewed</w:t>
            </w:r>
          </w:p>
          <w:p w14:paraId="2307885F" w14:textId="77777777" w:rsidR="0002527A" w:rsidRPr="00CB3D04" w:rsidRDefault="0002527A" w:rsidP="00C36A4C">
            <w:pPr>
              <w:contextualSpacing/>
              <w:rPr>
                <w:b/>
                <w:bCs/>
                <w:sz w:val="24"/>
                <w:szCs w:val="24"/>
              </w:rPr>
            </w:pPr>
          </w:p>
        </w:tc>
        <w:tc>
          <w:tcPr>
            <w:tcW w:w="5040" w:type="dxa"/>
          </w:tcPr>
          <w:p w14:paraId="73076493" w14:textId="77777777" w:rsidR="0002527A" w:rsidRDefault="0002527A" w:rsidP="00C36A4C">
            <w:pPr>
              <w:contextualSpacing/>
              <w:rPr>
                <w:sz w:val="24"/>
                <w:szCs w:val="24"/>
              </w:rPr>
            </w:pPr>
          </w:p>
        </w:tc>
      </w:tr>
    </w:tbl>
    <w:p w14:paraId="4AF82B97" w14:textId="77777777" w:rsidR="00F16513" w:rsidRDefault="00F16513" w:rsidP="00F16513">
      <w:pPr>
        <w:rPr>
          <w:sz w:val="24"/>
          <w:szCs w:val="24"/>
        </w:rPr>
      </w:pPr>
    </w:p>
    <w:p w14:paraId="6443F8E5" w14:textId="77777777" w:rsidR="00F16513" w:rsidRDefault="00F16513" w:rsidP="00F16513">
      <w:pPr>
        <w:rPr>
          <w:sz w:val="24"/>
          <w:szCs w:val="24"/>
        </w:rPr>
      </w:pPr>
    </w:p>
    <w:p w14:paraId="07A548D9" w14:textId="3D08FDB7" w:rsidR="007318C5" w:rsidRPr="00F16513" w:rsidRDefault="0002527A" w:rsidP="00F16513">
      <w:pPr>
        <w:rPr>
          <w:rFonts w:ascii="Arial" w:eastAsiaTheme="minorEastAsia" w:hAnsi="Arial" w:cs="Arial"/>
          <w:sz w:val="24"/>
          <w:szCs w:val="24"/>
        </w:rPr>
      </w:pPr>
      <w:r w:rsidRPr="00F16513">
        <w:rPr>
          <w:rFonts w:ascii="Arial" w:hAnsi="Arial" w:cs="Arial"/>
          <w:b/>
          <w:sz w:val="24"/>
          <w:szCs w:val="24"/>
        </w:rPr>
        <w:t>EE-2:</w:t>
      </w:r>
      <w:r w:rsidRPr="00F16513">
        <w:rPr>
          <w:rFonts w:ascii="Arial" w:hAnsi="Arial" w:cs="Arial"/>
          <w:b/>
          <w:sz w:val="24"/>
          <w:szCs w:val="24"/>
        </w:rPr>
        <w:tab/>
      </w:r>
      <w:r w:rsidR="00FC7952" w:rsidRPr="00F16513">
        <w:rPr>
          <w:rFonts w:ascii="Arial" w:hAnsi="Arial" w:cs="Arial"/>
          <w:b/>
          <w:sz w:val="24"/>
          <w:szCs w:val="24"/>
        </w:rPr>
        <w:t xml:space="preserve">Does the infant toddler and preschool EI program have an efficient and </w:t>
      </w:r>
      <w:r w:rsidR="00FC7952" w:rsidRPr="00F16513">
        <w:rPr>
          <w:rFonts w:ascii="Arial" w:hAnsi="Arial" w:cs="Arial"/>
          <w:b/>
          <w:sz w:val="24"/>
          <w:szCs w:val="24"/>
        </w:rPr>
        <w:tab/>
        <w:t>effective process in place to determine initial and continued eligibility?</w:t>
      </w:r>
    </w:p>
    <w:p w14:paraId="6AE8506C" w14:textId="77777777" w:rsidR="00F81E5B" w:rsidRPr="00F16513" w:rsidRDefault="00FC7952" w:rsidP="0002527A">
      <w:pPr>
        <w:pStyle w:val="ListParagraph"/>
        <w:ind w:left="0"/>
        <w:contextualSpacing/>
        <w:rPr>
          <w:i/>
        </w:rPr>
      </w:pPr>
      <w:r w:rsidRPr="00F16513">
        <w:tab/>
      </w:r>
      <w:r w:rsidR="0002527A" w:rsidRPr="00F16513">
        <w:rPr>
          <w:i/>
        </w:rPr>
        <w:t>Ask the evaluator the following questions:</w:t>
      </w:r>
    </w:p>
    <w:p w14:paraId="6D6223C9" w14:textId="77777777" w:rsidR="00FC7952" w:rsidRPr="00F16513" w:rsidRDefault="00FC7952" w:rsidP="007318C5">
      <w:pPr>
        <w:pStyle w:val="ListParagraph"/>
        <w:ind w:left="2160"/>
        <w:contextualSpacing/>
      </w:pPr>
    </w:p>
    <w:p w14:paraId="6903CD3A" w14:textId="77777777" w:rsidR="00F922A3" w:rsidRPr="00F16513" w:rsidRDefault="00F922A3" w:rsidP="0002527A">
      <w:pPr>
        <w:pStyle w:val="ListParagraph"/>
        <w:numPr>
          <w:ilvl w:val="0"/>
          <w:numId w:val="12"/>
        </w:numPr>
        <w:contextualSpacing/>
      </w:pPr>
      <w:r w:rsidRPr="00F16513">
        <w:t xml:space="preserve">How were you trained on the evaluation tool that you use for determining eligibility? </w:t>
      </w:r>
    </w:p>
    <w:p w14:paraId="51E529F9" w14:textId="77777777" w:rsidR="00540D5B" w:rsidRPr="00F16513" w:rsidRDefault="00540D5B" w:rsidP="00540D5B">
      <w:pPr>
        <w:pStyle w:val="ListParagraph"/>
        <w:ind w:left="1080"/>
        <w:contextualSpacing/>
      </w:pPr>
    </w:p>
    <w:p w14:paraId="5F88119E" w14:textId="77777777" w:rsidR="00540D5B" w:rsidRPr="00F16513" w:rsidRDefault="00540D5B" w:rsidP="00540D5B">
      <w:pPr>
        <w:pStyle w:val="ListParagraph"/>
        <w:ind w:left="1080"/>
        <w:contextualSpacing/>
      </w:pPr>
    </w:p>
    <w:p w14:paraId="0218C447" w14:textId="2F2C0B05" w:rsidR="00F922A3" w:rsidRDefault="00F922A3" w:rsidP="0002527A">
      <w:pPr>
        <w:pStyle w:val="ListParagraph"/>
      </w:pPr>
    </w:p>
    <w:p w14:paraId="47AF8CD1" w14:textId="77777777" w:rsidR="00F16513" w:rsidRDefault="00F16513" w:rsidP="0002527A">
      <w:pPr>
        <w:pStyle w:val="ListParagraph"/>
      </w:pPr>
    </w:p>
    <w:p w14:paraId="42BFE7F0" w14:textId="77777777" w:rsidR="00F16513" w:rsidRPr="00F16513" w:rsidRDefault="00F16513" w:rsidP="0002527A">
      <w:pPr>
        <w:pStyle w:val="ListParagraph"/>
      </w:pPr>
    </w:p>
    <w:p w14:paraId="0B2E7E29" w14:textId="6B08FD1D" w:rsidR="00F922A3" w:rsidRPr="00F16513" w:rsidRDefault="00F922A3" w:rsidP="0002527A">
      <w:pPr>
        <w:pStyle w:val="ListParagraph"/>
        <w:numPr>
          <w:ilvl w:val="0"/>
          <w:numId w:val="12"/>
        </w:numPr>
        <w:contextualSpacing/>
      </w:pPr>
      <w:r w:rsidRPr="00F16513">
        <w:t>How do you maintain your skills in the evaluation of children?</w:t>
      </w:r>
    </w:p>
    <w:p w14:paraId="52E33A2B" w14:textId="723B6E8B" w:rsidR="00511032" w:rsidRPr="00F16513" w:rsidRDefault="00511032" w:rsidP="00511032">
      <w:pPr>
        <w:pStyle w:val="ListParagraph"/>
        <w:ind w:left="1080"/>
        <w:contextualSpacing/>
      </w:pPr>
    </w:p>
    <w:p w14:paraId="6D0CAC0D" w14:textId="70AE94B4" w:rsidR="00511032" w:rsidRDefault="00511032" w:rsidP="00511032">
      <w:pPr>
        <w:pStyle w:val="ListParagraph"/>
        <w:ind w:left="1080"/>
        <w:contextualSpacing/>
      </w:pPr>
    </w:p>
    <w:p w14:paraId="748BB858" w14:textId="34BA0B23" w:rsidR="00F16513" w:rsidRDefault="00F16513" w:rsidP="00511032">
      <w:pPr>
        <w:pStyle w:val="ListParagraph"/>
        <w:ind w:left="1080"/>
        <w:contextualSpacing/>
      </w:pPr>
    </w:p>
    <w:p w14:paraId="604A160E" w14:textId="77777777" w:rsidR="00F16513" w:rsidRPr="00F16513" w:rsidRDefault="00F16513" w:rsidP="00511032">
      <w:pPr>
        <w:pStyle w:val="ListParagraph"/>
        <w:ind w:left="1080"/>
        <w:contextualSpacing/>
      </w:pPr>
    </w:p>
    <w:p w14:paraId="72996CF3" w14:textId="5731C1CB" w:rsidR="00511032" w:rsidRDefault="00511032" w:rsidP="00511032">
      <w:pPr>
        <w:pStyle w:val="ListParagraph"/>
        <w:ind w:left="1080"/>
        <w:contextualSpacing/>
      </w:pPr>
    </w:p>
    <w:p w14:paraId="2AE48042" w14:textId="77777777" w:rsidR="00F16513" w:rsidRDefault="00F16513" w:rsidP="00511032">
      <w:pPr>
        <w:pStyle w:val="ListParagraph"/>
        <w:ind w:left="1080"/>
        <w:contextualSpacing/>
      </w:pPr>
    </w:p>
    <w:p w14:paraId="7A50082A" w14:textId="77777777" w:rsidR="00511032" w:rsidRPr="00511032" w:rsidRDefault="00511032" w:rsidP="00511032">
      <w:pPr>
        <w:pStyle w:val="ListParagraph"/>
        <w:numPr>
          <w:ilvl w:val="0"/>
          <w:numId w:val="12"/>
        </w:numPr>
      </w:pPr>
      <w:r w:rsidRPr="00511032">
        <w:t>If you have utilized Informed Clinical Opinion (ICO) in the past, can you discuss how the evaluation team came to this eligibility determination and did you feel confident in using that method to determine eligibility? (INFANT TODDLER ONLY)</w:t>
      </w:r>
    </w:p>
    <w:p w14:paraId="5678956B" w14:textId="77777777" w:rsidR="00511032" w:rsidRDefault="00511032" w:rsidP="00511032">
      <w:pPr>
        <w:pStyle w:val="ListParagraph"/>
        <w:ind w:left="1080"/>
        <w:contextualSpacing/>
      </w:pPr>
    </w:p>
    <w:p w14:paraId="11AA9E60" w14:textId="77777777" w:rsidR="00540D5B" w:rsidRDefault="00540D5B" w:rsidP="00540D5B">
      <w:pPr>
        <w:pStyle w:val="ListParagraph"/>
        <w:ind w:left="1080"/>
        <w:contextualSpacing/>
      </w:pPr>
    </w:p>
    <w:p w14:paraId="598A8B2D" w14:textId="77777777" w:rsidR="00540D5B" w:rsidRPr="007318C5" w:rsidRDefault="00540D5B" w:rsidP="00540D5B">
      <w:pPr>
        <w:pStyle w:val="ListParagraph"/>
        <w:ind w:left="1080"/>
        <w:contextualSpacing/>
      </w:pPr>
    </w:p>
    <w:p w14:paraId="30C47F5A" w14:textId="7D5668D2" w:rsidR="00F16513" w:rsidRDefault="00F16513" w:rsidP="00F922A3">
      <w:pPr>
        <w:pStyle w:val="ListParagraph"/>
        <w:ind w:left="1440"/>
        <w:contextualSpacing/>
      </w:pPr>
    </w:p>
    <w:p w14:paraId="77004B47" w14:textId="6154E0E5" w:rsidR="00F16513" w:rsidRDefault="00F16513" w:rsidP="00F922A3">
      <w:pPr>
        <w:pStyle w:val="ListParagraph"/>
        <w:ind w:left="1440"/>
        <w:contextualSpacing/>
      </w:pPr>
    </w:p>
    <w:p w14:paraId="1044A602" w14:textId="77777777" w:rsidR="00F16513" w:rsidRDefault="00F16513" w:rsidP="00F922A3">
      <w:pPr>
        <w:pStyle w:val="ListParagraph"/>
        <w:ind w:left="1440"/>
        <w:contextualSpacing/>
      </w:pPr>
    </w:p>
    <w:p w14:paraId="273216AD" w14:textId="77777777" w:rsidR="00BB2226" w:rsidRDefault="00BB2226" w:rsidP="0002527A">
      <w:pPr>
        <w:pStyle w:val="ListParagraph"/>
        <w:numPr>
          <w:ilvl w:val="0"/>
          <w:numId w:val="12"/>
        </w:numPr>
        <w:contextualSpacing/>
      </w:pPr>
      <w:r>
        <w:lastRenderedPageBreak/>
        <w:t xml:space="preserve">As an evaluator, what type of feedback do you receive about conducting evaluations, developing evaluation reports, and determining eligibility? </w:t>
      </w:r>
    </w:p>
    <w:p w14:paraId="479CB4A7" w14:textId="77777777" w:rsidR="00540D5B" w:rsidRDefault="00540D5B" w:rsidP="00540D5B">
      <w:pPr>
        <w:contextualSpacing/>
      </w:pPr>
    </w:p>
    <w:p w14:paraId="61CB4149" w14:textId="77777777" w:rsidR="0002527A" w:rsidRDefault="0002527A" w:rsidP="0002527A">
      <w:pPr>
        <w:pStyle w:val="ListParagraph"/>
      </w:pPr>
    </w:p>
    <w:p w14:paraId="4D946675" w14:textId="77777777" w:rsidR="0002527A" w:rsidRDefault="0002527A" w:rsidP="0002527A">
      <w:pPr>
        <w:pStyle w:val="ListParagraph"/>
        <w:ind w:left="1080"/>
        <w:contextualSpacing/>
      </w:pPr>
    </w:p>
    <w:p w14:paraId="512B87A5" w14:textId="77777777" w:rsidR="00BB2226" w:rsidRDefault="00BB2226" w:rsidP="0002527A">
      <w:pPr>
        <w:pStyle w:val="ListParagraph"/>
        <w:numPr>
          <w:ilvl w:val="0"/>
          <w:numId w:val="12"/>
        </w:numPr>
        <w:contextualSpacing/>
      </w:pPr>
      <w:r>
        <w:t>Who provides the feedback and how often is it provided?</w:t>
      </w:r>
    </w:p>
    <w:p w14:paraId="0DFFA96C" w14:textId="77777777" w:rsidR="007318C5" w:rsidRDefault="007318C5" w:rsidP="007318C5">
      <w:pPr>
        <w:pStyle w:val="ListParagraph"/>
        <w:ind w:left="2160"/>
        <w:contextualSpacing/>
      </w:pPr>
    </w:p>
    <w:p w14:paraId="24135DF7" w14:textId="77777777" w:rsidR="00540D5B" w:rsidRPr="007318C5" w:rsidRDefault="00540D5B" w:rsidP="007318C5">
      <w:pPr>
        <w:pStyle w:val="ListParagraph"/>
        <w:ind w:left="2160"/>
        <w:contextualSpacing/>
      </w:pPr>
    </w:p>
    <w:p w14:paraId="16089C62" w14:textId="77777777" w:rsidR="00C36A4C" w:rsidRDefault="00C36A4C" w:rsidP="00F81E5B">
      <w:pPr>
        <w:pStyle w:val="ListParagraph"/>
        <w:ind w:left="1440"/>
        <w:contextualSpacing/>
      </w:pPr>
    </w:p>
    <w:sectPr w:rsidR="00C36A4C" w:rsidSect="00F16513">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4245" w14:textId="77777777" w:rsidR="004B2C3E" w:rsidRDefault="004B2C3E" w:rsidP="00C44DA3">
      <w:pPr>
        <w:spacing w:after="0" w:line="240" w:lineRule="auto"/>
      </w:pPr>
      <w:r>
        <w:separator/>
      </w:r>
    </w:p>
  </w:endnote>
  <w:endnote w:type="continuationSeparator" w:id="0">
    <w:p w14:paraId="6CA12BEC" w14:textId="77777777" w:rsidR="004B2C3E" w:rsidRDefault="004B2C3E" w:rsidP="00C4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2243" w14:textId="3DA06368" w:rsidR="00A07762" w:rsidRPr="00A07762" w:rsidRDefault="00511032" w:rsidP="00A07762">
    <w:pPr>
      <w:pStyle w:val="Footer"/>
      <w:rPr>
        <w:sz w:val="20"/>
        <w:szCs w:val="20"/>
      </w:rPr>
    </w:pPr>
    <w:r>
      <w:rPr>
        <w:sz w:val="20"/>
        <w:szCs w:val="20"/>
      </w:rPr>
      <w:t>09/01/202</w:t>
    </w:r>
    <w:r w:rsidR="000E78AC">
      <w:rPr>
        <w:sz w:val="20"/>
        <w:szCs w:val="20"/>
      </w:rPr>
      <w:t>4</w:t>
    </w:r>
    <w:r w:rsidR="00A07762" w:rsidRPr="00A07762">
      <w:rPr>
        <w:sz w:val="20"/>
        <w:szCs w:val="20"/>
      </w:rPr>
      <w:tab/>
    </w:r>
    <w:r w:rsidR="00A07762" w:rsidRPr="00A07762">
      <w:rPr>
        <w:sz w:val="20"/>
        <w:szCs w:val="20"/>
      </w:rPr>
      <w:tab/>
      <w:t xml:space="preserve">Page </w:t>
    </w:r>
    <w:r w:rsidR="00A07762" w:rsidRPr="00A07762">
      <w:rPr>
        <w:sz w:val="20"/>
        <w:szCs w:val="20"/>
      </w:rPr>
      <w:fldChar w:fldCharType="begin"/>
    </w:r>
    <w:r w:rsidR="00A07762" w:rsidRPr="00A07762">
      <w:rPr>
        <w:sz w:val="20"/>
        <w:szCs w:val="20"/>
      </w:rPr>
      <w:instrText xml:space="preserve"> PAGE  \* Arabic  \* MERGEFORMAT </w:instrText>
    </w:r>
    <w:r w:rsidR="00A07762" w:rsidRPr="00A07762">
      <w:rPr>
        <w:sz w:val="20"/>
        <w:szCs w:val="20"/>
      </w:rPr>
      <w:fldChar w:fldCharType="separate"/>
    </w:r>
    <w:r w:rsidR="00540D5B">
      <w:rPr>
        <w:noProof/>
        <w:sz w:val="20"/>
        <w:szCs w:val="20"/>
      </w:rPr>
      <w:t>1</w:t>
    </w:r>
    <w:r w:rsidR="00A07762" w:rsidRPr="00A07762">
      <w:rPr>
        <w:sz w:val="20"/>
        <w:szCs w:val="20"/>
      </w:rPr>
      <w:fldChar w:fldCharType="end"/>
    </w:r>
    <w:r w:rsidR="00A07762" w:rsidRPr="00A07762">
      <w:rPr>
        <w:sz w:val="20"/>
        <w:szCs w:val="20"/>
      </w:rPr>
      <w:t xml:space="preserve"> of </w:t>
    </w:r>
    <w:r w:rsidR="00A07762" w:rsidRPr="00A07762">
      <w:rPr>
        <w:sz w:val="20"/>
        <w:szCs w:val="20"/>
      </w:rPr>
      <w:fldChar w:fldCharType="begin"/>
    </w:r>
    <w:r w:rsidR="00A07762" w:rsidRPr="00A07762">
      <w:rPr>
        <w:sz w:val="20"/>
        <w:szCs w:val="20"/>
      </w:rPr>
      <w:instrText xml:space="preserve"> NUMPAGES  \* Arabic  \* MERGEFORMAT </w:instrText>
    </w:r>
    <w:r w:rsidR="00A07762" w:rsidRPr="00A07762">
      <w:rPr>
        <w:sz w:val="20"/>
        <w:szCs w:val="20"/>
      </w:rPr>
      <w:fldChar w:fldCharType="separate"/>
    </w:r>
    <w:r w:rsidR="00540D5B">
      <w:rPr>
        <w:noProof/>
        <w:sz w:val="20"/>
        <w:szCs w:val="20"/>
      </w:rPr>
      <w:t>2</w:t>
    </w:r>
    <w:r w:rsidR="00A07762" w:rsidRPr="00A07762">
      <w:rPr>
        <w:sz w:val="20"/>
        <w:szCs w:val="20"/>
      </w:rPr>
      <w:fldChar w:fldCharType="end"/>
    </w:r>
  </w:p>
  <w:p w14:paraId="059E5C01" w14:textId="77777777" w:rsidR="00C44DA3" w:rsidRDefault="00C4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9E08" w14:textId="77777777" w:rsidR="004B2C3E" w:rsidRDefault="004B2C3E" w:rsidP="00C44DA3">
      <w:pPr>
        <w:spacing w:after="0" w:line="240" w:lineRule="auto"/>
      </w:pPr>
      <w:r>
        <w:separator/>
      </w:r>
    </w:p>
  </w:footnote>
  <w:footnote w:type="continuationSeparator" w:id="0">
    <w:p w14:paraId="3AC0E348" w14:textId="77777777" w:rsidR="004B2C3E" w:rsidRDefault="004B2C3E" w:rsidP="00C4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7434" w14:textId="77777777" w:rsidR="00C44DA3" w:rsidRDefault="00C36A4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5C0B"/>
    <w:multiLevelType w:val="hybridMultilevel"/>
    <w:tmpl w:val="DBE69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64412F"/>
    <w:multiLevelType w:val="hybridMultilevel"/>
    <w:tmpl w:val="DBDC31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E673BD"/>
    <w:multiLevelType w:val="hybridMultilevel"/>
    <w:tmpl w:val="DDF2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11F74"/>
    <w:multiLevelType w:val="hybridMultilevel"/>
    <w:tmpl w:val="628AA8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A908B9"/>
    <w:multiLevelType w:val="hybridMultilevel"/>
    <w:tmpl w:val="982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E49EC"/>
    <w:multiLevelType w:val="hybridMultilevel"/>
    <w:tmpl w:val="674C2BE8"/>
    <w:lvl w:ilvl="0" w:tplc="786AE3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B2D93"/>
    <w:multiLevelType w:val="hybridMultilevel"/>
    <w:tmpl w:val="2B5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8590D"/>
    <w:multiLevelType w:val="hybridMultilevel"/>
    <w:tmpl w:val="24DA01EA"/>
    <w:lvl w:ilvl="0" w:tplc="786AE3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F36C7"/>
    <w:multiLevelType w:val="hybridMultilevel"/>
    <w:tmpl w:val="77F46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D51B1"/>
    <w:multiLevelType w:val="hybridMultilevel"/>
    <w:tmpl w:val="9602759A"/>
    <w:lvl w:ilvl="0" w:tplc="786AE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565756"/>
    <w:multiLevelType w:val="hybridMultilevel"/>
    <w:tmpl w:val="6FDCA8FE"/>
    <w:lvl w:ilvl="0" w:tplc="786AE3C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4292261"/>
    <w:multiLevelType w:val="hybridMultilevel"/>
    <w:tmpl w:val="256E51F0"/>
    <w:lvl w:ilvl="0" w:tplc="786AE3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09878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8732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266198">
    <w:abstractNumId w:val="4"/>
  </w:num>
  <w:num w:numId="4" w16cid:durableId="817963521">
    <w:abstractNumId w:val="1"/>
  </w:num>
  <w:num w:numId="5" w16cid:durableId="1867213838">
    <w:abstractNumId w:val="0"/>
  </w:num>
  <w:num w:numId="6" w16cid:durableId="2044942108">
    <w:abstractNumId w:val="2"/>
  </w:num>
  <w:num w:numId="7" w16cid:durableId="1486967196">
    <w:abstractNumId w:val="6"/>
  </w:num>
  <w:num w:numId="8" w16cid:durableId="1751803875">
    <w:abstractNumId w:val="5"/>
  </w:num>
  <w:num w:numId="9" w16cid:durableId="1544094702">
    <w:abstractNumId w:val="8"/>
  </w:num>
  <w:num w:numId="10" w16cid:durableId="753169179">
    <w:abstractNumId w:val="11"/>
  </w:num>
  <w:num w:numId="11" w16cid:durableId="2130276351">
    <w:abstractNumId w:val="7"/>
  </w:num>
  <w:num w:numId="12" w16cid:durableId="1489054238">
    <w:abstractNumId w:val="9"/>
  </w:num>
  <w:num w:numId="13" w16cid:durableId="1964657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16"/>
    <w:rsid w:val="0002527A"/>
    <w:rsid w:val="00040D48"/>
    <w:rsid w:val="000B3CE5"/>
    <w:rsid w:val="000C62BB"/>
    <w:rsid w:val="000E78AC"/>
    <w:rsid w:val="001F149B"/>
    <w:rsid w:val="003D148A"/>
    <w:rsid w:val="0049253E"/>
    <w:rsid w:val="004A342A"/>
    <w:rsid w:val="004B2C3E"/>
    <w:rsid w:val="004B62DE"/>
    <w:rsid w:val="00511032"/>
    <w:rsid w:val="00540D5B"/>
    <w:rsid w:val="00572452"/>
    <w:rsid w:val="007318C5"/>
    <w:rsid w:val="00764BF5"/>
    <w:rsid w:val="007B757B"/>
    <w:rsid w:val="007E7DC9"/>
    <w:rsid w:val="008E2DCB"/>
    <w:rsid w:val="00992850"/>
    <w:rsid w:val="009B32CD"/>
    <w:rsid w:val="00A07762"/>
    <w:rsid w:val="00A663DD"/>
    <w:rsid w:val="00B81116"/>
    <w:rsid w:val="00BB2226"/>
    <w:rsid w:val="00C36A4C"/>
    <w:rsid w:val="00C44DA3"/>
    <w:rsid w:val="00C948DC"/>
    <w:rsid w:val="00CB3D04"/>
    <w:rsid w:val="00CF7BFC"/>
    <w:rsid w:val="00DA4C0F"/>
    <w:rsid w:val="00E52096"/>
    <w:rsid w:val="00E6720D"/>
    <w:rsid w:val="00E8415D"/>
    <w:rsid w:val="00E90DE7"/>
    <w:rsid w:val="00E9391A"/>
    <w:rsid w:val="00F16513"/>
    <w:rsid w:val="00F81E5B"/>
    <w:rsid w:val="00F922A3"/>
    <w:rsid w:val="00FC7952"/>
    <w:rsid w:val="00FF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691D"/>
  <w15:docId w15:val="{A31C434D-A896-4DB9-B0AB-BCE113C7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16"/>
    <w:pPr>
      <w:spacing w:after="0" w:line="240" w:lineRule="auto"/>
      <w:ind w:left="720"/>
    </w:pPr>
    <w:rPr>
      <w:rFonts w:ascii="Arial" w:eastAsiaTheme="minorEastAsia" w:hAnsi="Arial" w:cs="Arial"/>
      <w:sz w:val="24"/>
      <w:szCs w:val="24"/>
    </w:rPr>
  </w:style>
  <w:style w:type="paragraph" w:customStyle="1" w:styleId="Default">
    <w:name w:val="Default"/>
    <w:rsid w:val="00B8111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C4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A3"/>
  </w:style>
  <w:style w:type="paragraph" w:styleId="Footer">
    <w:name w:val="footer"/>
    <w:basedOn w:val="Normal"/>
    <w:link w:val="FooterChar"/>
    <w:uiPriority w:val="99"/>
    <w:unhideWhenUsed/>
    <w:rsid w:val="00C4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A3"/>
  </w:style>
  <w:style w:type="paragraph" w:styleId="BalloonText">
    <w:name w:val="Balloon Text"/>
    <w:basedOn w:val="Normal"/>
    <w:link w:val="BalloonTextChar"/>
    <w:uiPriority w:val="99"/>
    <w:semiHidden/>
    <w:unhideWhenUsed/>
    <w:rsid w:val="00BB2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26"/>
    <w:rPr>
      <w:rFonts w:ascii="Segoe UI" w:hAnsi="Segoe UI" w:cs="Segoe UI"/>
      <w:sz w:val="18"/>
      <w:szCs w:val="18"/>
    </w:rPr>
  </w:style>
  <w:style w:type="table" w:styleId="TableGrid">
    <w:name w:val="Table Grid"/>
    <w:basedOn w:val="TableNormal"/>
    <w:uiPriority w:val="59"/>
    <w:rsid w:val="0002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1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5032">
      <w:bodyDiv w:val="1"/>
      <w:marLeft w:val="0"/>
      <w:marRight w:val="0"/>
      <w:marTop w:val="0"/>
      <w:marBottom w:val="0"/>
      <w:divBdr>
        <w:top w:val="none" w:sz="0" w:space="0" w:color="auto"/>
        <w:left w:val="none" w:sz="0" w:space="0" w:color="auto"/>
        <w:bottom w:val="none" w:sz="0" w:space="0" w:color="auto"/>
        <w:right w:val="none" w:sz="0" w:space="0" w:color="auto"/>
      </w:divBdr>
    </w:div>
    <w:div w:id="1793212676">
      <w:bodyDiv w:val="1"/>
      <w:marLeft w:val="0"/>
      <w:marRight w:val="0"/>
      <w:marTop w:val="0"/>
      <w:marBottom w:val="0"/>
      <w:divBdr>
        <w:top w:val="none" w:sz="0" w:space="0" w:color="auto"/>
        <w:left w:val="none" w:sz="0" w:space="0" w:color="auto"/>
        <w:bottom w:val="none" w:sz="0" w:space="0" w:color="auto"/>
        <w:right w:val="none" w:sz="0" w:space="0" w:color="auto"/>
      </w:divBdr>
    </w:div>
    <w:div w:id="19200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Berkey</dc:creator>
  <cp:lastModifiedBy>Noel, Deborah</cp:lastModifiedBy>
  <cp:revision>11</cp:revision>
  <cp:lastPrinted>2024-08-30T14:12:00Z</cp:lastPrinted>
  <dcterms:created xsi:type="dcterms:W3CDTF">2022-08-02T19:58:00Z</dcterms:created>
  <dcterms:modified xsi:type="dcterms:W3CDTF">2024-08-30T14:12:00Z</dcterms:modified>
</cp:coreProperties>
</file>