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365F" w14:textId="77777777" w:rsidR="00561374" w:rsidRPr="00561374" w:rsidRDefault="00686A15" w:rsidP="00561374">
      <w:pPr>
        <w:tabs>
          <w:tab w:val="center" w:pos="4680"/>
          <w:tab w:val="right" w:pos="9360"/>
        </w:tabs>
        <w:rPr>
          <w:rFonts w:ascii="Times New Roman" w:eastAsia="Calibri" w:hAnsi="Times New Roman"/>
          <w:szCs w:val="24"/>
        </w:rPr>
      </w:pPr>
      <w:r>
        <w:br/>
      </w:r>
      <w:r w:rsidR="00561374" w:rsidRPr="00561374">
        <w:rPr>
          <w:rFonts w:ascii="Times New Roman" w:eastAsia="Calibri" w:hAnsi="Times New Roman"/>
          <w:noProof/>
          <w:szCs w:val="24"/>
        </w:rPr>
        <w:drawing>
          <wp:inline distT="0" distB="0" distL="0" distR="0" wp14:anchorId="6E63C7A4" wp14:editId="388C875B">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062DB6AD" w14:textId="77777777" w:rsidR="00561374" w:rsidRPr="00561374" w:rsidRDefault="00561374" w:rsidP="00561374">
      <w:pPr>
        <w:widowControl/>
        <w:tabs>
          <w:tab w:val="left" w:pos="7177"/>
        </w:tabs>
        <w:snapToGrid/>
        <w:ind w:firstLine="5760"/>
        <w:rPr>
          <w:rFonts w:ascii="Times New Roman" w:eastAsia="Calibri" w:hAnsi="Times New Roman"/>
          <w:szCs w:val="24"/>
        </w:rPr>
      </w:pPr>
      <w:r w:rsidRPr="00561374">
        <w:rPr>
          <w:rFonts w:ascii="Arial" w:hAnsi="Arial"/>
          <w:b/>
          <w:noProof/>
        </w:rPr>
        <mc:AlternateContent>
          <mc:Choice Requires="wps">
            <w:drawing>
              <wp:anchor distT="0" distB="0" distL="114300" distR="114300" simplePos="0" relativeHeight="251659264" behindDoc="1" locked="0" layoutInCell="1" allowOverlap="1" wp14:anchorId="59AC1E93" wp14:editId="3B1DC991">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D2A2D" w14:textId="77777777" w:rsidR="00561374" w:rsidRPr="008F0B02" w:rsidRDefault="00561374" w:rsidP="00561374">
                            <w:pPr>
                              <w:rPr>
                                <w:rFonts w:ascii="Arial" w:hAnsi="Arial" w:cs="Arial"/>
                                <w:sz w:val="17"/>
                                <w:szCs w:val="17"/>
                              </w:rPr>
                            </w:pPr>
                            <w:r w:rsidRPr="008F0B02">
                              <w:rPr>
                                <w:rFonts w:ascii="Arial" w:hAnsi="Arial" w:cs="Arial"/>
                                <w:sz w:val="17"/>
                                <w:szCs w:val="17"/>
                              </w:rPr>
                              <w:t>17 North Second Street, Suite 1300</w:t>
                            </w:r>
                          </w:p>
                          <w:p w14:paraId="15B7C56F" w14:textId="77777777" w:rsidR="00561374" w:rsidRPr="008F0B02" w:rsidRDefault="00561374" w:rsidP="00561374">
                            <w:pPr>
                              <w:rPr>
                                <w:rFonts w:ascii="Arial" w:hAnsi="Arial" w:cs="Arial"/>
                                <w:sz w:val="17"/>
                                <w:szCs w:val="17"/>
                              </w:rPr>
                            </w:pPr>
                            <w:r w:rsidRPr="008F0B02">
                              <w:rPr>
                                <w:rFonts w:ascii="Arial" w:hAnsi="Arial" w:cs="Arial"/>
                                <w:sz w:val="17"/>
                                <w:szCs w:val="17"/>
                              </w:rPr>
                              <w:t>Harrisburg, PA 17101-2290</w:t>
                            </w:r>
                          </w:p>
                          <w:p w14:paraId="461DF8EF" w14:textId="77777777" w:rsidR="00561374" w:rsidRPr="008F0B02" w:rsidRDefault="00561374" w:rsidP="00561374">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06E3B8DA" w14:textId="77777777" w:rsidR="00561374" w:rsidRPr="008F0B02" w:rsidRDefault="00561374" w:rsidP="00561374">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C1E93"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2E2D2A2D" w14:textId="77777777" w:rsidR="00561374" w:rsidRPr="008F0B02" w:rsidRDefault="00561374" w:rsidP="00561374">
                      <w:pPr>
                        <w:rPr>
                          <w:rFonts w:ascii="Arial" w:hAnsi="Arial" w:cs="Arial"/>
                          <w:sz w:val="17"/>
                          <w:szCs w:val="17"/>
                        </w:rPr>
                      </w:pPr>
                      <w:r w:rsidRPr="008F0B02">
                        <w:rPr>
                          <w:rFonts w:ascii="Arial" w:hAnsi="Arial" w:cs="Arial"/>
                          <w:sz w:val="17"/>
                          <w:szCs w:val="17"/>
                        </w:rPr>
                        <w:t>17 North Second Street, Suite 1300</w:t>
                      </w:r>
                    </w:p>
                    <w:p w14:paraId="15B7C56F" w14:textId="77777777" w:rsidR="00561374" w:rsidRPr="008F0B02" w:rsidRDefault="00561374" w:rsidP="00561374">
                      <w:pPr>
                        <w:rPr>
                          <w:rFonts w:ascii="Arial" w:hAnsi="Arial" w:cs="Arial"/>
                          <w:sz w:val="17"/>
                          <w:szCs w:val="17"/>
                        </w:rPr>
                      </w:pPr>
                      <w:r w:rsidRPr="008F0B02">
                        <w:rPr>
                          <w:rFonts w:ascii="Arial" w:hAnsi="Arial" w:cs="Arial"/>
                          <w:sz w:val="17"/>
                          <w:szCs w:val="17"/>
                        </w:rPr>
                        <w:t>Harrisburg, PA 17101-2290</w:t>
                      </w:r>
                    </w:p>
                    <w:p w14:paraId="461DF8EF" w14:textId="77777777" w:rsidR="00561374" w:rsidRPr="008F0B02" w:rsidRDefault="00561374" w:rsidP="00561374">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06E3B8DA" w14:textId="77777777" w:rsidR="00561374" w:rsidRPr="008F0B02" w:rsidRDefault="00561374" w:rsidP="00561374">
                      <w:pPr>
                        <w:rPr>
                          <w:color w:val="0A1F62"/>
                          <w:sz w:val="17"/>
                          <w:szCs w:val="17"/>
                        </w:rPr>
                      </w:pPr>
                    </w:p>
                  </w:txbxContent>
                </v:textbox>
                <w10:wrap anchorx="margin"/>
              </v:shape>
            </w:pict>
          </mc:Fallback>
        </mc:AlternateContent>
      </w:r>
      <w:r w:rsidRPr="00561374">
        <w:rPr>
          <w:rFonts w:ascii="Times New Roman" w:eastAsia="Calibri" w:hAnsi="Times New Roman"/>
          <w:szCs w:val="24"/>
        </w:rPr>
        <w:t xml:space="preserve">              Bureau of Bank Supervision</w:t>
      </w:r>
    </w:p>
    <w:p w14:paraId="22C5CE5C" w14:textId="77777777" w:rsidR="00561374" w:rsidRPr="00561374" w:rsidRDefault="00561374" w:rsidP="00561374">
      <w:pPr>
        <w:widowControl/>
        <w:tabs>
          <w:tab w:val="left" w:pos="5957"/>
        </w:tabs>
        <w:snapToGrid/>
        <w:rPr>
          <w:rFonts w:ascii="Times New Roman" w:eastAsia="Calibri" w:hAnsi="Times New Roman"/>
          <w:szCs w:val="24"/>
        </w:rPr>
      </w:pPr>
      <w:r w:rsidRPr="00561374">
        <w:rPr>
          <w:rFonts w:ascii="Times New Roman" w:eastAsia="Calibri" w:hAnsi="Times New Roman"/>
          <w:szCs w:val="24"/>
        </w:rPr>
        <w:t xml:space="preserve">                                                                                                              717.783.8240</w:t>
      </w:r>
    </w:p>
    <w:p w14:paraId="065E4EDF" w14:textId="58B18273" w:rsidR="00686A15" w:rsidRDefault="00686A15" w:rsidP="00F51C61">
      <w:pPr>
        <w:tabs>
          <w:tab w:val="left" w:pos="3937"/>
        </w:tabs>
        <w:jc w:val="both"/>
        <w:rPr>
          <w:rFonts w:ascii="Times New Roman" w:hAnsi="Times New Roman"/>
          <w:b/>
          <w:sz w:val="22"/>
        </w:rPr>
      </w:pPr>
    </w:p>
    <w:p w14:paraId="0F3EFBAC" w14:textId="77777777" w:rsidR="00F51C61" w:rsidRDefault="00F51C61" w:rsidP="00686A15">
      <w:pPr>
        <w:pStyle w:val="Heading1"/>
      </w:pPr>
    </w:p>
    <w:p w14:paraId="6A6AFC78" w14:textId="77777777" w:rsidR="00F51C61" w:rsidRDefault="00F51C61" w:rsidP="00686A15">
      <w:pPr>
        <w:pStyle w:val="Heading1"/>
      </w:pPr>
    </w:p>
    <w:p w14:paraId="6B046C8B" w14:textId="7E49A5CF" w:rsidR="00686A15" w:rsidRDefault="00686A15" w:rsidP="00686A15">
      <w:pPr>
        <w:pStyle w:val="Heading1"/>
      </w:pPr>
      <w:r>
        <w:t>APPLICATION FOR CONVERSION INTO INSTITUTION</w:t>
      </w:r>
    </w:p>
    <w:p w14:paraId="23C4FECB" w14:textId="77777777" w:rsidR="00686A15" w:rsidRDefault="00686A15" w:rsidP="00686A15">
      <w:pPr>
        <w:jc w:val="both"/>
        <w:rPr>
          <w:rFonts w:ascii="Times New Roman" w:hAnsi="Times New Roman"/>
          <w:sz w:val="22"/>
        </w:rPr>
      </w:pPr>
    </w:p>
    <w:p w14:paraId="576F739B" w14:textId="77777777" w:rsidR="00686A15" w:rsidRDefault="00686A15" w:rsidP="00686A15">
      <w:pPr>
        <w:jc w:val="both"/>
        <w:rPr>
          <w:rFonts w:ascii="Times New Roman" w:hAnsi="Times New Roman"/>
          <w:sz w:val="22"/>
        </w:rPr>
      </w:pPr>
    </w:p>
    <w:p w14:paraId="69B2F48C" w14:textId="77777777" w:rsidR="00686A15" w:rsidRDefault="00686A15" w:rsidP="00686A15">
      <w:pPr>
        <w:tabs>
          <w:tab w:val="left" w:pos="-1440"/>
          <w:tab w:val="left" w:pos="0"/>
          <w:tab w:val="left" w:pos="7200"/>
        </w:tabs>
        <w:ind w:right="-720"/>
        <w:rPr>
          <w:rFonts w:ascii="Times New Roman" w:hAnsi="Times New Roman"/>
          <w:sz w:val="22"/>
        </w:rPr>
      </w:pPr>
      <w:r>
        <w:rPr>
          <w:rFonts w:ascii="Times New Roman" w:hAnsi="Times New Roman"/>
          <w:sz w:val="22"/>
        </w:rPr>
        <w:t xml:space="preserve">Date:  </w:t>
      </w:r>
      <w:r w:rsidR="0070372D">
        <w:rPr>
          <w:rFonts w:ascii="Times New Roman" w:hAnsi="Times New Roman"/>
          <w:sz w:val="22"/>
        </w:rPr>
        <w:fldChar w:fldCharType="begin">
          <w:ffData>
            <w:name w:val="Text1"/>
            <w:enabled/>
            <w:calcOnExit w:val="0"/>
            <w:textInput/>
          </w:ffData>
        </w:fldChar>
      </w:r>
      <w:bookmarkStart w:id="0" w:name="Text1"/>
      <w:r>
        <w:rPr>
          <w:rFonts w:ascii="Times New Roman" w:hAnsi="Times New Roman"/>
          <w:sz w:val="22"/>
        </w:rPr>
        <w:instrText xml:space="preserve"> FORMTEXT </w:instrText>
      </w:r>
      <w:r w:rsidR="0070372D">
        <w:rPr>
          <w:rFonts w:ascii="Times New Roman" w:hAnsi="Times New Roman"/>
          <w:sz w:val="22"/>
        </w:rPr>
      </w:r>
      <w:r w:rsidR="0070372D">
        <w:rPr>
          <w:rFonts w:ascii="Times New Roman" w:hAnsi="Times New Roman"/>
          <w:sz w:val="22"/>
        </w:rPr>
        <w:fldChar w:fldCharType="separate"/>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sidR="0070372D">
        <w:rPr>
          <w:rFonts w:ascii="Times New Roman" w:hAnsi="Times New Roman"/>
          <w:sz w:val="22"/>
        </w:rPr>
        <w:fldChar w:fldCharType="end"/>
      </w:r>
      <w:bookmarkEnd w:id="0"/>
    </w:p>
    <w:p w14:paraId="115C86A3" w14:textId="77777777" w:rsidR="00686A15" w:rsidRDefault="00686A15" w:rsidP="00686A15">
      <w:pPr>
        <w:tabs>
          <w:tab w:val="left" w:pos="-1440"/>
          <w:tab w:val="left" w:pos="0"/>
          <w:tab w:val="left" w:pos="7200"/>
        </w:tabs>
        <w:ind w:left="-720" w:right="-720"/>
        <w:jc w:val="both"/>
        <w:rPr>
          <w:rFonts w:ascii="Times New Roman" w:hAnsi="Times New Roman"/>
          <w:sz w:val="22"/>
        </w:rPr>
      </w:pPr>
    </w:p>
    <w:p w14:paraId="25A5E4A6" w14:textId="77777777" w:rsidR="00686A15" w:rsidRDefault="00686A15" w:rsidP="00686A15">
      <w:pPr>
        <w:tabs>
          <w:tab w:val="left" w:pos="-1440"/>
          <w:tab w:val="left" w:pos="0"/>
          <w:tab w:val="left" w:pos="7200"/>
        </w:tabs>
        <w:jc w:val="both"/>
        <w:rPr>
          <w:rFonts w:ascii="Times New Roman" w:hAnsi="Times New Roman"/>
          <w:b/>
          <w:sz w:val="22"/>
        </w:rPr>
      </w:pPr>
      <w:r>
        <w:rPr>
          <w:rFonts w:ascii="Times New Roman" w:hAnsi="Times New Roman"/>
          <w:b/>
          <w:sz w:val="22"/>
        </w:rPr>
        <w:t>TO THE SECRETARY OF BANKING</w:t>
      </w:r>
      <w:r w:rsidR="008B03CF">
        <w:rPr>
          <w:rFonts w:ascii="Times New Roman" w:hAnsi="Times New Roman"/>
          <w:b/>
          <w:sz w:val="22"/>
        </w:rPr>
        <w:t xml:space="preserve"> AND SECURITIES</w:t>
      </w:r>
      <w:r>
        <w:rPr>
          <w:rFonts w:ascii="Times New Roman" w:hAnsi="Times New Roman"/>
          <w:b/>
          <w:sz w:val="22"/>
        </w:rPr>
        <w:t>:</w:t>
      </w:r>
    </w:p>
    <w:p w14:paraId="68416814" w14:textId="77777777" w:rsidR="00686A15" w:rsidRDefault="00686A15" w:rsidP="00686A15">
      <w:pPr>
        <w:tabs>
          <w:tab w:val="left" w:pos="-1440"/>
          <w:tab w:val="left" w:pos="0"/>
          <w:tab w:val="left" w:pos="7200"/>
        </w:tabs>
        <w:jc w:val="both"/>
        <w:rPr>
          <w:rFonts w:ascii="Times New Roman" w:hAnsi="Times New Roman"/>
          <w:b/>
          <w:sz w:val="22"/>
        </w:rPr>
      </w:pPr>
    </w:p>
    <w:p w14:paraId="3042B4D0" w14:textId="77777777" w:rsidR="00686A15" w:rsidRDefault="00686A15" w:rsidP="00686A15">
      <w:pPr>
        <w:tabs>
          <w:tab w:val="left" w:pos="-1440"/>
          <w:tab w:val="left" w:pos="0"/>
          <w:tab w:val="left" w:pos="9360"/>
        </w:tabs>
        <w:jc w:val="both"/>
        <w:rPr>
          <w:rFonts w:ascii="Times New Roman" w:hAnsi="Times New Roman"/>
          <w:sz w:val="22"/>
        </w:rPr>
      </w:pPr>
    </w:p>
    <w:p w14:paraId="0A1F5879" w14:textId="77777777" w:rsidR="00686A15" w:rsidRDefault="00686A15" w:rsidP="00686A15">
      <w:pPr>
        <w:tabs>
          <w:tab w:val="left" w:pos="-1440"/>
          <w:tab w:val="left" w:pos="0"/>
          <w:tab w:val="left" w:pos="7200"/>
        </w:tabs>
        <w:ind w:left="-720" w:right="-720" w:firstLine="720"/>
        <w:rPr>
          <w:rFonts w:ascii="Times New Roman" w:hAnsi="Times New Roman"/>
          <w:sz w:val="22"/>
        </w:rPr>
      </w:pPr>
      <w:r>
        <w:rPr>
          <w:rFonts w:ascii="Times New Roman" w:hAnsi="Times New Roman"/>
          <w:sz w:val="22"/>
        </w:rPr>
        <w:t xml:space="preserve">Name of the Institution:  </w:t>
      </w:r>
      <w:r w:rsidR="0070372D">
        <w:rPr>
          <w:rFonts w:ascii="Times New Roman" w:hAnsi="Times New Roman"/>
          <w:sz w:val="22"/>
        </w:rPr>
        <w:fldChar w:fldCharType="begin">
          <w:ffData>
            <w:name w:val="Text2"/>
            <w:enabled/>
            <w:calcOnExit w:val="0"/>
            <w:textInput/>
          </w:ffData>
        </w:fldChar>
      </w:r>
      <w:bookmarkStart w:id="1" w:name="Text2"/>
      <w:r>
        <w:rPr>
          <w:rFonts w:ascii="Times New Roman" w:hAnsi="Times New Roman"/>
          <w:sz w:val="22"/>
        </w:rPr>
        <w:instrText xml:space="preserve"> FORMTEXT </w:instrText>
      </w:r>
      <w:r w:rsidR="0070372D">
        <w:rPr>
          <w:rFonts w:ascii="Times New Roman" w:hAnsi="Times New Roman"/>
          <w:sz w:val="22"/>
        </w:rPr>
      </w:r>
      <w:r w:rsidR="0070372D">
        <w:rPr>
          <w:rFonts w:ascii="Times New Roman" w:hAnsi="Times New Roman"/>
          <w:sz w:val="22"/>
        </w:rPr>
        <w:fldChar w:fldCharType="separate"/>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sidR="0070372D">
        <w:rPr>
          <w:rFonts w:ascii="Times New Roman" w:hAnsi="Times New Roman"/>
          <w:sz w:val="22"/>
        </w:rPr>
        <w:fldChar w:fldCharType="end"/>
      </w:r>
      <w:bookmarkEnd w:id="1"/>
    </w:p>
    <w:p w14:paraId="6F91C351" w14:textId="77777777" w:rsidR="00686A15" w:rsidRDefault="00686A15" w:rsidP="00686A15">
      <w:pPr>
        <w:tabs>
          <w:tab w:val="left" w:pos="-1440"/>
          <w:tab w:val="left" w:pos="0"/>
          <w:tab w:val="left" w:pos="7200"/>
        </w:tabs>
        <w:ind w:left="-720" w:right="-720"/>
        <w:jc w:val="both"/>
        <w:rPr>
          <w:rFonts w:ascii="Times New Roman" w:hAnsi="Times New Roman"/>
          <w:sz w:val="22"/>
        </w:rPr>
      </w:pPr>
    </w:p>
    <w:p w14:paraId="45FEDE74" w14:textId="77777777" w:rsidR="00686A15" w:rsidRDefault="00686A15" w:rsidP="00686A15">
      <w:pPr>
        <w:tabs>
          <w:tab w:val="left" w:pos="-1440"/>
          <w:tab w:val="left" w:pos="0"/>
          <w:tab w:val="left" w:pos="9360"/>
        </w:tabs>
        <w:jc w:val="both"/>
        <w:rPr>
          <w:rFonts w:ascii="Times New Roman" w:hAnsi="Times New Roman"/>
          <w:sz w:val="22"/>
        </w:rPr>
      </w:pPr>
      <w:r>
        <w:rPr>
          <w:rFonts w:ascii="Times New Roman" w:hAnsi="Times New Roman"/>
          <w:sz w:val="22"/>
        </w:rPr>
        <w:t>located at (Please provide complete address)</w:t>
      </w:r>
    </w:p>
    <w:p w14:paraId="5DA8F4DC" w14:textId="77777777" w:rsidR="00686A15" w:rsidRDefault="00686A15" w:rsidP="00686A15">
      <w:pPr>
        <w:tabs>
          <w:tab w:val="left" w:pos="-1440"/>
          <w:tab w:val="left" w:pos="0"/>
          <w:tab w:val="left" w:pos="7200"/>
        </w:tabs>
        <w:jc w:val="both"/>
        <w:rPr>
          <w:rFonts w:ascii="Times New Roman" w:hAnsi="Times New Roman"/>
          <w:sz w:val="22"/>
        </w:rPr>
      </w:pPr>
    </w:p>
    <w:p w14:paraId="35C68B44" w14:textId="77777777" w:rsidR="00686A15" w:rsidRDefault="0070372D" w:rsidP="00686A15">
      <w:pPr>
        <w:tabs>
          <w:tab w:val="left" w:pos="-1440"/>
          <w:tab w:val="left" w:pos="0"/>
          <w:tab w:val="left" w:pos="7200"/>
        </w:tabs>
        <w:jc w:val="both"/>
        <w:rPr>
          <w:rFonts w:ascii="Times New Roman" w:hAnsi="Times New Roman"/>
          <w:sz w:val="22"/>
        </w:rPr>
      </w:pPr>
      <w:r>
        <w:rPr>
          <w:rFonts w:ascii="Times New Roman" w:hAnsi="Times New Roman"/>
          <w:sz w:val="22"/>
        </w:rPr>
        <w:fldChar w:fldCharType="begin">
          <w:ffData>
            <w:name w:val="Text3"/>
            <w:enabled/>
            <w:calcOnExit w:val="0"/>
            <w:textInput/>
          </w:ffData>
        </w:fldChar>
      </w:r>
      <w:bookmarkStart w:id="2" w:name="Text3"/>
      <w:r w:rsidR="00686A15">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sidR="00686A15">
        <w:rPr>
          <w:rFonts w:ascii="Times New Roman" w:hAnsi="Times New Roman"/>
          <w:noProof/>
          <w:sz w:val="22"/>
        </w:rPr>
        <w:t> </w:t>
      </w:r>
      <w:r w:rsidR="00686A15">
        <w:rPr>
          <w:rFonts w:ascii="Times New Roman" w:hAnsi="Times New Roman"/>
          <w:noProof/>
          <w:sz w:val="22"/>
        </w:rPr>
        <w:t> </w:t>
      </w:r>
      <w:r w:rsidR="00686A15">
        <w:rPr>
          <w:rFonts w:ascii="Times New Roman" w:hAnsi="Times New Roman"/>
          <w:noProof/>
          <w:sz w:val="22"/>
        </w:rPr>
        <w:t> </w:t>
      </w:r>
      <w:r w:rsidR="00686A15">
        <w:rPr>
          <w:rFonts w:ascii="Times New Roman" w:hAnsi="Times New Roman"/>
          <w:noProof/>
          <w:sz w:val="22"/>
        </w:rPr>
        <w:t> </w:t>
      </w:r>
      <w:r w:rsidR="00686A15">
        <w:rPr>
          <w:rFonts w:ascii="Times New Roman" w:hAnsi="Times New Roman"/>
          <w:noProof/>
          <w:sz w:val="22"/>
        </w:rPr>
        <w:t> </w:t>
      </w:r>
      <w:r>
        <w:rPr>
          <w:rFonts w:ascii="Times New Roman" w:hAnsi="Times New Roman"/>
          <w:sz w:val="22"/>
        </w:rPr>
        <w:fldChar w:fldCharType="end"/>
      </w:r>
      <w:bookmarkEnd w:id="2"/>
    </w:p>
    <w:p w14:paraId="1CD98666" w14:textId="77777777" w:rsidR="00686A15" w:rsidRDefault="00686A15" w:rsidP="00686A15">
      <w:pPr>
        <w:tabs>
          <w:tab w:val="left" w:pos="-1440"/>
          <w:tab w:val="left" w:pos="0"/>
          <w:tab w:val="left" w:pos="7200"/>
        </w:tabs>
        <w:jc w:val="both"/>
        <w:rPr>
          <w:rFonts w:ascii="Times New Roman" w:hAnsi="Times New Roman"/>
          <w:sz w:val="22"/>
        </w:rPr>
      </w:pPr>
    </w:p>
    <w:p w14:paraId="6005B099" w14:textId="77777777" w:rsidR="00686A15" w:rsidRDefault="00686A15" w:rsidP="00686A15">
      <w:pPr>
        <w:tabs>
          <w:tab w:val="left" w:pos="-1440"/>
          <w:tab w:val="left" w:pos="0"/>
          <w:tab w:val="left" w:pos="7200"/>
        </w:tabs>
        <w:jc w:val="both"/>
        <w:rPr>
          <w:rFonts w:ascii="Times New Roman" w:hAnsi="Times New Roman"/>
          <w:sz w:val="22"/>
        </w:rPr>
      </w:pPr>
      <w:r>
        <w:rPr>
          <w:rFonts w:ascii="Times New Roman" w:hAnsi="Times New Roman"/>
          <w:sz w:val="22"/>
        </w:rPr>
        <w:t>requests approval of the Department of Banking</w:t>
      </w:r>
      <w:r w:rsidR="008B03CF">
        <w:rPr>
          <w:rFonts w:ascii="Times New Roman" w:hAnsi="Times New Roman"/>
          <w:sz w:val="22"/>
        </w:rPr>
        <w:t xml:space="preserve"> and Securities</w:t>
      </w:r>
      <w:r>
        <w:rPr>
          <w:rFonts w:ascii="Times New Roman" w:hAnsi="Times New Roman"/>
          <w:sz w:val="22"/>
        </w:rPr>
        <w:t>, as required under the provisions of Chapter 17 of the Banking Code, to convert to an institution, and operate under the name of</w:t>
      </w:r>
    </w:p>
    <w:p w14:paraId="5554CA9A" w14:textId="77777777" w:rsidR="00686A15" w:rsidRDefault="00686A15" w:rsidP="00686A15">
      <w:pPr>
        <w:tabs>
          <w:tab w:val="left" w:pos="-1440"/>
          <w:tab w:val="left" w:pos="0"/>
          <w:tab w:val="left" w:pos="7200"/>
        </w:tabs>
        <w:jc w:val="both"/>
        <w:rPr>
          <w:rFonts w:ascii="Times New Roman" w:hAnsi="Times New Roman"/>
          <w:sz w:val="22"/>
        </w:rPr>
      </w:pPr>
    </w:p>
    <w:p w14:paraId="30ED5ACD" w14:textId="77777777" w:rsidR="00686A15" w:rsidRDefault="0070372D" w:rsidP="00686A15">
      <w:pPr>
        <w:tabs>
          <w:tab w:val="left" w:pos="-1440"/>
          <w:tab w:val="left" w:pos="0"/>
          <w:tab w:val="left" w:pos="9360"/>
        </w:tabs>
        <w:jc w:val="both"/>
        <w:rPr>
          <w:rFonts w:ascii="Times New Roman" w:hAnsi="Times New Roman"/>
          <w:sz w:val="22"/>
        </w:rPr>
      </w:pPr>
      <w:r>
        <w:rPr>
          <w:rFonts w:ascii="Times New Roman" w:hAnsi="Times New Roman"/>
          <w:sz w:val="22"/>
        </w:rPr>
        <w:fldChar w:fldCharType="begin">
          <w:ffData>
            <w:name w:val="Text4"/>
            <w:enabled/>
            <w:calcOnExit w:val="0"/>
            <w:textInput/>
          </w:ffData>
        </w:fldChar>
      </w:r>
      <w:bookmarkStart w:id="3" w:name="Text4"/>
      <w:r w:rsidR="00686A15">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sidR="00686A15">
        <w:rPr>
          <w:rFonts w:ascii="Times New Roman" w:hAnsi="Times New Roman"/>
          <w:noProof/>
          <w:sz w:val="22"/>
        </w:rPr>
        <w:t> </w:t>
      </w:r>
      <w:r w:rsidR="00686A15">
        <w:rPr>
          <w:rFonts w:ascii="Times New Roman" w:hAnsi="Times New Roman"/>
          <w:noProof/>
          <w:sz w:val="22"/>
        </w:rPr>
        <w:t> </w:t>
      </w:r>
      <w:r w:rsidR="00686A15">
        <w:rPr>
          <w:rFonts w:ascii="Times New Roman" w:hAnsi="Times New Roman"/>
          <w:noProof/>
          <w:sz w:val="22"/>
        </w:rPr>
        <w:t> </w:t>
      </w:r>
      <w:r w:rsidR="00686A15">
        <w:rPr>
          <w:rFonts w:ascii="Times New Roman" w:hAnsi="Times New Roman"/>
          <w:noProof/>
          <w:sz w:val="22"/>
        </w:rPr>
        <w:t> </w:t>
      </w:r>
      <w:r w:rsidR="00686A15">
        <w:rPr>
          <w:rFonts w:ascii="Times New Roman" w:hAnsi="Times New Roman"/>
          <w:noProof/>
          <w:sz w:val="22"/>
        </w:rPr>
        <w:t> </w:t>
      </w:r>
      <w:r>
        <w:rPr>
          <w:rFonts w:ascii="Times New Roman" w:hAnsi="Times New Roman"/>
          <w:sz w:val="22"/>
        </w:rPr>
        <w:fldChar w:fldCharType="end"/>
      </w:r>
      <w:bookmarkEnd w:id="3"/>
    </w:p>
    <w:p w14:paraId="1CC130AF" w14:textId="77777777" w:rsidR="00686A15" w:rsidRDefault="00686A15" w:rsidP="00686A15">
      <w:pPr>
        <w:tabs>
          <w:tab w:val="left" w:pos="-1440"/>
          <w:tab w:val="left" w:pos="0"/>
          <w:tab w:val="left" w:pos="7200"/>
        </w:tabs>
        <w:jc w:val="both"/>
        <w:rPr>
          <w:rFonts w:ascii="Times New Roman" w:hAnsi="Times New Roman"/>
          <w:sz w:val="22"/>
        </w:rPr>
      </w:pPr>
    </w:p>
    <w:p w14:paraId="3A75649E" w14:textId="77777777" w:rsidR="00686A15" w:rsidRDefault="00686A15" w:rsidP="00686A15">
      <w:pPr>
        <w:tabs>
          <w:tab w:val="left" w:pos="-1440"/>
          <w:tab w:val="left" w:pos="0"/>
          <w:tab w:val="left" w:pos="7200"/>
        </w:tabs>
        <w:jc w:val="both"/>
        <w:rPr>
          <w:rFonts w:ascii="Times New Roman" w:hAnsi="Times New Roman"/>
          <w:sz w:val="22"/>
        </w:rPr>
      </w:pPr>
      <w:r>
        <w:rPr>
          <w:rFonts w:ascii="Times New Roman" w:hAnsi="Times New Roman"/>
          <w:sz w:val="22"/>
        </w:rPr>
        <w:t>In support of this request, the following information is submitted:</w:t>
      </w:r>
    </w:p>
    <w:p w14:paraId="44A1E055" w14:textId="77777777" w:rsidR="00686A15" w:rsidRDefault="00686A15" w:rsidP="00686A15">
      <w:pPr>
        <w:tabs>
          <w:tab w:val="left" w:pos="-1440"/>
          <w:tab w:val="left" w:pos="0"/>
          <w:tab w:val="left" w:pos="7200"/>
        </w:tabs>
        <w:jc w:val="both"/>
        <w:rPr>
          <w:rFonts w:ascii="Times New Roman" w:hAnsi="Times New Roman"/>
          <w:sz w:val="22"/>
        </w:rPr>
      </w:pPr>
    </w:p>
    <w:p w14:paraId="1127FC0B" w14:textId="77777777" w:rsidR="00686A15" w:rsidRDefault="00686A15" w:rsidP="00686A15">
      <w:pPr>
        <w:tabs>
          <w:tab w:val="left" w:pos="-1440"/>
          <w:tab w:val="left" w:pos="720"/>
          <w:tab w:val="left" w:pos="7200"/>
        </w:tabs>
        <w:ind w:left="720" w:hanging="720"/>
        <w:jc w:val="both"/>
        <w:rPr>
          <w:rFonts w:ascii="Times New Roman" w:hAnsi="Times New Roman"/>
          <w:sz w:val="22"/>
        </w:rPr>
      </w:pPr>
      <w:r>
        <w:rPr>
          <w:rFonts w:ascii="Times New Roman" w:hAnsi="Times New Roman"/>
          <w:sz w:val="22"/>
        </w:rPr>
        <w:t>1.</w:t>
      </w:r>
      <w:r>
        <w:rPr>
          <w:rFonts w:ascii="Times New Roman" w:hAnsi="Times New Roman"/>
          <w:sz w:val="22"/>
        </w:rPr>
        <w:tab/>
      </w:r>
      <w:proofErr w:type="gramStart"/>
      <w:r>
        <w:rPr>
          <w:rFonts w:ascii="Times New Roman" w:hAnsi="Times New Roman"/>
          <w:b/>
          <w:sz w:val="22"/>
          <w:u w:val="single"/>
        </w:rPr>
        <w:t>Branches</w:t>
      </w:r>
      <w:r>
        <w:rPr>
          <w:rFonts w:ascii="Times New Roman" w:hAnsi="Times New Roman"/>
          <w:sz w:val="22"/>
        </w:rPr>
        <w:t xml:space="preserve">  (</w:t>
      </w:r>
      <w:proofErr w:type="gramEnd"/>
      <w:r>
        <w:rPr>
          <w:rFonts w:ascii="Times New Roman" w:hAnsi="Times New Roman"/>
          <w:sz w:val="22"/>
        </w:rPr>
        <w:t>List every branch which applicant will operate and give the exact location of each.  Attach separate page if necessary.)</w:t>
      </w:r>
    </w:p>
    <w:p w14:paraId="45FCD955" w14:textId="77777777" w:rsidR="00686A15" w:rsidRDefault="00686A15" w:rsidP="00686A15">
      <w:pPr>
        <w:tabs>
          <w:tab w:val="left" w:pos="-1440"/>
          <w:tab w:val="left" w:pos="0"/>
          <w:tab w:val="left" w:pos="7200"/>
        </w:tabs>
        <w:jc w:val="both"/>
        <w:rPr>
          <w:rFonts w:ascii="Times New Roman" w:hAnsi="Times New Roman"/>
          <w:sz w:val="22"/>
        </w:rPr>
      </w:pPr>
    </w:p>
    <w:p w14:paraId="102A7995" w14:textId="77777777" w:rsidR="00686A15" w:rsidRDefault="00686A15" w:rsidP="00686A15">
      <w:pPr>
        <w:widowControl/>
        <w:snapToGrid/>
        <w:rPr>
          <w:rFonts w:ascii="Times New Roman" w:hAnsi="Times New Roman"/>
          <w:snapToGrid w:val="0"/>
          <w:sz w:val="22"/>
          <w:u w:val="single"/>
        </w:rPr>
      </w:pPr>
    </w:p>
    <w:p w14:paraId="48870B97" w14:textId="77777777" w:rsidR="00686A15" w:rsidRDefault="0070372D" w:rsidP="00686A15">
      <w:pPr>
        <w:widowControl/>
        <w:snapToGrid/>
        <w:rPr>
          <w:rFonts w:ascii="Times New Roman" w:hAnsi="Times New Roman"/>
          <w:snapToGrid w:val="0"/>
        </w:rPr>
      </w:pPr>
      <w:r w:rsidRPr="00686A15">
        <w:rPr>
          <w:rFonts w:ascii="Times New Roman" w:hAnsi="Times New Roman"/>
          <w:snapToGrid w:val="0"/>
        </w:rPr>
        <w:fldChar w:fldCharType="begin">
          <w:ffData>
            <w:name w:val="Text5"/>
            <w:enabled/>
            <w:calcOnExit w:val="0"/>
            <w:textInput/>
          </w:ffData>
        </w:fldChar>
      </w:r>
      <w:bookmarkStart w:id="4" w:name="Text5"/>
      <w:r w:rsidR="00686A15" w:rsidRPr="00686A15">
        <w:rPr>
          <w:rFonts w:ascii="Times New Roman" w:hAnsi="Times New Roman"/>
          <w:snapToGrid w:val="0"/>
        </w:rPr>
        <w:instrText xml:space="preserve"> FORMTEXT </w:instrText>
      </w:r>
      <w:r w:rsidRPr="00686A15">
        <w:rPr>
          <w:rFonts w:ascii="Times New Roman" w:hAnsi="Times New Roman"/>
          <w:snapToGrid w:val="0"/>
        </w:rPr>
      </w:r>
      <w:r w:rsidRPr="00686A15">
        <w:rPr>
          <w:rFonts w:ascii="Times New Roman" w:hAnsi="Times New Roman"/>
          <w:snapToGrid w:val="0"/>
        </w:rPr>
        <w:fldChar w:fldCharType="separate"/>
      </w:r>
      <w:r w:rsidR="00686A15" w:rsidRPr="00686A15">
        <w:rPr>
          <w:rFonts w:ascii="Times New Roman" w:hAnsi="Times New Roman"/>
          <w:noProof/>
          <w:snapToGrid w:val="0"/>
        </w:rPr>
        <w:t> </w:t>
      </w:r>
      <w:r w:rsidR="00686A15" w:rsidRPr="00686A15">
        <w:rPr>
          <w:rFonts w:ascii="Times New Roman" w:hAnsi="Times New Roman"/>
          <w:noProof/>
          <w:snapToGrid w:val="0"/>
        </w:rPr>
        <w:t> </w:t>
      </w:r>
      <w:r w:rsidR="00686A15" w:rsidRPr="00686A15">
        <w:rPr>
          <w:rFonts w:ascii="Times New Roman" w:hAnsi="Times New Roman"/>
          <w:noProof/>
          <w:snapToGrid w:val="0"/>
        </w:rPr>
        <w:t> </w:t>
      </w:r>
      <w:r w:rsidR="00686A15" w:rsidRPr="00686A15">
        <w:rPr>
          <w:rFonts w:ascii="Times New Roman" w:hAnsi="Times New Roman"/>
          <w:noProof/>
          <w:snapToGrid w:val="0"/>
        </w:rPr>
        <w:t> </w:t>
      </w:r>
      <w:r w:rsidR="00686A15" w:rsidRPr="00686A15">
        <w:rPr>
          <w:rFonts w:ascii="Times New Roman" w:hAnsi="Times New Roman"/>
          <w:noProof/>
          <w:snapToGrid w:val="0"/>
        </w:rPr>
        <w:t> </w:t>
      </w:r>
      <w:r w:rsidRPr="00686A15">
        <w:rPr>
          <w:rFonts w:ascii="Times New Roman" w:hAnsi="Times New Roman"/>
          <w:snapToGrid w:val="0"/>
        </w:rPr>
        <w:fldChar w:fldCharType="end"/>
      </w:r>
      <w:bookmarkEnd w:id="4"/>
    </w:p>
    <w:p w14:paraId="7FD47E1D" w14:textId="77777777" w:rsidR="00686A15" w:rsidRDefault="00686A15" w:rsidP="00686A15">
      <w:pPr>
        <w:widowControl/>
        <w:snapToGrid/>
        <w:rPr>
          <w:rFonts w:ascii="Times New Roman" w:hAnsi="Times New Roman"/>
          <w:snapToGrid w:val="0"/>
        </w:rPr>
      </w:pPr>
    </w:p>
    <w:p w14:paraId="15F70BB5" w14:textId="77777777" w:rsidR="00686A15" w:rsidRDefault="0070372D" w:rsidP="00686A15">
      <w:pPr>
        <w:widowControl/>
        <w:snapToGrid/>
        <w:rPr>
          <w:rFonts w:ascii="Times New Roman" w:hAnsi="Times New Roman"/>
          <w:snapToGrid w:val="0"/>
        </w:rPr>
      </w:pPr>
      <w:r>
        <w:rPr>
          <w:rFonts w:ascii="Times New Roman" w:hAnsi="Times New Roman"/>
          <w:snapToGrid w:val="0"/>
        </w:rPr>
        <w:fldChar w:fldCharType="begin">
          <w:ffData>
            <w:name w:val="Text6"/>
            <w:enabled/>
            <w:calcOnExit w:val="0"/>
            <w:textInput/>
          </w:ffData>
        </w:fldChar>
      </w:r>
      <w:bookmarkStart w:id="5" w:name="Text6"/>
      <w:r w:rsidR="00686A15">
        <w:rPr>
          <w:rFonts w:ascii="Times New Roman" w:hAnsi="Times New Roman"/>
          <w:snapToGrid w:val="0"/>
        </w:rPr>
        <w:instrText xml:space="preserve"> FORMTEXT </w:instrText>
      </w:r>
      <w:r>
        <w:rPr>
          <w:rFonts w:ascii="Times New Roman" w:hAnsi="Times New Roman"/>
          <w:snapToGrid w:val="0"/>
        </w:rPr>
      </w:r>
      <w:r>
        <w:rPr>
          <w:rFonts w:ascii="Times New Roman" w:hAnsi="Times New Roman"/>
          <w:snapToGrid w:val="0"/>
        </w:rPr>
        <w:fldChar w:fldCharType="separate"/>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Pr>
          <w:rFonts w:ascii="Times New Roman" w:hAnsi="Times New Roman"/>
          <w:snapToGrid w:val="0"/>
        </w:rPr>
        <w:fldChar w:fldCharType="end"/>
      </w:r>
      <w:bookmarkEnd w:id="5"/>
    </w:p>
    <w:p w14:paraId="4188EB42" w14:textId="77777777" w:rsidR="00686A15" w:rsidRDefault="00686A15" w:rsidP="00686A15">
      <w:pPr>
        <w:widowControl/>
        <w:snapToGrid/>
        <w:rPr>
          <w:rFonts w:ascii="Times New Roman" w:hAnsi="Times New Roman"/>
          <w:snapToGrid w:val="0"/>
        </w:rPr>
      </w:pPr>
    </w:p>
    <w:p w14:paraId="3CB607E9" w14:textId="77777777" w:rsidR="00686A15" w:rsidRDefault="0070372D" w:rsidP="00686A15">
      <w:pPr>
        <w:widowControl/>
        <w:snapToGrid/>
        <w:rPr>
          <w:rFonts w:ascii="Times New Roman" w:hAnsi="Times New Roman"/>
          <w:snapToGrid w:val="0"/>
        </w:rPr>
      </w:pPr>
      <w:r>
        <w:rPr>
          <w:rFonts w:ascii="Times New Roman" w:hAnsi="Times New Roman"/>
          <w:snapToGrid w:val="0"/>
        </w:rPr>
        <w:fldChar w:fldCharType="begin">
          <w:ffData>
            <w:name w:val="Text7"/>
            <w:enabled/>
            <w:calcOnExit w:val="0"/>
            <w:textInput/>
          </w:ffData>
        </w:fldChar>
      </w:r>
      <w:bookmarkStart w:id="6" w:name="Text7"/>
      <w:r w:rsidR="00686A15">
        <w:rPr>
          <w:rFonts w:ascii="Times New Roman" w:hAnsi="Times New Roman"/>
          <w:snapToGrid w:val="0"/>
        </w:rPr>
        <w:instrText xml:space="preserve"> FORMTEXT </w:instrText>
      </w:r>
      <w:r>
        <w:rPr>
          <w:rFonts w:ascii="Times New Roman" w:hAnsi="Times New Roman"/>
          <w:snapToGrid w:val="0"/>
        </w:rPr>
      </w:r>
      <w:r>
        <w:rPr>
          <w:rFonts w:ascii="Times New Roman" w:hAnsi="Times New Roman"/>
          <w:snapToGrid w:val="0"/>
        </w:rPr>
        <w:fldChar w:fldCharType="separate"/>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Pr>
          <w:rFonts w:ascii="Times New Roman" w:hAnsi="Times New Roman"/>
          <w:snapToGrid w:val="0"/>
        </w:rPr>
        <w:fldChar w:fldCharType="end"/>
      </w:r>
      <w:bookmarkEnd w:id="6"/>
    </w:p>
    <w:p w14:paraId="2E5A53AE" w14:textId="77777777" w:rsidR="00686A15" w:rsidRDefault="00686A15" w:rsidP="00686A15">
      <w:pPr>
        <w:widowControl/>
        <w:snapToGrid/>
        <w:rPr>
          <w:rFonts w:ascii="Times New Roman" w:hAnsi="Times New Roman"/>
          <w:snapToGrid w:val="0"/>
        </w:rPr>
      </w:pPr>
    </w:p>
    <w:p w14:paraId="5A49127A" w14:textId="77777777" w:rsidR="00686A15" w:rsidRDefault="0070372D" w:rsidP="00686A15">
      <w:pPr>
        <w:widowControl/>
        <w:snapToGrid/>
        <w:rPr>
          <w:rFonts w:ascii="Times New Roman" w:hAnsi="Times New Roman"/>
          <w:snapToGrid w:val="0"/>
        </w:rPr>
      </w:pPr>
      <w:r>
        <w:rPr>
          <w:rFonts w:ascii="Times New Roman" w:hAnsi="Times New Roman"/>
          <w:snapToGrid w:val="0"/>
        </w:rPr>
        <w:fldChar w:fldCharType="begin">
          <w:ffData>
            <w:name w:val="Text8"/>
            <w:enabled/>
            <w:calcOnExit w:val="0"/>
            <w:textInput/>
          </w:ffData>
        </w:fldChar>
      </w:r>
      <w:bookmarkStart w:id="7" w:name="Text8"/>
      <w:r w:rsidR="00686A15">
        <w:rPr>
          <w:rFonts w:ascii="Times New Roman" w:hAnsi="Times New Roman"/>
          <w:snapToGrid w:val="0"/>
        </w:rPr>
        <w:instrText xml:space="preserve"> FORMTEXT </w:instrText>
      </w:r>
      <w:r>
        <w:rPr>
          <w:rFonts w:ascii="Times New Roman" w:hAnsi="Times New Roman"/>
          <w:snapToGrid w:val="0"/>
        </w:rPr>
      </w:r>
      <w:r>
        <w:rPr>
          <w:rFonts w:ascii="Times New Roman" w:hAnsi="Times New Roman"/>
          <w:snapToGrid w:val="0"/>
        </w:rPr>
        <w:fldChar w:fldCharType="separate"/>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Pr>
          <w:rFonts w:ascii="Times New Roman" w:hAnsi="Times New Roman"/>
          <w:snapToGrid w:val="0"/>
        </w:rPr>
        <w:fldChar w:fldCharType="end"/>
      </w:r>
      <w:bookmarkEnd w:id="7"/>
    </w:p>
    <w:p w14:paraId="4056AB1C" w14:textId="77777777" w:rsidR="00686A15" w:rsidRDefault="00686A15" w:rsidP="00686A15">
      <w:pPr>
        <w:widowControl/>
        <w:snapToGrid/>
        <w:rPr>
          <w:rFonts w:ascii="Times New Roman" w:hAnsi="Times New Roman"/>
          <w:snapToGrid w:val="0"/>
        </w:rPr>
      </w:pPr>
    </w:p>
    <w:p w14:paraId="57EF3460" w14:textId="77777777" w:rsidR="00686A15" w:rsidRDefault="0070372D" w:rsidP="00686A15">
      <w:pPr>
        <w:widowControl/>
        <w:snapToGrid/>
        <w:rPr>
          <w:rFonts w:ascii="Times New Roman" w:hAnsi="Times New Roman"/>
          <w:snapToGrid w:val="0"/>
        </w:rPr>
      </w:pPr>
      <w:r>
        <w:rPr>
          <w:rFonts w:ascii="Times New Roman" w:hAnsi="Times New Roman"/>
          <w:snapToGrid w:val="0"/>
        </w:rPr>
        <w:fldChar w:fldCharType="begin">
          <w:ffData>
            <w:name w:val="Text9"/>
            <w:enabled/>
            <w:calcOnExit w:val="0"/>
            <w:textInput/>
          </w:ffData>
        </w:fldChar>
      </w:r>
      <w:bookmarkStart w:id="8" w:name="Text9"/>
      <w:r w:rsidR="00686A15">
        <w:rPr>
          <w:rFonts w:ascii="Times New Roman" w:hAnsi="Times New Roman"/>
          <w:snapToGrid w:val="0"/>
        </w:rPr>
        <w:instrText xml:space="preserve"> FORMTEXT </w:instrText>
      </w:r>
      <w:r>
        <w:rPr>
          <w:rFonts w:ascii="Times New Roman" w:hAnsi="Times New Roman"/>
          <w:snapToGrid w:val="0"/>
        </w:rPr>
      </w:r>
      <w:r>
        <w:rPr>
          <w:rFonts w:ascii="Times New Roman" w:hAnsi="Times New Roman"/>
          <w:snapToGrid w:val="0"/>
        </w:rPr>
        <w:fldChar w:fldCharType="separate"/>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Pr>
          <w:rFonts w:ascii="Times New Roman" w:hAnsi="Times New Roman"/>
          <w:snapToGrid w:val="0"/>
        </w:rPr>
        <w:fldChar w:fldCharType="end"/>
      </w:r>
      <w:bookmarkEnd w:id="8"/>
    </w:p>
    <w:p w14:paraId="0EB93399" w14:textId="77777777" w:rsidR="00686A15" w:rsidRDefault="00686A15" w:rsidP="00686A15">
      <w:pPr>
        <w:widowControl/>
        <w:snapToGrid/>
        <w:rPr>
          <w:rFonts w:ascii="Times New Roman" w:hAnsi="Times New Roman"/>
          <w:snapToGrid w:val="0"/>
        </w:rPr>
      </w:pPr>
    </w:p>
    <w:p w14:paraId="71FD3D8F" w14:textId="77777777" w:rsidR="00686A15" w:rsidRDefault="0070372D" w:rsidP="00686A15">
      <w:pPr>
        <w:widowControl/>
        <w:snapToGrid/>
        <w:rPr>
          <w:rFonts w:ascii="Times New Roman" w:hAnsi="Times New Roman"/>
          <w:snapToGrid w:val="0"/>
        </w:rPr>
      </w:pPr>
      <w:r>
        <w:rPr>
          <w:rFonts w:ascii="Times New Roman" w:hAnsi="Times New Roman"/>
          <w:snapToGrid w:val="0"/>
        </w:rPr>
        <w:fldChar w:fldCharType="begin">
          <w:ffData>
            <w:name w:val="Text10"/>
            <w:enabled/>
            <w:calcOnExit w:val="0"/>
            <w:textInput/>
          </w:ffData>
        </w:fldChar>
      </w:r>
      <w:bookmarkStart w:id="9" w:name="Text10"/>
      <w:r w:rsidR="00686A15">
        <w:rPr>
          <w:rFonts w:ascii="Times New Roman" w:hAnsi="Times New Roman"/>
          <w:snapToGrid w:val="0"/>
        </w:rPr>
        <w:instrText xml:space="preserve"> FORMTEXT </w:instrText>
      </w:r>
      <w:r>
        <w:rPr>
          <w:rFonts w:ascii="Times New Roman" w:hAnsi="Times New Roman"/>
          <w:snapToGrid w:val="0"/>
        </w:rPr>
      </w:r>
      <w:r>
        <w:rPr>
          <w:rFonts w:ascii="Times New Roman" w:hAnsi="Times New Roman"/>
          <w:snapToGrid w:val="0"/>
        </w:rPr>
        <w:fldChar w:fldCharType="separate"/>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Pr>
          <w:rFonts w:ascii="Times New Roman" w:hAnsi="Times New Roman"/>
          <w:snapToGrid w:val="0"/>
        </w:rPr>
        <w:fldChar w:fldCharType="end"/>
      </w:r>
      <w:bookmarkEnd w:id="9"/>
    </w:p>
    <w:p w14:paraId="1B2F9402" w14:textId="77777777" w:rsidR="00686A15" w:rsidRDefault="00686A15" w:rsidP="00686A15">
      <w:pPr>
        <w:widowControl/>
        <w:snapToGrid/>
        <w:rPr>
          <w:rFonts w:ascii="Times New Roman" w:hAnsi="Times New Roman"/>
          <w:snapToGrid w:val="0"/>
        </w:rPr>
      </w:pPr>
    </w:p>
    <w:p w14:paraId="0B4DCA5A" w14:textId="77777777" w:rsidR="00686A15" w:rsidRDefault="0070372D" w:rsidP="00686A15">
      <w:pPr>
        <w:widowControl/>
        <w:snapToGrid/>
        <w:rPr>
          <w:rFonts w:ascii="Times New Roman" w:hAnsi="Times New Roman"/>
          <w:snapToGrid w:val="0"/>
        </w:rPr>
      </w:pPr>
      <w:r>
        <w:rPr>
          <w:rFonts w:ascii="Times New Roman" w:hAnsi="Times New Roman"/>
          <w:snapToGrid w:val="0"/>
        </w:rPr>
        <w:fldChar w:fldCharType="begin">
          <w:ffData>
            <w:name w:val="Text11"/>
            <w:enabled/>
            <w:calcOnExit w:val="0"/>
            <w:textInput/>
          </w:ffData>
        </w:fldChar>
      </w:r>
      <w:bookmarkStart w:id="10" w:name="Text11"/>
      <w:r w:rsidR="00686A15">
        <w:rPr>
          <w:rFonts w:ascii="Times New Roman" w:hAnsi="Times New Roman"/>
          <w:snapToGrid w:val="0"/>
        </w:rPr>
        <w:instrText xml:space="preserve"> FORMTEXT </w:instrText>
      </w:r>
      <w:r>
        <w:rPr>
          <w:rFonts w:ascii="Times New Roman" w:hAnsi="Times New Roman"/>
          <w:snapToGrid w:val="0"/>
        </w:rPr>
      </w:r>
      <w:r>
        <w:rPr>
          <w:rFonts w:ascii="Times New Roman" w:hAnsi="Times New Roman"/>
          <w:snapToGrid w:val="0"/>
        </w:rPr>
        <w:fldChar w:fldCharType="separate"/>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Pr>
          <w:rFonts w:ascii="Times New Roman" w:hAnsi="Times New Roman"/>
          <w:snapToGrid w:val="0"/>
        </w:rPr>
        <w:fldChar w:fldCharType="end"/>
      </w:r>
      <w:bookmarkEnd w:id="10"/>
    </w:p>
    <w:p w14:paraId="425885F5" w14:textId="77777777" w:rsidR="00686A15" w:rsidRDefault="00686A15" w:rsidP="00686A15">
      <w:pPr>
        <w:widowControl/>
        <w:snapToGrid/>
        <w:rPr>
          <w:rFonts w:ascii="Times New Roman" w:hAnsi="Times New Roman"/>
          <w:snapToGrid w:val="0"/>
        </w:rPr>
      </w:pPr>
    </w:p>
    <w:p w14:paraId="5917E8BC" w14:textId="77777777" w:rsidR="00686A15" w:rsidRDefault="0070372D" w:rsidP="00686A15">
      <w:pPr>
        <w:widowControl/>
        <w:snapToGrid/>
        <w:rPr>
          <w:rFonts w:ascii="Times New Roman" w:hAnsi="Times New Roman"/>
          <w:snapToGrid w:val="0"/>
        </w:rPr>
      </w:pPr>
      <w:r>
        <w:rPr>
          <w:rFonts w:ascii="Times New Roman" w:hAnsi="Times New Roman"/>
          <w:snapToGrid w:val="0"/>
        </w:rPr>
        <w:fldChar w:fldCharType="begin">
          <w:ffData>
            <w:name w:val="Text12"/>
            <w:enabled/>
            <w:calcOnExit w:val="0"/>
            <w:textInput/>
          </w:ffData>
        </w:fldChar>
      </w:r>
      <w:bookmarkStart w:id="11" w:name="Text12"/>
      <w:r w:rsidR="00686A15">
        <w:rPr>
          <w:rFonts w:ascii="Times New Roman" w:hAnsi="Times New Roman"/>
          <w:snapToGrid w:val="0"/>
        </w:rPr>
        <w:instrText xml:space="preserve"> FORMTEXT </w:instrText>
      </w:r>
      <w:r>
        <w:rPr>
          <w:rFonts w:ascii="Times New Roman" w:hAnsi="Times New Roman"/>
          <w:snapToGrid w:val="0"/>
        </w:rPr>
      </w:r>
      <w:r>
        <w:rPr>
          <w:rFonts w:ascii="Times New Roman" w:hAnsi="Times New Roman"/>
          <w:snapToGrid w:val="0"/>
        </w:rPr>
        <w:fldChar w:fldCharType="separate"/>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sidR="00686A15">
        <w:rPr>
          <w:rFonts w:ascii="Times New Roman" w:hAnsi="Times New Roman"/>
          <w:noProof/>
          <w:snapToGrid w:val="0"/>
        </w:rPr>
        <w:t> </w:t>
      </w:r>
      <w:r>
        <w:rPr>
          <w:rFonts w:ascii="Times New Roman" w:hAnsi="Times New Roman"/>
          <w:snapToGrid w:val="0"/>
        </w:rPr>
        <w:fldChar w:fldCharType="end"/>
      </w:r>
      <w:bookmarkEnd w:id="11"/>
    </w:p>
    <w:p w14:paraId="0548613F" w14:textId="77777777" w:rsidR="00686A15" w:rsidRPr="00686A15" w:rsidRDefault="00686A15" w:rsidP="00686A15">
      <w:pPr>
        <w:widowControl/>
        <w:snapToGrid/>
        <w:rPr>
          <w:rFonts w:ascii="Times New Roman" w:hAnsi="Times New Roman"/>
          <w:snapToGrid w:val="0"/>
          <w:sz w:val="22"/>
        </w:rPr>
        <w:sectPr w:rsidR="00686A15" w:rsidRPr="00686A15">
          <w:footerReference w:type="default" r:id="rId11"/>
          <w:endnotePr>
            <w:numFmt w:val="decimal"/>
          </w:endnotePr>
          <w:pgSz w:w="12240" w:h="15840"/>
          <w:pgMar w:top="720" w:right="1440" w:bottom="720" w:left="1440" w:header="1440" w:footer="720" w:gutter="0"/>
          <w:cols w:space="720"/>
        </w:sectPr>
      </w:pPr>
    </w:p>
    <w:p w14:paraId="44C76569" w14:textId="77777777" w:rsidR="00686A15" w:rsidRDefault="00686A15" w:rsidP="00686A15">
      <w:pPr>
        <w:numPr>
          <w:ilvl w:val="0"/>
          <w:numId w:val="1"/>
        </w:numPr>
        <w:tabs>
          <w:tab w:val="left" w:pos="-720"/>
          <w:tab w:val="left" w:pos="720"/>
          <w:tab w:val="left" w:pos="7920"/>
        </w:tabs>
        <w:jc w:val="both"/>
        <w:rPr>
          <w:rFonts w:ascii="Times New Roman" w:hAnsi="Times New Roman"/>
          <w:sz w:val="22"/>
        </w:rPr>
      </w:pPr>
      <w:r>
        <w:rPr>
          <w:rFonts w:ascii="Times New Roman" w:hAnsi="Times New Roman"/>
          <w:sz w:val="22"/>
        </w:rPr>
        <w:lastRenderedPageBreak/>
        <w:t>Set forth below a brief statement giving the reason(s) for taking this corporate action.</w:t>
      </w:r>
    </w:p>
    <w:p w14:paraId="308A377A" w14:textId="77777777" w:rsidR="00686A15" w:rsidRDefault="00686A15" w:rsidP="00686A15">
      <w:pPr>
        <w:tabs>
          <w:tab w:val="left" w:pos="-720"/>
          <w:tab w:val="left" w:pos="720"/>
          <w:tab w:val="left" w:pos="7920"/>
        </w:tabs>
        <w:jc w:val="both"/>
        <w:rPr>
          <w:rFonts w:ascii="Times New Roman" w:hAnsi="Times New Roman"/>
          <w:sz w:val="22"/>
        </w:rPr>
      </w:pPr>
    </w:p>
    <w:p w14:paraId="417EFDFD" w14:textId="77777777" w:rsidR="00686A15" w:rsidRDefault="00686A15" w:rsidP="00686A15">
      <w:pPr>
        <w:tabs>
          <w:tab w:val="left" w:pos="-720"/>
          <w:tab w:val="left" w:pos="720"/>
          <w:tab w:val="left" w:pos="7920"/>
        </w:tabs>
        <w:jc w:val="both"/>
        <w:rPr>
          <w:rFonts w:ascii="Times New Roman" w:hAnsi="Times New Roman"/>
          <w:sz w:val="22"/>
        </w:rPr>
      </w:pPr>
    </w:p>
    <w:p w14:paraId="3FE2B55E" w14:textId="77777777" w:rsidR="00686A15" w:rsidRDefault="000F0B22" w:rsidP="00686A15">
      <w:pPr>
        <w:tabs>
          <w:tab w:val="left" w:pos="-720"/>
          <w:tab w:val="left" w:pos="720"/>
          <w:tab w:val="left" w:pos="7920"/>
        </w:tabs>
        <w:jc w:val="both"/>
        <w:rPr>
          <w:rFonts w:ascii="Times New Roman" w:hAnsi="Times New Roman"/>
          <w:sz w:val="22"/>
        </w:rPr>
      </w:pPr>
      <w:r>
        <w:rPr>
          <w:rFonts w:ascii="Times New Roman" w:hAnsi="Times New Roman"/>
          <w:sz w:val="22"/>
        </w:rPr>
        <w:tab/>
      </w:r>
      <w:r w:rsidR="0070372D">
        <w:rPr>
          <w:rFonts w:ascii="Times New Roman" w:hAnsi="Times New Roman"/>
          <w:sz w:val="22"/>
        </w:rPr>
        <w:fldChar w:fldCharType="begin">
          <w:ffData>
            <w:name w:val="Text13"/>
            <w:enabled/>
            <w:calcOnExit w:val="0"/>
            <w:textInput/>
          </w:ffData>
        </w:fldChar>
      </w:r>
      <w:bookmarkStart w:id="12" w:name="Text13"/>
      <w:r>
        <w:rPr>
          <w:rFonts w:ascii="Times New Roman" w:hAnsi="Times New Roman"/>
          <w:sz w:val="22"/>
        </w:rPr>
        <w:instrText xml:space="preserve"> FORMTEXT </w:instrText>
      </w:r>
      <w:r w:rsidR="0070372D">
        <w:rPr>
          <w:rFonts w:ascii="Times New Roman" w:hAnsi="Times New Roman"/>
          <w:sz w:val="22"/>
        </w:rPr>
      </w:r>
      <w:r w:rsidR="0070372D">
        <w:rPr>
          <w:rFonts w:ascii="Times New Roman" w:hAnsi="Times New Roman"/>
          <w:sz w:val="22"/>
        </w:rPr>
        <w:fldChar w:fldCharType="separate"/>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sidR="0070372D">
        <w:rPr>
          <w:rFonts w:ascii="Times New Roman" w:hAnsi="Times New Roman"/>
          <w:sz w:val="22"/>
        </w:rPr>
        <w:fldChar w:fldCharType="end"/>
      </w:r>
      <w:bookmarkEnd w:id="12"/>
    </w:p>
    <w:p w14:paraId="7754A48C" w14:textId="77777777" w:rsidR="00686A15" w:rsidRDefault="00686A15" w:rsidP="00686A15">
      <w:pPr>
        <w:tabs>
          <w:tab w:val="left" w:pos="-720"/>
          <w:tab w:val="left" w:pos="720"/>
          <w:tab w:val="left" w:pos="7920"/>
        </w:tabs>
        <w:jc w:val="both"/>
        <w:rPr>
          <w:rFonts w:ascii="Times New Roman" w:hAnsi="Times New Roman"/>
          <w:sz w:val="22"/>
        </w:rPr>
      </w:pPr>
    </w:p>
    <w:p w14:paraId="0539810E" w14:textId="77777777" w:rsidR="00686A15" w:rsidRDefault="00686A15" w:rsidP="00686A15">
      <w:pPr>
        <w:tabs>
          <w:tab w:val="left" w:pos="-720"/>
          <w:tab w:val="left" w:pos="720"/>
          <w:tab w:val="left" w:pos="7920"/>
        </w:tabs>
        <w:jc w:val="both"/>
        <w:rPr>
          <w:rFonts w:ascii="Times New Roman" w:hAnsi="Times New Roman"/>
          <w:sz w:val="22"/>
        </w:rPr>
      </w:pPr>
    </w:p>
    <w:p w14:paraId="0A18A2AC" w14:textId="77777777" w:rsidR="00686A15" w:rsidRDefault="00686A15" w:rsidP="00686A15">
      <w:pPr>
        <w:tabs>
          <w:tab w:val="left" w:pos="-720"/>
          <w:tab w:val="left" w:pos="720"/>
          <w:tab w:val="left" w:pos="7920"/>
        </w:tabs>
        <w:jc w:val="both"/>
        <w:rPr>
          <w:rFonts w:ascii="Times New Roman" w:hAnsi="Times New Roman"/>
          <w:sz w:val="22"/>
        </w:rPr>
      </w:pPr>
    </w:p>
    <w:p w14:paraId="6E2556E1" w14:textId="77777777" w:rsidR="00686A15" w:rsidRDefault="00686A15" w:rsidP="00686A15">
      <w:pPr>
        <w:tabs>
          <w:tab w:val="left" w:pos="-720"/>
          <w:tab w:val="left" w:pos="720"/>
          <w:tab w:val="left" w:pos="7920"/>
        </w:tabs>
        <w:jc w:val="both"/>
        <w:rPr>
          <w:rFonts w:ascii="Times New Roman" w:hAnsi="Times New Roman"/>
          <w:sz w:val="22"/>
        </w:rPr>
      </w:pPr>
    </w:p>
    <w:p w14:paraId="2982F0FF" w14:textId="77777777" w:rsidR="00686A15" w:rsidRDefault="00686A15" w:rsidP="00686A15">
      <w:pPr>
        <w:tabs>
          <w:tab w:val="left" w:pos="-720"/>
          <w:tab w:val="left" w:pos="720"/>
          <w:tab w:val="left" w:pos="7920"/>
        </w:tabs>
        <w:jc w:val="both"/>
        <w:rPr>
          <w:rFonts w:ascii="Times New Roman" w:hAnsi="Times New Roman"/>
          <w:sz w:val="22"/>
        </w:rPr>
      </w:pPr>
    </w:p>
    <w:p w14:paraId="1F6438D6" w14:textId="77777777" w:rsidR="00686A15" w:rsidRDefault="00686A15" w:rsidP="00686A15">
      <w:pPr>
        <w:tabs>
          <w:tab w:val="left" w:pos="-720"/>
          <w:tab w:val="left" w:pos="720"/>
          <w:tab w:val="left" w:pos="7920"/>
        </w:tabs>
        <w:jc w:val="both"/>
        <w:rPr>
          <w:rFonts w:ascii="Times New Roman" w:hAnsi="Times New Roman"/>
          <w:sz w:val="22"/>
        </w:rPr>
      </w:pPr>
    </w:p>
    <w:p w14:paraId="62E5272E" w14:textId="77777777" w:rsidR="00686A15" w:rsidRDefault="00686A15" w:rsidP="00686A15">
      <w:pPr>
        <w:tabs>
          <w:tab w:val="left" w:pos="-720"/>
          <w:tab w:val="left" w:pos="720"/>
          <w:tab w:val="left" w:pos="7920"/>
        </w:tabs>
        <w:jc w:val="both"/>
        <w:rPr>
          <w:rFonts w:ascii="Times New Roman" w:hAnsi="Times New Roman"/>
          <w:sz w:val="22"/>
        </w:rPr>
      </w:pPr>
    </w:p>
    <w:p w14:paraId="0C1D0DD2" w14:textId="77777777" w:rsidR="00686A15" w:rsidRDefault="00686A15" w:rsidP="00686A15">
      <w:pPr>
        <w:tabs>
          <w:tab w:val="left" w:pos="-720"/>
          <w:tab w:val="left" w:pos="720"/>
          <w:tab w:val="left" w:pos="7920"/>
        </w:tabs>
        <w:jc w:val="both"/>
        <w:rPr>
          <w:rFonts w:ascii="Times New Roman" w:hAnsi="Times New Roman"/>
          <w:sz w:val="22"/>
        </w:rPr>
      </w:pPr>
    </w:p>
    <w:p w14:paraId="51A7D94D" w14:textId="77777777" w:rsidR="00686A15" w:rsidRDefault="00686A15" w:rsidP="00686A15">
      <w:pPr>
        <w:tabs>
          <w:tab w:val="left" w:pos="-720"/>
          <w:tab w:val="left" w:pos="720"/>
          <w:tab w:val="left" w:pos="7920"/>
        </w:tabs>
        <w:jc w:val="both"/>
        <w:rPr>
          <w:rFonts w:ascii="Times New Roman" w:hAnsi="Times New Roman"/>
          <w:sz w:val="22"/>
        </w:rPr>
      </w:pPr>
    </w:p>
    <w:p w14:paraId="2F4838AA" w14:textId="77777777" w:rsidR="00686A15" w:rsidRDefault="00686A15" w:rsidP="00686A15">
      <w:pPr>
        <w:tabs>
          <w:tab w:val="left" w:pos="-720"/>
          <w:tab w:val="left" w:pos="720"/>
          <w:tab w:val="left" w:pos="7920"/>
        </w:tabs>
        <w:jc w:val="both"/>
        <w:rPr>
          <w:rFonts w:ascii="Times New Roman" w:hAnsi="Times New Roman"/>
          <w:sz w:val="22"/>
        </w:rPr>
      </w:pPr>
    </w:p>
    <w:p w14:paraId="00B2957F" w14:textId="77777777" w:rsidR="000F0B22" w:rsidRDefault="000F0B22" w:rsidP="00686A15">
      <w:pPr>
        <w:tabs>
          <w:tab w:val="left" w:pos="-720"/>
          <w:tab w:val="left" w:pos="720"/>
          <w:tab w:val="left" w:pos="7920"/>
        </w:tabs>
        <w:jc w:val="both"/>
        <w:rPr>
          <w:rFonts w:ascii="Times New Roman" w:hAnsi="Times New Roman"/>
          <w:sz w:val="22"/>
        </w:rPr>
      </w:pPr>
    </w:p>
    <w:p w14:paraId="5E1DE467" w14:textId="77777777" w:rsidR="000F0B22" w:rsidRDefault="000F0B22" w:rsidP="00686A15">
      <w:pPr>
        <w:tabs>
          <w:tab w:val="left" w:pos="-720"/>
          <w:tab w:val="left" w:pos="720"/>
          <w:tab w:val="left" w:pos="7920"/>
        </w:tabs>
        <w:jc w:val="both"/>
        <w:rPr>
          <w:rFonts w:ascii="Times New Roman" w:hAnsi="Times New Roman"/>
          <w:sz w:val="22"/>
        </w:rPr>
      </w:pPr>
    </w:p>
    <w:p w14:paraId="3BD03742" w14:textId="77777777" w:rsidR="000F0B22" w:rsidRDefault="000F0B22" w:rsidP="00686A15">
      <w:pPr>
        <w:tabs>
          <w:tab w:val="left" w:pos="-720"/>
          <w:tab w:val="left" w:pos="720"/>
          <w:tab w:val="left" w:pos="7920"/>
        </w:tabs>
        <w:jc w:val="both"/>
        <w:rPr>
          <w:rFonts w:ascii="Times New Roman" w:hAnsi="Times New Roman"/>
          <w:sz w:val="22"/>
        </w:rPr>
      </w:pPr>
    </w:p>
    <w:p w14:paraId="3DE4BD3D" w14:textId="77777777" w:rsidR="00686A15" w:rsidRDefault="00686A15" w:rsidP="00686A15">
      <w:pPr>
        <w:tabs>
          <w:tab w:val="left" w:pos="-720"/>
          <w:tab w:val="left" w:pos="720"/>
          <w:tab w:val="left" w:pos="7920"/>
        </w:tabs>
        <w:jc w:val="both"/>
        <w:rPr>
          <w:rFonts w:ascii="Times New Roman" w:hAnsi="Times New Roman"/>
          <w:sz w:val="22"/>
        </w:rPr>
      </w:pPr>
    </w:p>
    <w:p w14:paraId="0B3C93F9" w14:textId="77777777" w:rsidR="00686A15" w:rsidRDefault="00686A15" w:rsidP="00686A15">
      <w:pPr>
        <w:tabs>
          <w:tab w:val="left" w:pos="-720"/>
          <w:tab w:val="left" w:pos="720"/>
          <w:tab w:val="left" w:pos="7920"/>
        </w:tabs>
        <w:jc w:val="both"/>
        <w:rPr>
          <w:rFonts w:ascii="Times New Roman" w:hAnsi="Times New Roman"/>
          <w:sz w:val="22"/>
        </w:rPr>
      </w:pPr>
    </w:p>
    <w:p w14:paraId="2E055D86" w14:textId="77777777" w:rsidR="00686A15" w:rsidRDefault="00686A15" w:rsidP="00686A15">
      <w:pPr>
        <w:tabs>
          <w:tab w:val="left" w:pos="-720"/>
          <w:tab w:val="left" w:pos="720"/>
          <w:tab w:val="left" w:pos="7920"/>
        </w:tabs>
        <w:jc w:val="both"/>
        <w:rPr>
          <w:rFonts w:ascii="Times New Roman" w:hAnsi="Times New Roman"/>
          <w:sz w:val="22"/>
        </w:rPr>
      </w:pPr>
    </w:p>
    <w:p w14:paraId="1EE19BA6" w14:textId="77777777" w:rsidR="00686A15" w:rsidRDefault="00686A15" w:rsidP="00686A15">
      <w:pPr>
        <w:tabs>
          <w:tab w:val="left" w:pos="-720"/>
          <w:tab w:val="left" w:pos="720"/>
          <w:tab w:val="left" w:pos="7920"/>
        </w:tabs>
        <w:jc w:val="both"/>
        <w:rPr>
          <w:rFonts w:ascii="Times New Roman" w:hAnsi="Times New Roman"/>
          <w:sz w:val="22"/>
        </w:rPr>
      </w:pPr>
    </w:p>
    <w:p w14:paraId="501CEB19" w14:textId="77777777" w:rsidR="00686A15" w:rsidRDefault="00686A15" w:rsidP="00686A15">
      <w:pPr>
        <w:tabs>
          <w:tab w:val="left" w:pos="-720"/>
          <w:tab w:val="left" w:pos="720"/>
          <w:tab w:val="left" w:pos="7920"/>
        </w:tabs>
        <w:jc w:val="both"/>
        <w:rPr>
          <w:rFonts w:ascii="Times New Roman" w:hAnsi="Times New Roman"/>
          <w:sz w:val="22"/>
        </w:rPr>
      </w:pPr>
    </w:p>
    <w:p w14:paraId="0073F5FA" w14:textId="77777777" w:rsidR="00686A15" w:rsidRDefault="00686A15" w:rsidP="00686A15">
      <w:pPr>
        <w:tabs>
          <w:tab w:val="left" w:pos="-720"/>
          <w:tab w:val="left" w:pos="720"/>
          <w:tab w:val="left" w:pos="7920"/>
        </w:tabs>
        <w:jc w:val="both"/>
        <w:rPr>
          <w:rFonts w:ascii="Times New Roman" w:hAnsi="Times New Roman"/>
          <w:sz w:val="22"/>
        </w:rPr>
      </w:pPr>
    </w:p>
    <w:p w14:paraId="7BB02DC4" w14:textId="77777777" w:rsidR="00686A15" w:rsidRDefault="00686A15" w:rsidP="00686A15">
      <w:pPr>
        <w:tabs>
          <w:tab w:val="left" w:pos="-720"/>
          <w:tab w:val="left" w:pos="720"/>
          <w:tab w:val="left" w:pos="7920"/>
        </w:tabs>
        <w:jc w:val="both"/>
        <w:rPr>
          <w:rFonts w:ascii="Times New Roman" w:hAnsi="Times New Roman"/>
          <w:sz w:val="22"/>
        </w:rPr>
      </w:pPr>
    </w:p>
    <w:p w14:paraId="30D8B004" w14:textId="77777777" w:rsidR="00686A15" w:rsidRDefault="00686A15" w:rsidP="00686A15">
      <w:pPr>
        <w:tabs>
          <w:tab w:val="left" w:pos="-720"/>
          <w:tab w:val="left" w:pos="720"/>
          <w:tab w:val="left" w:pos="7920"/>
        </w:tabs>
        <w:jc w:val="both"/>
        <w:rPr>
          <w:rFonts w:ascii="Times New Roman" w:hAnsi="Times New Roman"/>
          <w:sz w:val="22"/>
        </w:rPr>
      </w:pPr>
    </w:p>
    <w:p w14:paraId="03E5598E" w14:textId="77777777" w:rsidR="00686A15" w:rsidRPr="000F0B22" w:rsidRDefault="00686A15" w:rsidP="000F0B22">
      <w:pPr>
        <w:numPr>
          <w:ilvl w:val="0"/>
          <w:numId w:val="1"/>
        </w:numPr>
        <w:tabs>
          <w:tab w:val="left" w:pos="-720"/>
          <w:tab w:val="left" w:pos="720"/>
          <w:tab w:val="left" w:pos="7920"/>
        </w:tabs>
        <w:jc w:val="both"/>
        <w:rPr>
          <w:rFonts w:ascii="Times New Roman" w:hAnsi="Times New Roman"/>
          <w:color w:val="000000"/>
          <w:sz w:val="22"/>
        </w:rPr>
      </w:pPr>
      <w:r>
        <w:rPr>
          <w:rFonts w:ascii="Times New Roman" w:hAnsi="Times New Roman"/>
          <w:color w:val="000000"/>
          <w:sz w:val="22"/>
        </w:rPr>
        <w:t>In the event the Department determines a preconversion review/</w:t>
      </w:r>
      <w:r w:rsidR="000F0B22">
        <w:rPr>
          <w:rFonts w:ascii="Times New Roman" w:hAnsi="Times New Roman"/>
          <w:color w:val="000000"/>
          <w:sz w:val="22"/>
        </w:rPr>
        <w:t xml:space="preserve">visitation is necessary as part </w:t>
      </w:r>
    </w:p>
    <w:p w14:paraId="10A956BC" w14:textId="77777777" w:rsidR="00686A15" w:rsidRDefault="000F0B22" w:rsidP="00686A15">
      <w:pPr>
        <w:tabs>
          <w:tab w:val="left" w:pos="-720"/>
          <w:tab w:val="left" w:pos="720"/>
          <w:tab w:val="left" w:pos="7920"/>
        </w:tabs>
        <w:ind w:left="720"/>
        <w:jc w:val="both"/>
        <w:rPr>
          <w:rFonts w:ascii="Times New Roman" w:hAnsi="Times New Roman"/>
          <w:color w:val="000000"/>
          <w:sz w:val="22"/>
        </w:rPr>
      </w:pPr>
      <w:r>
        <w:rPr>
          <w:rFonts w:ascii="Times New Roman" w:hAnsi="Times New Roman"/>
          <w:color w:val="000000"/>
          <w:sz w:val="22"/>
        </w:rPr>
        <w:t xml:space="preserve">of </w:t>
      </w:r>
      <w:r w:rsidR="00686A15">
        <w:rPr>
          <w:rFonts w:ascii="Times New Roman" w:hAnsi="Times New Roman"/>
          <w:color w:val="000000"/>
          <w:sz w:val="22"/>
        </w:rPr>
        <w:t>the application process, the institution agrees to payment of reasonable fees associated with such preconversion review/visitation imposed by the Department.  Such fees could be in addition to the normal application fee for such a conversion.  In such a case, the application will not be considered complete until the preconversion review/visitation is completed and results are finalized.</w:t>
      </w:r>
    </w:p>
    <w:p w14:paraId="4B711BF9" w14:textId="77777777" w:rsidR="00686A15" w:rsidRDefault="00686A15" w:rsidP="00686A15">
      <w:pPr>
        <w:tabs>
          <w:tab w:val="left" w:pos="-720"/>
          <w:tab w:val="left" w:pos="720"/>
          <w:tab w:val="left" w:pos="7920"/>
        </w:tabs>
        <w:jc w:val="both"/>
        <w:rPr>
          <w:rFonts w:ascii="Times New Roman" w:hAnsi="Times New Roman"/>
          <w:color w:val="000000"/>
          <w:sz w:val="22"/>
        </w:rPr>
      </w:pPr>
    </w:p>
    <w:p w14:paraId="4D4B09B4" w14:textId="77777777" w:rsidR="00686A15" w:rsidRDefault="00686A15" w:rsidP="00686A15">
      <w:pPr>
        <w:tabs>
          <w:tab w:val="left" w:pos="-720"/>
          <w:tab w:val="left" w:pos="720"/>
          <w:tab w:val="left" w:pos="7920"/>
        </w:tabs>
        <w:jc w:val="both"/>
        <w:rPr>
          <w:rFonts w:ascii="Times New Roman" w:hAnsi="Times New Roman"/>
          <w:sz w:val="22"/>
        </w:rPr>
      </w:pPr>
    </w:p>
    <w:p w14:paraId="52C02DF5" w14:textId="77777777" w:rsidR="00686A15" w:rsidRDefault="00686A15" w:rsidP="00686A15">
      <w:pPr>
        <w:tabs>
          <w:tab w:val="left" w:pos="-720"/>
          <w:tab w:val="left" w:pos="720"/>
          <w:tab w:val="left" w:pos="7920"/>
        </w:tabs>
        <w:jc w:val="both"/>
        <w:rPr>
          <w:rFonts w:ascii="Times New Roman" w:hAnsi="Times New Roman"/>
          <w:sz w:val="22"/>
        </w:rPr>
      </w:pPr>
    </w:p>
    <w:p w14:paraId="31AFFB9A" w14:textId="77777777" w:rsidR="00686A15" w:rsidRDefault="00686A15" w:rsidP="00686A15">
      <w:pPr>
        <w:tabs>
          <w:tab w:val="left" w:pos="-720"/>
          <w:tab w:val="left" w:pos="720"/>
          <w:tab w:val="left" w:pos="7920"/>
        </w:tabs>
        <w:jc w:val="both"/>
        <w:rPr>
          <w:rFonts w:ascii="Times New Roman" w:hAnsi="Times New Roman"/>
          <w:sz w:val="22"/>
        </w:rPr>
      </w:pPr>
    </w:p>
    <w:p w14:paraId="4754167E" w14:textId="77777777" w:rsidR="00686A15" w:rsidRDefault="00686A15" w:rsidP="00686A15">
      <w:pPr>
        <w:tabs>
          <w:tab w:val="left" w:pos="-720"/>
          <w:tab w:val="left" w:pos="720"/>
          <w:tab w:val="left" w:pos="7920"/>
        </w:tabs>
        <w:jc w:val="both"/>
        <w:rPr>
          <w:rFonts w:ascii="Times New Roman" w:hAnsi="Times New Roman"/>
          <w:sz w:val="22"/>
        </w:rPr>
      </w:pPr>
    </w:p>
    <w:p w14:paraId="7FEFA78D" w14:textId="77777777" w:rsidR="00686A15" w:rsidRDefault="00686A15" w:rsidP="00686A15">
      <w:pPr>
        <w:tabs>
          <w:tab w:val="left" w:pos="-720"/>
          <w:tab w:val="left" w:pos="720"/>
          <w:tab w:val="left" w:pos="7920"/>
        </w:tabs>
        <w:jc w:val="both"/>
        <w:rPr>
          <w:rFonts w:ascii="Times New Roman" w:hAnsi="Times New Roman"/>
          <w:sz w:val="22"/>
        </w:rPr>
      </w:pPr>
    </w:p>
    <w:p w14:paraId="27FBCCE0" w14:textId="77777777" w:rsidR="00686A15" w:rsidRDefault="00686A15" w:rsidP="00686A15">
      <w:pPr>
        <w:tabs>
          <w:tab w:val="left" w:pos="-720"/>
          <w:tab w:val="left" w:pos="720"/>
          <w:tab w:val="left" w:pos="7920"/>
        </w:tabs>
        <w:jc w:val="both"/>
        <w:rPr>
          <w:rFonts w:ascii="Times New Roman" w:hAnsi="Times New Roman"/>
          <w:sz w:val="22"/>
        </w:rPr>
      </w:pPr>
    </w:p>
    <w:p w14:paraId="01EF8293" w14:textId="77777777" w:rsidR="00686A15" w:rsidRDefault="00686A15" w:rsidP="00686A15">
      <w:pPr>
        <w:pStyle w:val="Heading1"/>
        <w:tabs>
          <w:tab w:val="left" w:pos="720"/>
        </w:tabs>
      </w:pPr>
      <w:r>
        <w:t>Certificate of Official of Applicant National Bank</w:t>
      </w:r>
    </w:p>
    <w:p w14:paraId="5C70E2AB" w14:textId="77777777" w:rsidR="00686A15" w:rsidRDefault="00686A15" w:rsidP="00686A15">
      <w:pPr>
        <w:tabs>
          <w:tab w:val="left" w:pos="-720"/>
          <w:tab w:val="left" w:pos="720"/>
          <w:tab w:val="left" w:pos="7920"/>
        </w:tabs>
        <w:jc w:val="both"/>
        <w:rPr>
          <w:rFonts w:ascii="Times New Roman" w:hAnsi="Times New Roman"/>
          <w:sz w:val="22"/>
        </w:rPr>
      </w:pPr>
    </w:p>
    <w:p w14:paraId="71B4ACD6" w14:textId="77777777" w:rsidR="00686A15" w:rsidRDefault="00686A15" w:rsidP="00686A15">
      <w:pPr>
        <w:tabs>
          <w:tab w:val="left" w:pos="-720"/>
          <w:tab w:val="left" w:pos="720"/>
          <w:tab w:val="left" w:pos="7920"/>
        </w:tabs>
        <w:jc w:val="both"/>
        <w:rPr>
          <w:rFonts w:ascii="Times New Roman" w:hAnsi="Times New Roman"/>
          <w:sz w:val="22"/>
        </w:rPr>
      </w:pPr>
    </w:p>
    <w:p w14:paraId="3B57821B" w14:textId="77777777" w:rsidR="00686A15" w:rsidRDefault="00686A15" w:rsidP="000F0B22">
      <w:pPr>
        <w:tabs>
          <w:tab w:val="left" w:pos="-720"/>
          <w:tab w:val="left" w:pos="9360"/>
        </w:tabs>
        <w:jc w:val="both"/>
        <w:rPr>
          <w:rFonts w:ascii="Times New Roman" w:hAnsi="Times New Roman"/>
          <w:sz w:val="22"/>
        </w:rPr>
      </w:pPr>
      <w:proofErr w:type="gramStart"/>
      <w:r>
        <w:rPr>
          <w:rFonts w:ascii="Times New Roman" w:hAnsi="Times New Roman"/>
          <w:sz w:val="22"/>
        </w:rPr>
        <w:t xml:space="preserve">I </w:t>
      </w:r>
      <w:r w:rsidR="000F0B22">
        <w:rPr>
          <w:rFonts w:ascii="Times New Roman" w:hAnsi="Times New Roman"/>
          <w:sz w:val="22"/>
        </w:rPr>
        <w:t xml:space="preserve"> (</w:t>
      </w:r>
      <w:proofErr w:type="gramEnd"/>
      <w:r w:rsidR="000F0B22">
        <w:rPr>
          <w:rFonts w:ascii="Times New Roman" w:hAnsi="Times New Roman"/>
          <w:sz w:val="22"/>
        </w:rPr>
        <w:t xml:space="preserve">Name and Title):  </w:t>
      </w:r>
      <w:r w:rsidR="0070372D">
        <w:rPr>
          <w:rFonts w:ascii="Times New Roman" w:hAnsi="Times New Roman"/>
          <w:sz w:val="22"/>
        </w:rPr>
        <w:fldChar w:fldCharType="begin">
          <w:ffData>
            <w:name w:val="Text14"/>
            <w:enabled/>
            <w:calcOnExit w:val="0"/>
            <w:textInput/>
          </w:ffData>
        </w:fldChar>
      </w:r>
      <w:bookmarkStart w:id="13" w:name="Text14"/>
      <w:r w:rsidR="000F0B22">
        <w:rPr>
          <w:rFonts w:ascii="Times New Roman" w:hAnsi="Times New Roman"/>
          <w:sz w:val="22"/>
        </w:rPr>
        <w:instrText xml:space="preserve"> FORMTEXT </w:instrText>
      </w:r>
      <w:r w:rsidR="0070372D">
        <w:rPr>
          <w:rFonts w:ascii="Times New Roman" w:hAnsi="Times New Roman"/>
          <w:sz w:val="22"/>
        </w:rPr>
      </w:r>
      <w:r w:rsidR="0070372D">
        <w:rPr>
          <w:rFonts w:ascii="Times New Roman" w:hAnsi="Times New Roman"/>
          <w:sz w:val="22"/>
        </w:rPr>
        <w:fldChar w:fldCharType="separate"/>
      </w:r>
      <w:r w:rsidR="000F0B22">
        <w:rPr>
          <w:rFonts w:ascii="Times New Roman" w:hAnsi="Times New Roman"/>
          <w:noProof/>
          <w:sz w:val="22"/>
        </w:rPr>
        <w:t> </w:t>
      </w:r>
      <w:r w:rsidR="000F0B22">
        <w:rPr>
          <w:rFonts w:ascii="Times New Roman" w:hAnsi="Times New Roman"/>
          <w:noProof/>
          <w:sz w:val="22"/>
        </w:rPr>
        <w:t> </w:t>
      </w:r>
      <w:r w:rsidR="000F0B22">
        <w:rPr>
          <w:rFonts w:ascii="Times New Roman" w:hAnsi="Times New Roman"/>
          <w:noProof/>
          <w:sz w:val="22"/>
        </w:rPr>
        <w:t> </w:t>
      </w:r>
      <w:r w:rsidR="000F0B22">
        <w:rPr>
          <w:rFonts w:ascii="Times New Roman" w:hAnsi="Times New Roman"/>
          <w:noProof/>
          <w:sz w:val="22"/>
        </w:rPr>
        <w:t> </w:t>
      </w:r>
      <w:r w:rsidR="000F0B22">
        <w:rPr>
          <w:rFonts w:ascii="Times New Roman" w:hAnsi="Times New Roman"/>
          <w:noProof/>
          <w:sz w:val="22"/>
        </w:rPr>
        <w:t> </w:t>
      </w:r>
      <w:r w:rsidR="0070372D">
        <w:rPr>
          <w:rFonts w:ascii="Times New Roman" w:hAnsi="Times New Roman"/>
          <w:sz w:val="22"/>
        </w:rPr>
        <w:fldChar w:fldCharType="end"/>
      </w:r>
      <w:bookmarkEnd w:id="13"/>
    </w:p>
    <w:p w14:paraId="27272319" w14:textId="77777777" w:rsidR="000F0B22" w:rsidRDefault="000F0B22" w:rsidP="000F0B22">
      <w:pPr>
        <w:tabs>
          <w:tab w:val="left" w:pos="-720"/>
          <w:tab w:val="left" w:pos="9360"/>
        </w:tabs>
        <w:jc w:val="both"/>
        <w:rPr>
          <w:rFonts w:ascii="Times New Roman" w:hAnsi="Times New Roman"/>
          <w:sz w:val="18"/>
        </w:rPr>
      </w:pPr>
    </w:p>
    <w:p w14:paraId="237A2F08" w14:textId="77777777" w:rsidR="00686A15" w:rsidRDefault="00686A15" w:rsidP="00686A15">
      <w:pPr>
        <w:tabs>
          <w:tab w:val="left" w:pos="-720"/>
          <w:tab w:val="left" w:pos="720"/>
          <w:tab w:val="left" w:pos="7920"/>
        </w:tabs>
        <w:jc w:val="both"/>
        <w:rPr>
          <w:rFonts w:ascii="Times New Roman" w:hAnsi="Times New Roman"/>
          <w:sz w:val="22"/>
        </w:rPr>
      </w:pPr>
      <w:r>
        <w:rPr>
          <w:rFonts w:ascii="Times New Roman" w:hAnsi="Times New Roman"/>
          <w:sz w:val="22"/>
        </w:rPr>
        <w:t xml:space="preserve">do hereby certify that the information contained herein </w:t>
      </w:r>
      <w:proofErr w:type="gramStart"/>
      <w:r>
        <w:rPr>
          <w:rFonts w:ascii="Times New Roman" w:hAnsi="Times New Roman"/>
          <w:sz w:val="22"/>
        </w:rPr>
        <w:t>and in the attachments</w:t>
      </w:r>
      <w:proofErr w:type="gramEnd"/>
      <w:r>
        <w:rPr>
          <w:rFonts w:ascii="Times New Roman" w:hAnsi="Times New Roman"/>
          <w:sz w:val="22"/>
        </w:rPr>
        <w:t xml:space="preserve"> hereto is true and correct to the best of my knowledge and belief.</w:t>
      </w:r>
    </w:p>
    <w:p w14:paraId="216AFB2F" w14:textId="77777777" w:rsidR="00686A15" w:rsidRDefault="00686A15" w:rsidP="00686A15">
      <w:pPr>
        <w:tabs>
          <w:tab w:val="left" w:pos="-720"/>
          <w:tab w:val="left" w:pos="720"/>
          <w:tab w:val="left" w:pos="7920"/>
        </w:tabs>
        <w:jc w:val="both"/>
        <w:rPr>
          <w:rFonts w:ascii="Times New Roman" w:hAnsi="Times New Roman"/>
          <w:sz w:val="22"/>
        </w:rPr>
      </w:pPr>
    </w:p>
    <w:p w14:paraId="2032F32C" w14:textId="77777777" w:rsidR="00686A15" w:rsidRDefault="00686A15" w:rsidP="00686A15">
      <w:pPr>
        <w:tabs>
          <w:tab w:val="left" w:pos="-720"/>
          <w:tab w:val="left" w:pos="720"/>
          <w:tab w:val="left" w:pos="7920"/>
        </w:tabs>
        <w:jc w:val="both"/>
        <w:rPr>
          <w:rFonts w:ascii="Times New Roman" w:hAnsi="Times New Roman"/>
          <w:sz w:val="22"/>
        </w:rPr>
      </w:pPr>
    </w:p>
    <w:p w14:paraId="5DA7A232" w14:textId="77777777" w:rsidR="00686A15" w:rsidRDefault="00686A15" w:rsidP="00686A15">
      <w:pPr>
        <w:tabs>
          <w:tab w:val="left" w:pos="-720"/>
          <w:tab w:val="left" w:pos="720"/>
          <w:tab w:val="left" w:pos="9360"/>
        </w:tabs>
        <w:ind w:firstLine="5130"/>
        <w:jc w:val="both"/>
        <w:rPr>
          <w:rFonts w:ascii="Times New Roman" w:hAnsi="Times New Roman"/>
          <w:sz w:val="22"/>
          <w:u w:val="single"/>
        </w:rPr>
      </w:pPr>
      <w:r>
        <w:rPr>
          <w:rFonts w:ascii="Times New Roman" w:hAnsi="Times New Roman"/>
          <w:sz w:val="22"/>
          <w:u w:val="single"/>
        </w:rPr>
        <w:tab/>
      </w:r>
    </w:p>
    <w:p w14:paraId="03062F62" w14:textId="77777777" w:rsidR="00686A15" w:rsidRDefault="00686A15" w:rsidP="00686A15">
      <w:pPr>
        <w:tabs>
          <w:tab w:val="left" w:pos="-720"/>
          <w:tab w:val="left" w:pos="720"/>
          <w:tab w:val="left" w:pos="9360"/>
        </w:tabs>
        <w:jc w:val="both"/>
        <w:rPr>
          <w:rFonts w:ascii="Times New Roman" w:hAnsi="Times New Roman"/>
          <w:sz w:val="22"/>
        </w:rPr>
      </w:pPr>
    </w:p>
    <w:p w14:paraId="1F548690" w14:textId="77777777" w:rsidR="00686A15" w:rsidRDefault="00686A15" w:rsidP="00686A15">
      <w:pPr>
        <w:tabs>
          <w:tab w:val="left" w:pos="-720"/>
          <w:tab w:val="left" w:pos="720"/>
          <w:tab w:val="left" w:pos="9360"/>
        </w:tabs>
        <w:jc w:val="both"/>
        <w:rPr>
          <w:rFonts w:ascii="Times New Roman" w:hAnsi="Times New Roman"/>
          <w:sz w:val="22"/>
        </w:rPr>
      </w:pPr>
    </w:p>
    <w:p w14:paraId="08BB127E" w14:textId="77777777" w:rsidR="00686A15" w:rsidRDefault="000F0B22" w:rsidP="00686A15">
      <w:pPr>
        <w:tabs>
          <w:tab w:val="left" w:pos="-720"/>
          <w:tab w:val="left" w:pos="720"/>
          <w:tab w:val="left" w:pos="9360"/>
        </w:tabs>
        <w:ind w:firstLine="5040"/>
        <w:jc w:val="both"/>
        <w:rPr>
          <w:rFonts w:ascii="Times New Roman" w:hAnsi="Times New Roman"/>
          <w:sz w:val="22"/>
          <w:u w:val="single"/>
        </w:rPr>
      </w:pPr>
      <w:r>
        <w:rPr>
          <w:rFonts w:ascii="Times New Roman" w:hAnsi="Times New Roman"/>
          <w:sz w:val="22"/>
          <w:u w:val="single"/>
        </w:rPr>
        <w:t xml:space="preserve">  </w:t>
      </w:r>
      <w:r w:rsidR="00686A15">
        <w:rPr>
          <w:rFonts w:ascii="Times New Roman" w:hAnsi="Times New Roman"/>
          <w:sz w:val="22"/>
          <w:u w:val="single"/>
        </w:rPr>
        <w:tab/>
      </w:r>
    </w:p>
    <w:p w14:paraId="0BC11D88" w14:textId="77777777" w:rsidR="00686A15" w:rsidRDefault="00686A15" w:rsidP="00686A15">
      <w:pPr>
        <w:widowControl/>
        <w:snapToGrid/>
        <w:rPr>
          <w:rFonts w:ascii="Times New Roman" w:hAnsi="Times New Roman"/>
          <w:snapToGrid w:val="0"/>
          <w:sz w:val="22"/>
        </w:rPr>
        <w:sectPr w:rsidR="00686A15">
          <w:endnotePr>
            <w:numFmt w:val="decimal"/>
          </w:endnotePr>
          <w:pgSz w:w="12240" w:h="15840"/>
          <w:pgMar w:top="1440" w:right="1440" w:bottom="1440" w:left="1440" w:header="1440" w:footer="720" w:gutter="0"/>
          <w:cols w:space="720"/>
        </w:sectPr>
      </w:pPr>
    </w:p>
    <w:p w14:paraId="0A968EE6" w14:textId="77777777" w:rsidR="00686A15" w:rsidRDefault="00686A15" w:rsidP="00686A15">
      <w:pPr>
        <w:tabs>
          <w:tab w:val="center" w:pos="5400"/>
          <w:tab w:val="left" w:pos="7920"/>
        </w:tabs>
        <w:jc w:val="center"/>
        <w:rPr>
          <w:rFonts w:ascii="Times New Roman" w:hAnsi="Times New Roman"/>
        </w:rPr>
      </w:pPr>
      <w:r>
        <w:rPr>
          <w:rFonts w:ascii="Times New Roman" w:hAnsi="Times New Roman"/>
          <w:b/>
          <w:u w:val="single"/>
        </w:rPr>
        <w:lastRenderedPageBreak/>
        <w:t>INSTRUCTIONS</w:t>
      </w:r>
    </w:p>
    <w:p w14:paraId="4CF4D2A3" w14:textId="77777777" w:rsidR="00686A15" w:rsidRDefault="00686A15" w:rsidP="00686A15">
      <w:pPr>
        <w:tabs>
          <w:tab w:val="left" w:pos="-720"/>
          <w:tab w:val="left" w:pos="720"/>
          <w:tab w:val="left" w:pos="1440"/>
          <w:tab w:val="left" w:pos="7920"/>
        </w:tabs>
        <w:jc w:val="both"/>
        <w:rPr>
          <w:rFonts w:ascii="Times New Roman" w:hAnsi="Times New Roman"/>
        </w:rPr>
      </w:pPr>
    </w:p>
    <w:p w14:paraId="6741A32F" w14:textId="77777777" w:rsidR="00686A15" w:rsidRDefault="00686A15" w:rsidP="00686A15">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1.</w:t>
      </w:r>
      <w:r>
        <w:rPr>
          <w:rFonts w:ascii="Times New Roman" w:hAnsi="Times New Roman"/>
        </w:rPr>
        <w:tab/>
        <w:t>Two (2) copies of the application shall be completed and submitted to the Department of Banking</w:t>
      </w:r>
      <w:r w:rsidR="008B03CF">
        <w:rPr>
          <w:rFonts w:ascii="Times New Roman" w:hAnsi="Times New Roman"/>
        </w:rPr>
        <w:t xml:space="preserve"> and Securities</w:t>
      </w:r>
      <w:r>
        <w:rPr>
          <w:rFonts w:ascii="Times New Roman" w:hAnsi="Times New Roman"/>
        </w:rPr>
        <w:t>.</w:t>
      </w:r>
    </w:p>
    <w:p w14:paraId="5C1E3876"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0E68E069" w14:textId="77777777" w:rsidR="00686A15" w:rsidRDefault="00686A15" w:rsidP="00686A15">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The Application</w:t>
      </w:r>
      <w:r>
        <w:rPr>
          <w:rFonts w:ascii="Times New Roman" w:hAnsi="Times New Roman"/>
        </w:rPr>
        <w:t xml:space="preserve"> shall be accompanied by:</w:t>
      </w:r>
    </w:p>
    <w:p w14:paraId="6875D1F1"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0B03F46E" w14:textId="77777777" w:rsidR="00686A15" w:rsidRDefault="00686A15" w:rsidP="00686A15">
      <w:pPr>
        <w:numPr>
          <w:ilvl w:val="0"/>
          <w:numId w:val="2"/>
        </w:numPr>
        <w:tabs>
          <w:tab w:val="left" w:pos="-720"/>
          <w:tab w:val="left" w:pos="720"/>
          <w:tab w:val="left" w:pos="1440"/>
          <w:tab w:val="left" w:pos="7920"/>
        </w:tabs>
        <w:jc w:val="both"/>
        <w:rPr>
          <w:rFonts w:ascii="Times New Roman" w:hAnsi="Times New Roman"/>
        </w:rPr>
      </w:pPr>
      <w:r>
        <w:rPr>
          <w:rFonts w:ascii="Times New Roman" w:hAnsi="Times New Roman"/>
        </w:rPr>
        <w:t>Articles of Conversion.</w:t>
      </w:r>
    </w:p>
    <w:p w14:paraId="31C4C653" w14:textId="77777777" w:rsidR="00686A15" w:rsidRDefault="00686A15" w:rsidP="00686A15">
      <w:pPr>
        <w:tabs>
          <w:tab w:val="left" w:pos="-720"/>
          <w:tab w:val="left" w:pos="720"/>
          <w:tab w:val="left" w:pos="1440"/>
          <w:tab w:val="left" w:pos="7920"/>
        </w:tabs>
        <w:jc w:val="both"/>
        <w:rPr>
          <w:rFonts w:ascii="Times New Roman" w:hAnsi="Times New Roman"/>
        </w:rPr>
      </w:pPr>
    </w:p>
    <w:p w14:paraId="64F937FD" w14:textId="77777777" w:rsidR="00686A15" w:rsidRDefault="00686A15" w:rsidP="00686A15">
      <w:pPr>
        <w:numPr>
          <w:ilvl w:val="0"/>
          <w:numId w:val="2"/>
        </w:numPr>
        <w:tabs>
          <w:tab w:val="left" w:pos="360"/>
        </w:tabs>
        <w:suppressAutoHyphens/>
        <w:rPr>
          <w:rFonts w:ascii="Times New Roman" w:hAnsi="Times New Roman"/>
          <w:color w:val="000000"/>
          <w:spacing w:val="-2"/>
          <w:szCs w:val="24"/>
        </w:rPr>
      </w:pPr>
      <w:r>
        <w:rPr>
          <w:rFonts w:ascii="Times New Roman" w:hAnsi="Times New Roman"/>
          <w:color w:val="000000"/>
          <w:spacing w:val="-2"/>
          <w:szCs w:val="24"/>
        </w:rPr>
        <w:t>A draft of the revised bylaws for the institution.  A sample is available for your information and guidance on the Department’s Web site.</w:t>
      </w:r>
    </w:p>
    <w:p w14:paraId="47E5DCF2"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585A094D"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(c)</w:t>
      </w:r>
      <w:r>
        <w:rPr>
          <w:rFonts w:ascii="Times New Roman" w:hAnsi="Times New Roman"/>
        </w:rPr>
        <w:tab/>
        <w:t>Evidence of reservation in the Department of State of the name of the resulting institution.</w:t>
      </w:r>
    </w:p>
    <w:p w14:paraId="1123C390"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24123711" w14:textId="1E8587FB" w:rsidR="00686A15" w:rsidRDefault="00686A15" w:rsidP="00F51C61">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(d)</w:t>
      </w:r>
      <w:r>
        <w:rPr>
          <w:rFonts w:ascii="Times New Roman" w:hAnsi="Times New Roman"/>
        </w:rPr>
        <w:tab/>
        <w:t>A check in the amount of $5,000.00, payable to the Department of Banking</w:t>
      </w:r>
      <w:r w:rsidR="008B03CF">
        <w:rPr>
          <w:rFonts w:ascii="Times New Roman" w:hAnsi="Times New Roman"/>
        </w:rPr>
        <w:t xml:space="preserve"> and Securities</w:t>
      </w:r>
      <w:r>
        <w:rPr>
          <w:rFonts w:ascii="Times New Roman" w:hAnsi="Times New Roman"/>
        </w:rPr>
        <w:t>, to cover the cost of filing the Application</w:t>
      </w:r>
      <w:r w:rsidR="00F51C61" w:rsidRPr="00F51C61">
        <w:rPr>
          <w:rFonts w:ascii="Times New Roman" w:hAnsi="Times New Roman"/>
        </w:rPr>
        <w:t xml:space="preserve">, with a .pdf copy sent to </w:t>
      </w:r>
      <w:hyperlink r:id="rId12" w:history="1">
        <w:r w:rsidR="00F51C61" w:rsidRPr="00F51C61">
          <w:rPr>
            <w:rStyle w:val="Hyperlink"/>
            <w:rFonts w:ascii="Times New Roman" w:hAnsi="Times New Roman"/>
          </w:rPr>
          <w:t>ra-bnbanksupervision@pa.gov</w:t>
        </w:r>
      </w:hyperlink>
      <w:r w:rsidR="00F51C61" w:rsidRPr="00F51C61">
        <w:rPr>
          <w:rFonts w:ascii="Times New Roman" w:hAnsi="Times New Roman"/>
        </w:rPr>
        <w:t xml:space="preserve">. </w:t>
      </w:r>
    </w:p>
    <w:p w14:paraId="69D75327"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03BE5A64" w14:textId="25845968" w:rsidR="00F51C61" w:rsidRPr="00F51C61" w:rsidRDefault="00686A15" w:rsidP="00F51C61">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(e)</w:t>
      </w:r>
      <w:r>
        <w:rPr>
          <w:rFonts w:ascii="Times New Roman" w:hAnsi="Times New Roman"/>
        </w:rPr>
        <w:tab/>
        <w:t>A check in the amount of $70.00, payable to the Secretary of the Commonwealth - filing fee for the Articles of Conversion</w:t>
      </w:r>
      <w:r w:rsidR="00F51C61" w:rsidRPr="00F51C61">
        <w:rPr>
          <w:rFonts w:ascii="Times New Roman" w:hAnsi="Times New Roman"/>
        </w:rPr>
        <w:t xml:space="preserve">, with a .pdf copy sent to </w:t>
      </w:r>
      <w:hyperlink r:id="rId13" w:history="1">
        <w:r w:rsidR="00F51C61" w:rsidRPr="00F51C61">
          <w:rPr>
            <w:rStyle w:val="Hyperlink"/>
            <w:rFonts w:ascii="Times New Roman" w:hAnsi="Times New Roman"/>
          </w:rPr>
          <w:t>ra-bnbanksupervision@pa.gov</w:t>
        </w:r>
      </w:hyperlink>
      <w:r w:rsidR="00F51C61" w:rsidRPr="00F51C61">
        <w:rPr>
          <w:rFonts w:ascii="Times New Roman" w:hAnsi="Times New Roman"/>
        </w:rPr>
        <w:t xml:space="preserve">. </w:t>
      </w:r>
    </w:p>
    <w:p w14:paraId="37A9273E"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6F534B2A"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69777BB2" w14:textId="77777777" w:rsidR="00686A15" w:rsidRDefault="00686A15" w:rsidP="00686A15">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3.</w:t>
      </w:r>
      <w:r>
        <w:rPr>
          <w:rFonts w:ascii="Times New Roman" w:hAnsi="Times New Roman"/>
        </w:rPr>
        <w:tab/>
      </w:r>
      <w:r>
        <w:rPr>
          <w:rFonts w:ascii="Times New Roman" w:hAnsi="Times New Roman"/>
          <w:u w:val="single"/>
        </w:rPr>
        <w:t>The Articles of Conversion</w:t>
      </w:r>
      <w:r>
        <w:rPr>
          <w:rFonts w:ascii="Times New Roman" w:hAnsi="Times New Roman"/>
        </w:rPr>
        <w:t xml:space="preserve"> shall be signed by two duly authorized officers of the National bank under its seal and shall contain:</w:t>
      </w:r>
    </w:p>
    <w:p w14:paraId="27D15C2B"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25C9A4CE"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(a)</w:t>
      </w:r>
      <w:r>
        <w:rPr>
          <w:rFonts w:ascii="Times New Roman" w:hAnsi="Times New Roman"/>
        </w:rPr>
        <w:tab/>
        <w:t>Its name and the name of the resulting institution.</w:t>
      </w:r>
    </w:p>
    <w:p w14:paraId="43C43BBE"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5A34B7BF"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(b)</w:t>
      </w:r>
      <w:r>
        <w:rPr>
          <w:rFonts w:ascii="Times New Roman" w:hAnsi="Times New Roman"/>
        </w:rPr>
        <w:tab/>
        <w:t>The location and post office address of its principal place of business.</w:t>
      </w:r>
    </w:p>
    <w:p w14:paraId="3379FE6B"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6A221527"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(c)</w:t>
      </w:r>
      <w:r>
        <w:rPr>
          <w:rFonts w:ascii="Times New Roman" w:hAnsi="Times New Roman"/>
        </w:rPr>
        <w:tab/>
        <w:t>The votes by which the Plan of Conversion was adopted and the time, place and notice of each meeting in connection with such adoption.</w:t>
      </w:r>
    </w:p>
    <w:p w14:paraId="3892618B"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62B4EC4F"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(d)</w:t>
      </w:r>
      <w:r>
        <w:rPr>
          <w:rFonts w:ascii="Times New Roman" w:hAnsi="Times New Roman"/>
        </w:rPr>
        <w:tab/>
        <w:t>The names and addresses of the first directors of the resulting institution.</w:t>
      </w:r>
    </w:p>
    <w:p w14:paraId="51DA723B"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445D31FA"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(e)</w:t>
      </w:r>
      <w:r>
        <w:rPr>
          <w:rFonts w:ascii="Times New Roman" w:hAnsi="Times New Roman"/>
        </w:rPr>
        <w:tab/>
        <w:t>A brief statement of the purpose for which it was incorporated and that it converted under provisions of the Banking Code of 1965.</w:t>
      </w:r>
    </w:p>
    <w:p w14:paraId="465316EA"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7CA2F9B4"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(f)</w:t>
      </w:r>
      <w:r>
        <w:rPr>
          <w:rFonts w:ascii="Times New Roman" w:hAnsi="Times New Roman"/>
        </w:rPr>
        <w:tab/>
        <w:t>The term for which it is to exist.</w:t>
      </w:r>
    </w:p>
    <w:p w14:paraId="13526169"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5A6FA5BA"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(g)</w:t>
      </w:r>
      <w:r>
        <w:rPr>
          <w:rFonts w:ascii="Times New Roman" w:hAnsi="Times New Roman"/>
        </w:rPr>
        <w:tab/>
        <w:t>The aggregate number of shares which the institution shall be authorized to issue and if the shares are to consist of one class only, the par value of each of the shares, or if the shares are divided into classes, the number of shares of each class, the par value of each class, a description of each class and a statement of the preferences, redemption provisions, qualifications, limitations, restrictions and the special or relative rights granted to or imposed upon the shares of each class.</w:t>
      </w:r>
    </w:p>
    <w:p w14:paraId="0835AD56" w14:textId="77777777" w:rsidR="00686A15" w:rsidRDefault="00686A15" w:rsidP="00686A15">
      <w:pPr>
        <w:tabs>
          <w:tab w:val="left" w:pos="-720"/>
          <w:tab w:val="left" w:pos="720"/>
          <w:tab w:val="left" w:pos="1440"/>
          <w:tab w:val="left" w:pos="7920"/>
        </w:tabs>
        <w:jc w:val="both"/>
        <w:rPr>
          <w:rFonts w:ascii="Times New Roman" w:hAnsi="Times New Roman"/>
          <w:sz w:val="16"/>
        </w:rPr>
      </w:pPr>
    </w:p>
    <w:p w14:paraId="0E476AC7"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(h)</w:t>
      </w:r>
      <w:r>
        <w:rPr>
          <w:rFonts w:ascii="Times New Roman" w:hAnsi="Times New Roman"/>
        </w:rPr>
        <w:tab/>
        <w:t>Any provision which the incorporators may choose to insert granting to shareholders preemptive rights to subscribe to issues of shares or securities of the institution.</w:t>
      </w:r>
    </w:p>
    <w:p w14:paraId="64D8000D" w14:textId="77777777" w:rsidR="00686A15" w:rsidRDefault="00686A15" w:rsidP="00686A15">
      <w:pPr>
        <w:pStyle w:val="BodyTextIndent"/>
        <w:rPr>
          <w:sz w:val="24"/>
        </w:rPr>
      </w:pPr>
      <w:r>
        <w:rPr>
          <w:snapToGrid w:val="0"/>
        </w:rPr>
        <w:br w:type="page"/>
      </w:r>
      <w:r>
        <w:rPr>
          <w:sz w:val="24"/>
        </w:rPr>
        <w:lastRenderedPageBreak/>
        <w:t>(i)</w:t>
      </w:r>
      <w:r>
        <w:rPr>
          <w:sz w:val="24"/>
        </w:rPr>
        <w:tab/>
        <w:t>Any provision not inconsistent with law which the incorporators may choose to insert for the regulation of the internal affairs and business of the institution.</w:t>
      </w:r>
    </w:p>
    <w:p w14:paraId="4D86CF8F" w14:textId="77777777" w:rsidR="00686A15" w:rsidRDefault="00686A15" w:rsidP="00686A15">
      <w:pPr>
        <w:tabs>
          <w:tab w:val="left" w:pos="-720"/>
          <w:tab w:val="left" w:pos="720"/>
          <w:tab w:val="left" w:pos="1440"/>
          <w:tab w:val="left" w:pos="7920"/>
        </w:tabs>
        <w:jc w:val="both"/>
        <w:rPr>
          <w:rFonts w:ascii="Times New Roman" w:hAnsi="Times New Roman"/>
        </w:rPr>
      </w:pPr>
    </w:p>
    <w:p w14:paraId="47D57CD0" w14:textId="77777777" w:rsidR="00686A15" w:rsidRDefault="00686A15" w:rsidP="00686A15">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(j)</w:t>
      </w:r>
      <w:r>
        <w:rPr>
          <w:rFonts w:ascii="Times New Roman" w:hAnsi="Times New Roman"/>
        </w:rPr>
        <w:tab/>
        <w:t>The Plan of Conversion.</w:t>
      </w:r>
    </w:p>
    <w:p w14:paraId="64220590" w14:textId="77777777" w:rsidR="00686A15" w:rsidRDefault="00686A15" w:rsidP="00686A15">
      <w:pPr>
        <w:tabs>
          <w:tab w:val="left" w:pos="-720"/>
          <w:tab w:val="left" w:pos="720"/>
          <w:tab w:val="left" w:pos="1440"/>
          <w:tab w:val="left" w:pos="7920"/>
        </w:tabs>
        <w:jc w:val="both"/>
        <w:rPr>
          <w:rFonts w:ascii="Times New Roman" w:hAnsi="Times New Roman"/>
        </w:rPr>
      </w:pPr>
    </w:p>
    <w:p w14:paraId="083C4287" w14:textId="77777777" w:rsidR="00686A15" w:rsidRDefault="00686A15" w:rsidP="00686A15">
      <w:pPr>
        <w:tabs>
          <w:tab w:val="left" w:pos="-720"/>
          <w:tab w:val="left" w:pos="720"/>
          <w:tab w:val="left" w:pos="1440"/>
          <w:tab w:val="left" w:pos="7920"/>
        </w:tabs>
        <w:jc w:val="both"/>
        <w:rPr>
          <w:rFonts w:ascii="Times New Roman" w:hAnsi="Times New Roman"/>
        </w:rPr>
      </w:pPr>
    </w:p>
    <w:p w14:paraId="0AD0E706" w14:textId="77777777" w:rsidR="00686A15" w:rsidRDefault="00686A15" w:rsidP="00686A15">
      <w:pPr>
        <w:tabs>
          <w:tab w:val="left" w:pos="-720"/>
          <w:tab w:val="left" w:pos="720"/>
          <w:tab w:val="left" w:pos="1440"/>
          <w:tab w:val="left" w:pos="7920"/>
        </w:tabs>
        <w:ind w:left="720" w:hanging="720"/>
        <w:jc w:val="both"/>
        <w:rPr>
          <w:rFonts w:ascii="Times New Roman" w:hAnsi="Times New Roman"/>
          <w:b/>
        </w:rPr>
      </w:pPr>
      <w:r>
        <w:rPr>
          <w:rFonts w:ascii="Times New Roman" w:hAnsi="Times New Roman"/>
        </w:rPr>
        <w:t>4.</w:t>
      </w:r>
      <w:r>
        <w:rPr>
          <w:rFonts w:ascii="Times New Roman" w:hAnsi="Times New Roman"/>
        </w:rPr>
        <w:tab/>
      </w:r>
      <w:r>
        <w:rPr>
          <w:rFonts w:ascii="Times New Roman" w:hAnsi="Times New Roman"/>
          <w:u w:val="single"/>
        </w:rPr>
        <w:t>Advertisement</w:t>
      </w:r>
    </w:p>
    <w:p w14:paraId="0B3B8A94" w14:textId="77777777" w:rsidR="00686A15" w:rsidRDefault="00686A15" w:rsidP="00686A15">
      <w:pPr>
        <w:tabs>
          <w:tab w:val="left" w:pos="-720"/>
          <w:tab w:val="left" w:pos="720"/>
          <w:tab w:val="left" w:pos="1440"/>
          <w:tab w:val="left" w:pos="7920"/>
        </w:tabs>
        <w:jc w:val="both"/>
        <w:rPr>
          <w:rFonts w:ascii="Times New Roman" w:hAnsi="Times New Roman"/>
          <w:b/>
        </w:rPr>
      </w:pPr>
    </w:p>
    <w:p w14:paraId="0640087D" w14:textId="77777777" w:rsidR="00686A15" w:rsidRDefault="00686A15" w:rsidP="00686A15">
      <w:pPr>
        <w:ind w:left="720"/>
        <w:jc w:val="both"/>
        <w:rPr>
          <w:rFonts w:ascii="Times New Roman" w:hAnsi="Times New Roman"/>
          <w:color w:val="000000"/>
          <w:u w:val="single"/>
        </w:rPr>
      </w:pPr>
      <w:r>
        <w:rPr>
          <w:rFonts w:ascii="Times New Roman" w:hAnsi="Times New Roman"/>
        </w:rPr>
        <w:t xml:space="preserve">The National bank shall advertise its intention to deliver, or the delivery of, Articles of Conversion pursuant to the provisions of Section 1705 and in accordance with Section 109 of the Banking Code of 1965.  </w:t>
      </w:r>
    </w:p>
    <w:p w14:paraId="61926A24" w14:textId="77777777" w:rsidR="00686A15" w:rsidRDefault="00686A15" w:rsidP="00686A15">
      <w:pPr>
        <w:tabs>
          <w:tab w:val="left" w:pos="-720"/>
          <w:tab w:val="left" w:pos="720"/>
          <w:tab w:val="left" w:pos="1440"/>
          <w:tab w:val="left" w:pos="7920"/>
        </w:tabs>
        <w:jc w:val="both"/>
        <w:rPr>
          <w:rFonts w:ascii="Times New Roman" w:hAnsi="Times New Roman"/>
        </w:rPr>
      </w:pPr>
    </w:p>
    <w:p w14:paraId="4A6AAA43" w14:textId="77777777" w:rsidR="00F51C61" w:rsidRPr="00F51C61" w:rsidRDefault="00F51C61" w:rsidP="00F51C61">
      <w:pPr>
        <w:numPr>
          <w:ilvl w:val="0"/>
          <w:numId w:val="5"/>
        </w:numPr>
        <w:tabs>
          <w:tab w:val="left" w:pos="-720"/>
          <w:tab w:val="left" w:pos="720"/>
          <w:tab w:val="left" w:pos="1440"/>
          <w:tab w:val="left" w:pos="7920"/>
        </w:tabs>
        <w:jc w:val="both"/>
        <w:rPr>
          <w:rFonts w:ascii="Times New Roman" w:hAnsi="Times New Roman"/>
        </w:rPr>
      </w:pPr>
      <w:r w:rsidRPr="00F51C61">
        <w:rPr>
          <w:rFonts w:ascii="Times New Roman" w:hAnsi="Times New Roman"/>
        </w:rPr>
        <w:t xml:space="preserve">A .pdf copy of the Proofs of Publication must be forwarded, as soon as available, to the Department of Banking and Securities at </w:t>
      </w:r>
      <w:hyperlink r:id="rId14" w:history="1">
        <w:r w:rsidRPr="00F51C61">
          <w:rPr>
            <w:rStyle w:val="Hyperlink"/>
            <w:rFonts w:ascii="Times New Roman" w:hAnsi="Times New Roman"/>
          </w:rPr>
          <w:t>ra-bnbanksupervision@pa.gov</w:t>
        </w:r>
      </w:hyperlink>
      <w:r w:rsidRPr="00F51C61">
        <w:rPr>
          <w:rFonts w:ascii="Times New Roman" w:hAnsi="Times New Roman"/>
        </w:rPr>
        <w:t xml:space="preserve"> to become a part of the Application file.</w:t>
      </w:r>
    </w:p>
    <w:p w14:paraId="229FCA26" w14:textId="77777777" w:rsidR="00686A15" w:rsidRDefault="00686A15" w:rsidP="00686A15">
      <w:pPr>
        <w:tabs>
          <w:tab w:val="left" w:pos="-720"/>
          <w:tab w:val="left" w:pos="720"/>
          <w:tab w:val="left" w:pos="1440"/>
          <w:tab w:val="left" w:pos="7920"/>
        </w:tabs>
        <w:jc w:val="both"/>
        <w:rPr>
          <w:rFonts w:ascii="Times New Roman" w:hAnsi="Times New Roman"/>
        </w:rPr>
      </w:pPr>
    </w:p>
    <w:p w14:paraId="671AC8ED" w14:textId="77777777" w:rsidR="00686A15" w:rsidRDefault="00686A15" w:rsidP="00686A15">
      <w:pPr>
        <w:tabs>
          <w:tab w:val="left" w:pos="-720"/>
          <w:tab w:val="left" w:pos="720"/>
          <w:tab w:val="left" w:pos="1440"/>
          <w:tab w:val="left" w:pos="7920"/>
        </w:tabs>
        <w:jc w:val="both"/>
        <w:rPr>
          <w:rFonts w:ascii="Times New Roman" w:hAnsi="Times New Roman"/>
        </w:rPr>
      </w:pPr>
      <w:r>
        <w:rPr>
          <w:rFonts w:ascii="Times New Roman" w:hAnsi="Times New Roman"/>
        </w:rPr>
        <w:t>5.</w:t>
      </w:r>
      <w:r>
        <w:rPr>
          <w:rFonts w:ascii="Times New Roman" w:hAnsi="Times New Roman"/>
        </w:rPr>
        <w:tab/>
      </w:r>
      <w:r>
        <w:rPr>
          <w:rFonts w:ascii="Times New Roman" w:hAnsi="Times New Roman"/>
          <w:u w:val="single"/>
        </w:rPr>
        <w:t>Approval of Federal Supervisory Agency</w:t>
      </w:r>
    </w:p>
    <w:p w14:paraId="099B23FD" w14:textId="77777777" w:rsidR="00686A15" w:rsidRDefault="00686A15" w:rsidP="00686A15">
      <w:pPr>
        <w:tabs>
          <w:tab w:val="left" w:pos="-720"/>
          <w:tab w:val="left" w:pos="720"/>
          <w:tab w:val="left" w:pos="1440"/>
          <w:tab w:val="left" w:pos="7920"/>
        </w:tabs>
        <w:jc w:val="both"/>
        <w:rPr>
          <w:rFonts w:ascii="Times New Roman" w:hAnsi="Times New Roman"/>
        </w:rPr>
      </w:pPr>
    </w:p>
    <w:p w14:paraId="1FC04601" w14:textId="77777777" w:rsidR="00686A15" w:rsidRDefault="008B03CF" w:rsidP="00686A15">
      <w:pPr>
        <w:tabs>
          <w:tab w:val="left" w:pos="-720"/>
          <w:tab w:val="left" w:pos="720"/>
          <w:tab w:val="left" w:pos="1440"/>
          <w:tab w:val="left" w:pos="7920"/>
        </w:tabs>
        <w:ind w:left="720"/>
        <w:jc w:val="both"/>
        <w:rPr>
          <w:rFonts w:ascii="Times New Roman" w:hAnsi="Times New Roman"/>
        </w:rPr>
      </w:pPr>
      <w:r>
        <w:rPr>
          <w:rFonts w:ascii="Times New Roman" w:hAnsi="Times New Roman"/>
        </w:rPr>
        <w:t xml:space="preserve">The applicant National Bank </w:t>
      </w:r>
      <w:r w:rsidR="00686A15">
        <w:rPr>
          <w:rFonts w:ascii="Times New Roman" w:hAnsi="Times New Roman"/>
        </w:rPr>
        <w:t>must contact the Office of the Comptroller of Currency (“OCC”) to ensure that all requirements of its current chartering agency are satisfied with respect to the conversion to a state-chartered institution.</w:t>
      </w:r>
      <w:r w:rsidR="00686A15">
        <w:rPr>
          <w:rFonts w:ascii="Times New Roman" w:hAnsi="Times New Roman"/>
        </w:rPr>
        <w:tab/>
      </w:r>
    </w:p>
    <w:p w14:paraId="2E4A4478" w14:textId="77777777" w:rsidR="00686A15" w:rsidRDefault="00686A15" w:rsidP="00686A15">
      <w:pPr>
        <w:tabs>
          <w:tab w:val="left" w:pos="-720"/>
          <w:tab w:val="left" w:pos="720"/>
          <w:tab w:val="left" w:pos="1440"/>
          <w:tab w:val="left" w:pos="7920"/>
        </w:tabs>
        <w:ind w:left="720"/>
        <w:jc w:val="both"/>
        <w:rPr>
          <w:rFonts w:ascii="Times New Roman" w:hAnsi="Times New Roman"/>
        </w:rPr>
      </w:pPr>
    </w:p>
    <w:p w14:paraId="72317A98" w14:textId="77777777" w:rsidR="00686A15" w:rsidRDefault="00686A15" w:rsidP="00686A15">
      <w:pPr>
        <w:tabs>
          <w:tab w:val="left" w:pos="-720"/>
          <w:tab w:val="left" w:pos="720"/>
          <w:tab w:val="left" w:pos="1440"/>
          <w:tab w:val="left" w:pos="7920"/>
        </w:tabs>
        <w:ind w:left="720"/>
        <w:jc w:val="both"/>
        <w:rPr>
          <w:rFonts w:ascii="Times New Roman" w:hAnsi="Times New Roman"/>
        </w:rPr>
      </w:pPr>
      <w:r>
        <w:rPr>
          <w:rFonts w:ascii="Times New Roman" w:hAnsi="Times New Roman"/>
        </w:rPr>
        <w:t xml:space="preserve">The laws of the United States provide that a National bank converting to an institution under the Banking Code shall continue as an insured </w:t>
      </w:r>
      <w:proofErr w:type="gramStart"/>
      <w:r>
        <w:rPr>
          <w:rFonts w:ascii="Times New Roman" w:hAnsi="Times New Roman"/>
        </w:rPr>
        <w:t>bank</w:t>
      </w:r>
      <w:proofErr w:type="gramEnd"/>
      <w:r>
        <w:rPr>
          <w:rFonts w:ascii="Times New Roman" w:hAnsi="Times New Roman"/>
        </w:rPr>
        <w:t xml:space="preserve"> but notification of the desired action must be made to the Federal Deposit Insurance Corporation.</w:t>
      </w:r>
    </w:p>
    <w:p w14:paraId="6F39129A" w14:textId="77777777" w:rsidR="00686A15" w:rsidRDefault="00686A15" w:rsidP="00686A15">
      <w:pPr>
        <w:tabs>
          <w:tab w:val="left" w:pos="-720"/>
          <w:tab w:val="left" w:pos="720"/>
          <w:tab w:val="left" w:pos="1440"/>
          <w:tab w:val="left" w:pos="7920"/>
        </w:tabs>
        <w:jc w:val="both"/>
        <w:rPr>
          <w:rFonts w:ascii="Times New Roman" w:hAnsi="Times New Roman"/>
        </w:rPr>
      </w:pPr>
    </w:p>
    <w:p w14:paraId="7B8B81AC" w14:textId="77777777" w:rsidR="00686A15" w:rsidRDefault="00686A15" w:rsidP="00686A15">
      <w:pPr>
        <w:tabs>
          <w:tab w:val="left" w:pos="-720"/>
          <w:tab w:val="left" w:pos="720"/>
          <w:tab w:val="left" w:pos="1440"/>
          <w:tab w:val="left" w:pos="7920"/>
        </w:tabs>
        <w:ind w:left="720"/>
        <w:jc w:val="both"/>
        <w:rPr>
          <w:rFonts w:ascii="Times New Roman" w:hAnsi="Times New Roman"/>
        </w:rPr>
      </w:pPr>
      <w:r>
        <w:rPr>
          <w:rFonts w:ascii="Times New Roman" w:hAnsi="Times New Roman"/>
        </w:rPr>
        <w:t>Membership in the Federal Reserve System ceases automatically with conversion so formal application must be made to the Federal Reserve Bank for a new membership as a State-member bank, if so desired.</w:t>
      </w:r>
    </w:p>
    <w:p w14:paraId="31FA9AB2" w14:textId="77777777" w:rsidR="00686A15" w:rsidRDefault="00686A15" w:rsidP="00686A15">
      <w:pPr>
        <w:tabs>
          <w:tab w:val="left" w:pos="-720"/>
          <w:tab w:val="left" w:pos="720"/>
          <w:tab w:val="left" w:pos="1440"/>
          <w:tab w:val="left" w:pos="7920"/>
        </w:tabs>
        <w:jc w:val="both"/>
        <w:rPr>
          <w:rFonts w:ascii="Times New Roman" w:hAnsi="Times New Roman"/>
        </w:rPr>
      </w:pPr>
    </w:p>
    <w:p w14:paraId="760D7833" w14:textId="77777777" w:rsidR="00686A15" w:rsidRDefault="00686A15" w:rsidP="00686A15">
      <w:pPr>
        <w:tabs>
          <w:tab w:val="left" w:pos="-720"/>
          <w:tab w:val="left" w:pos="720"/>
          <w:tab w:val="left" w:pos="1440"/>
          <w:tab w:val="left" w:pos="7920"/>
        </w:tabs>
        <w:ind w:left="720"/>
        <w:jc w:val="both"/>
        <w:rPr>
          <w:rFonts w:ascii="Times New Roman" w:hAnsi="Times New Roman"/>
        </w:rPr>
      </w:pPr>
      <w:r>
        <w:rPr>
          <w:rFonts w:ascii="Times New Roman" w:hAnsi="Times New Roman"/>
        </w:rPr>
        <w:t xml:space="preserve">Copies of correspondence conducted with the appropriate Federal Agency should be provided the Department of Banking </w:t>
      </w:r>
      <w:r w:rsidR="008B03CF">
        <w:rPr>
          <w:rFonts w:ascii="Times New Roman" w:hAnsi="Times New Roman"/>
        </w:rPr>
        <w:t xml:space="preserve">and </w:t>
      </w:r>
      <w:proofErr w:type="gramStart"/>
      <w:r w:rsidR="008B03CF">
        <w:rPr>
          <w:rFonts w:ascii="Times New Roman" w:hAnsi="Times New Roman"/>
        </w:rPr>
        <w:t>Securities</w:t>
      </w:r>
      <w:proofErr w:type="gramEnd"/>
      <w:r w:rsidR="008B03CF">
        <w:rPr>
          <w:rFonts w:ascii="Times New Roman" w:hAnsi="Times New Roman"/>
        </w:rPr>
        <w:t xml:space="preserve"> </w:t>
      </w:r>
      <w:r>
        <w:rPr>
          <w:rFonts w:ascii="Times New Roman" w:hAnsi="Times New Roman"/>
        </w:rPr>
        <w:t>but any forms required to be completed need not be duplicated, as copies will be provided this Department by the Agency.</w:t>
      </w:r>
    </w:p>
    <w:p w14:paraId="7DC93F0D" w14:textId="77777777" w:rsidR="00686A15" w:rsidRDefault="00686A15" w:rsidP="00686A15">
      <w:pPr>
        <w:tabs>
          <w:tab w:val="left" w:pos="-720"/>
          <w:tab w:val="left" w:pos="720"/>
          <w:tab w:val="left" w:pos="1440"/>
          <w:tab w:val="left" w:pos="7920"/>
        </w:tabs>
        <w:jc w:val="both"/>
        <w:rPr>
          <w:rFonts w:ascii="Times New Roman" w:hAnsi="Times New Roman"/>
        </w:rPr>
      </w:pPr>
    </w:p>
    <w:p w14:paraId="2C84BFBF" w14:textId="77777777" w:rsidR="00686A15" w:rsidRDefault="00686A15" w:rsidP="00686A15">
      <w:pPr>
        <w:tabs>
          <w:tab w:val="center" w:pos="4680"/>
        </w:tabs>
        <w:jc w:val="center"/>
        <w:rPr>
          <w:rFonts w:ascii="Times New Roman" w:hAnsi="Times New Roman"/>
          <w:b/>
        </w:rPr>
      </w:pPr>
      <w:r>
        <w:rPr>
          <w:rFonts w:ascii="Times New Roman" w:hAnsi="Times New Roman"/>
          <w:snapToGrid w:val="0"/>
        </w:rPr>
        <w:br w:type="page"/>
      </w:r>
      <w:r>
        <w:rPr>
          <w:rFonts w:ascii="Times New Roman" w:hAnsi="Times New Roman"/>
          <w:b/>
        </w:rPr>
        <w:lastRenderedPageBreak/>
        <w:t>APPLICATION FOR APPROVAL</w:t>
      </w:r>
    </w:p>
    <w:p w14:paraId="7BBCDD1F" w14:textId="77777777" w:rsidR="00686A15" w:rsidRDefault="00686A15" w:rsidP="00686A15">
      <w:pPr>
        <w:tabs>
          <w:tab w:val="center" w:pos="4680"/>
        </w:tabs>
        <w:jc w:val="center"/>
        <w:rPr>
          <w:rFonts w:ascii="Times New Roman" w:hAnsi="Times New Roman"/>
          <w:b/>
        </w:rPr>
      </w:pPr>
      <w:r>
        <w:rPr>
          <w:rFonts w:ascii="Times New Roman" w:hAnsi="Times New Roman"/>
          <w:b/>
        </w:rPr>
        <w:t>TO CONVERT TO A PENNSYLVANIA STATE-CHARTERED INSTITUTION</w:t>
      </w:r>
    </w:p>
    <w:p w14:paraId="177BED31" w14:textId="77777777" w:rsidR="00686A15" w:rsidRDefault="00686A15" w:rsidP="00686A15">
      <w:pPr>
        <w:tabs>
          <w:tab w:val="center" w:pos="4680"/>
        </w:tabs>
        <w:jc w:val="center"/>
        <w:rPr>
          <w:rFonts w:ascii="Times New Roman" w:hAnsi="Times New Roman"/>
          <w:b/>
        </w:rPr>
      </w:pPr>
    </w:p>
    <w:p w14:paraId="08473F41" w14:textId="77777777" w:rsidR="00686A15" w:rsidRDefault="00686A15" w:rsidP="00686A15">
      <w:pPr>
        <w:pStyle w:val="Default"/>
        <w:jc w:val="center"/>
      </w:pPr>
      <w:r>
        <w:rPr>
          <w:b/>
        </w:rPr>
        <w:t>Notice to be Published in a Newspaper of General Circulation and a Legal Newspaper</w:t>
      </w:r>
    </w:p>
    <w:p w14:paraId="30525AE9" w14:textId="77777777" w:rsidR="00686A15" w:rsidRDefault="00686A15" w:rsidP="00686A15">
      <w:pPr>
        <w:pStyle w:val="Default"/>
      </w:pPr>
    </w:p>
    <w:p w14:paraId="62765C42" w14:textId="77777777" w:rsidR="00686A15" w:rsidRDefault="00686A15" w:rsidP="00686A15">
      <w:pPr>
        <w:pBdr>
          <w:top w:val="single" w:sz="4" w:space="1" w:color="auto"/>
          <w:left w:val="single" w:sz="4" w:space="4" w:color="auto"/>
          <w:bottom w:val="single" w:sz="4" w:space="1" w:color="auto"/>
          <w:right w:val="single" w:sz="4" w:space="4" w:color="auto"/>
        </w:pBdr>
        <w:rPr>
          <w:rFonts w:ascii="Times New Roman" w:hAnsi="Times New Roman"/>
          <w:b/>
        </w:rPr>
      </w:pPr>
      <w:r>
        <w:rPr>
          <w:rFonts w:ascii="Times New Roman" w:hAnsi="Times New Roman"/>
          <w:b/>
        </w:rPr>
        <w:t>NOTICE OF FILING AN APPLICATION</w:t>
      </w:r>
    </w:p>
    <w:p w14:paraId="71BE31FB" w14:textId="77777777" w:rsidR="00686A15" w:rsidRDefault="00686A15" w:rsidP="00686A15">
      <w:pPr>
        <w:pBdr>
          <w:top w:val="single" w:sz="4" w:space="1" w:color="auto"/>
          <w:left w:val="single" w:sz="4" w:space="4" w:color="auto"/>
          <w:bottom w:val="single" w:sz="4" w:space="1" w:color="auto"/>
          <w:right w:val="single" w:sz="4" w:space="4" w:color="auto"/>
        </w:pBdr>
        <w:rPr>
          <w:rFonts w:ascii="Times New Roman" w:hAnsi="Times New Roman"/>
          <w:b/>
        </w:rPr>
      </w:pPr>
    </w:p>
    <w:p w14:paraId="28905A81" w14:textId="77777777" w:rsidR="00686A15" w:rsidRDefault="00686A15" w:rsidP="00686A15">
      <w:pPr>
        <w:pStyle w:val="Default"/>
        <w:pBdr>
          <w:top w:val="single" w:sz="4" w:space="1" w:color="auto"/>
          <w:left w:val="single" w:sz="4" w:space="4" w:color="auto"/>
          <w:bottom w:val="single" w:sz="4" w:space="1" w:color="auto"/>
          <w:right w:val="single" w:sz="4" w:space="4" w:color="auto"/>
        </w:pBdr>
        <w:rPr>
          <w:b/>
        </w:rPr>
      </w:pPr>
      <w:r>
        <w:rPr>
          <w:b/>
        </w:rPr>
        <w:t>Notice is hereby given that on [Date], [Name of Applicant Institution], with its principal place of business located at [Address, County], filed with the Pennsylvania Department of Banking</w:t>
      </w:r>
      <w:r w:rsidR="008B03CF">
        <w:rPr>
          <w:b/>
        </w:rPr>
        <w:t xml:space="preserve"> and Securities</w:t>
      </w:r>
      <w:r>
        <w:rPr>
          <w:b/>
        </w:rPr>
        <w:t>, pursuant to the provisions of Chapter 17 of the Banking Code of 1965, as amended, an application for approval to convert from a [Type of Institution] to a Pennsylvania state-chartered [Type of Institution].</w:t>
      </w:r>
    </w:p>
    <w:p w14:paraId="44ECC521" w14:textId="77777777" w:rsidR="00686A15" w:rsidRDefault="00686A15" w:rsidP="00686A15">
      <w:pPr>
        <w:pStyle w:val="Default"/>
        <w:pBdr>
          <w:top w:val="single" w:sz="4" w:space="1" w:color="auto"/>
          <w:left w:val="single" w:sz="4" w:space="4" w:color="auto"/>
          <w:bottom w:val="single" w:sz="4" w:space="1" w:color="auto"/>
          <w:right w:val="single" w:sz="4" w:space="4" w:color="auto"/>
        </w:pBdr>
        <w:rPr>
          <w:b/>
        </w:rPr>
      </w:pPr>
    </w:p>
    <w:p w14:paraId="4A535AA7" w14:textId="77777777" w:rsidR="00686A15" w:rsidRDefault="00686A15" w:rsidP="00686A15">
      <w:pPr>
        <w:pStyle w:val="Default"/>
        <w:pBdr>
          <w:top w:val="single" w:sz="4" w:space="1" w:color="auto"/>
          <w:left w:val="single" w:sz="4" w:space="4" w:color="auto"/>
          <w:bottom w:val="single" w:sz="4" w:space="1" w:color="auto"/>
          <w:right w:val="single" w:sz="4" w:space="4" w:color="auto"/>
        </w:pBdr>
        <w:rPr>
          <w:b/>
        </w:rPr>
      </w:pPr>
      <w:r>
        <w:rPr>
          <w:b/>
        </w:rPr>
        <w:t>The corporate title of the resulting institution will be [Name of Resulting Institution].</w:t>
      </w:r>
    </w:p>
    <w:p w14:paraId="7AC9A66F" w14:textId="77777777" w:rsidR="00686A15" w:rsidRDefault="00686A15" w:rsidP="00686A15">
      <w:pPr>
        <w:pStyle w:val="Default"/>
        <w:pBdr>
          <w:top w:val="single" w:sz="4" w:space="1" w:color="auto"/>
          <w:left w:val="single" w:sz="4" w:space="4" w:color="auto"/>
          <w:bottom w:val="single" w:sz="4" w:space="1" w:color="auto"/>
          <w:right w:val="single" w:sz="4" w:space="4" w:color="auto"/>
        </w:pBdr>
        <w:rPr>
          <w:b/>
        </w:rPr>
      </w:pPr>
    </w:p>
    <w:p w14:paraId="65F24AE5" w14:textId="77777777" w:rsidR="00F51C61" w:rsidRPr="00F51C61" w:rsidRDefault="00F51C61" w:rsidP="00F51C61">
      <w:pPr>
        <w:pBdr>
          <w:top w:val="single" w:sz="4" w:space="1" w:color="auto"/>
          <w:left w:val="single" w:sz="4" w:space="4" w:color="auto"/>
          <w:bottom w:val="single" w:sz="4" w:space="1" w:color="auto"/>
          <w:right w:val="single" w:sz="4" w:space="4" w:color="auto"/>
        </w:pBdr>
        <w:autoSpaceDE w:val="0"/>
        <w:autoSpaceDN w:val="0"/>
        <w:rPr>
          <w:rFonts w:ascii="Times New Roman" w:hAnsi="Times New Roman"/>
          <w:b/>
          <w:bCs/>
          <w:color w:val="000000"/>
        </w:rPr>
      </w:pPr>
      <w:r w:rsidRPr="00F51C61">
        <w:rPr>
          <w:rFonts w:ascii="Times New Roman" w:hAnsi="Times New Roman"/>
          <w:b/>
          <w:color w:val="000000"/>
        </w:rPr>
        <w:t xml:space="preserve">All interested persons may file comments regarding this application with the Pennsylvania Department of Banking and Securities, Bureau of Bank Supervision, </w:t>
      </w:r>
      <w:r w:rsidRPr="00F51C61">
        <w:rPr>
          <w:rFonts w:ascii="Times New Roman" w:hAnsi="Times New Roman"/>
          <w:b/>
          <w:bCs/>
          <w:color w:val="000000"/>
        </w:rPr>
        <w:t xml:space="preserve">at </w:t>
      </w:r>
      <w:hyperlink r:id="rId15" w:history="1">
        <w:r w:rsidRPr="00F51C61">
          <w:rPr>
            <w:rStyle w:val="Hyperlink"/>
            <w:rFonts w:ascii="Times New Roman" w:hAnsi="Times New Roman"/>
            <w:b/>
            <w:bCs/>
          </w:rPr>
          <w:t>ra-bnbnksbmssnsppt@pa.gov</w:t>
        </w:r>
      </w:hyperlink>
      <w:r w:rsidRPr="00F51C61">
        <w:rPr>
          <w:rFonts w:ascii="Times New Roman" w:hAnsi="Times New Roman"/>
          <w:b/>
          <w:bCs/>
          <w:color w:val="000000"/>
        </w:rPr>
        <w:t xml:space="preserve">. </w:t>
      </w:r>
    </w:p>
    <w:p w14:paraId="7D6A95DB" w14:textId="77777777" w:rsidR="00686A15" w:rsidRDefault="00686A15" w:rsidP="00686A15">
      <w:pPr>
        <w:pBdr>
          <w:top w:val="single" w:sz="4" w:space="1" w:color="auto"/>
          <w:left w:val="single" w:sz="4" w:space="4" w:color="auto"/>
          <w:bottom w:val="single" w:sz="4" w:space="1" w:color="auto"/>
          <w:right w:val="single" w:sz="4" w:space="4" w:color="auto"/>
        </w:pBdr>
        <w:autoSpaceDE w:val="0"/>
        <w:autoSpaceDN w:val="0"/>
        <w:rPr>
          <w:rFonts w:ascii="Times New Roman" w:hAnsi="Times New Roman"/>
          <w:b/>
          <w:bCs/>
          <w:color w:val="000000"/>
        </w:rPr>
      </w:pPr>
    </w:p>
    <w:p w14:paraId="7D03FE12" w14:textId="77777777" w:rsidR="00686A15" w:rsidRDefault="00686A15" w:rsidP="00686A15">
      <w:pPr>
        <w:pBdr>
          <w:top w:val="single" w:sz="4" w:space="1" w:color="auto"/>
          <w:left w:val="single" w:sz="4" w:space="4" w:color="auto"/>
          <w:bottom w:val="single" w:sz="4" w:space="1" w:color="auto"/>
          <w:right w:val="single" w:sz="4" w:space="4" w:color="auto"/>
        </w:pBdr>
        <w:rPr>
          <w:rFonts w:ascii="Times New Roman" w:hAnsi="Times New Roman"/>
          <w:b/>
        </w:rPr>
      </w:pPr>
      <w:proofErr w:type="gramStart"/>
      <w:r>
        <w:rPr>
          <w:rFonts w:ascii="Times New Roman" w:hAnsi="Times New Roman"/>
          <w:b/>
        </w:rPr>
        <w:t>In order to</w:t>
      </w:r>
      <w:proofErr w:type="gramEnd"/>
      <w:r>
        <w:rPr>
          <w:rFonts w:ascii="Times New Roman" w:hAnsi="Times New Roman"/>
          <w:b/>
        </w:rPr>
        <w:t xml:space="preserve"> be considered, comments regarding this </w:t>
      </w:r>
      <w:r>
        <w:rPr>
          <w:rFonts w:ascii="Times New Roman" w:hAnsi="Times New Roman"/>
          <w:b/>
          <w:color w:val="000000"/>
        </w:rPr>
        <w:t>application</w:t>
      </w:r>
      <w:r>
        <w:rPr>
          <w:rFonts w:ascii="Times New Roman" w:hAnsi="Times New Roman"/>
          <w:b/>
        </w:rPr>
        <w:t xml:space="preserve"> must be received by the Department of Banking</w:t>
      </w:r>
      <w:r w:rsidR="008B03CF">
        <w:rPr>
          <w:rFonts w:ascii="Times New Roman" w:hAnsi="Times New Roman"/>
          <w:b/>
        </w:rPr>
        <w:t xml:space="preserve"> and Securities</w:t>
      </w:r>
      <w:r>
        <w:rPr>
          <w:rFonts w:ascii="Times New Roman" w:hAnsi="Times New Roman"/>
          <w:b/>
        </w:rPr>
        <w:t xml:space="preserve"> no later than thirty (30) days after the date that notice of the filing of this </w:t>
      </w:r>
      <w:r>
        <w:rPr>
          <w:rFonts w:ascii="Times New Roman" w:hAnsi="Times New Roman"/>
          <w:b/>
          <w:color w:val="000000"/>
        </w:rPr>
        <w:t>application</w:t>
      </w:r>
      <w:r>
        <w:rPr>
          <w:rFonts w:ascii="Times New Roman" w:hAnsi="Times New Roman"/>
          <w:b/>
        </w:rPr>
        <w:t xml:space="preserve"> is published in the </w:t>
      </w:r>
      <w:r>
        <w:rPr>
          <w:rFonts w:ascii="Times New Roman" w:hAnsi="Times New Roman"/>
          <w:b/>
          <w:i/>
        </w:rPr>
        <w:t>Pennsylvania Bulletin</w:t>
      </w:r>
      <w:r>
        <w:rPr>
          <w:rFonts w:ascii="Times New Roman" w:hAnsi="Times New Roman"/>
          <w:b/>
        </w:rPr>
        <w:t xml:space="preserve">.  </w:t>
      </w:r>
      <w:r>
        <w:rPr>
          <w:rFonts w:ascii="Times New Roman" w:hAnsi="Times New Roman"/>
          <w:b/>
          <w:color w:val="000000"/>
        </w:rPr>
        <w:t xml:space="preserve">Publication in the </w:t>
      </w:r>
      <w:r>
        <w:rPr>
          <w:rFonts w:ascii="Times New Roman" w:hAnsi="Times New Roman"/>
          <w:b/>
          <w:i/>
          <w:color w:val="000000"/>
        </w:rPr>
        <w:t>Pennsylvania Bulletin</w:t>
      </w:r>
      <w:r>
        <w:rPr>
          <w:rFonts w:ascii="Times New Roman" w:hAnsi="Times New Roman"/>
          <w:b/>
          <w:color w:val="000000"/>
        </w:rPr>
        <w:t xml:space="preserve"> may or may not appear contemporaneously with this notice.  Please check the </w:t>
      </w:r>
      <w:r>
        <w:rPr>
          <w:rFonts w:ascii="Times New Roman" w:hAnsi="Times New Roman"/>
          <w:b/>
          <w:i/>
          <w:color w:val="000000"/>
        </w:rPr>
        <w:t xml:space="preserve">Pennsylvania Bulletin </w:t>
      </w:r>
      <w:r>
        <w:rPr>
          <w:rFonts w:ascii="Times New Roman" w:hAnsi="Times New Roman"/>
          <w:b/>
          <w:color w:val="000000"/>
        </w:rPr>
        <w:t xml:space="preserve">Web site at </w:t>
      </w:r>
      <w:hyperlink r:id="rId16" w:history="1">
        <w:r>
          <w:rPr>
            <w:rStyle w:val="Hyperlink"/>
            <w:rFonts w:ascii="Times New Roman" w:hAnsi="Times New Roman"/>
            <w:b/>
          </w:rPr>
          <w:t>www.pabulletin.com</w:t>
        </w:r>
      </w:hyperlink>
      <w:r>
        <w:rPr>
          <w:rFonts w:ascii="Times New Roman" w:hAnsi="Times New Roman"/>
          <w:b/>
          <w:color w:val="000000"/>
        </w:rPr>
        <w:t xml:space="preserve"> to determine the due date for filing comments.</w:t>
      </w:r>
    </w:p>
    <w:p w14:paraId="1D370123" w14:textId="77777777" w:rsidR="00686A15" w:rsidRDefault="00686A15" w:rsidP="00686A15">
      <w:pPr>
        <w:tabs>
          <w:tab w:val="center" w:pos="4680"/>
        </w:tabs>
        <w:rPr>
          <w:rFonts w:ascii="Times New Roman" w:hAnsi="Times New Roman"/>
        </w:rPr>
      </w:pPr>
    </w:p>
    <w:p w14:paraId="62335449" w14:textId="77777777" w:rsidR="00686A15" w:rsidRDefault="00686A15" w:rsidP="00686A15">
      <w:pPr>
        <w:tabs>
          <w:tab w:val="left" w:pos="-720"/>
          <w:tab w:val="left" w:pos="720"/>
          <w:tab w:val="left" w:pos="1440"/>
          <w:tab w:val="left" w:pos="7920"/>
        </w:tabs>
        <w:jc w:val="both"/>
        <w:rPr>
          <w:rFonts w:ascii="Times New Roman" w:hAnsi="Times New Roman"/>
        </w:rPr>
      </w:pPr>
    </w:p>
    <w:p w14:paraId="663553AD" w14:textId="77777777" w:rsidR="00194F7B" w:rsidRDefault="00194F7B"/>
    <w:sectPr w:rsidR="00194F7B" w:rsidSect="00194F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77DD8" w14:textId="77777777" w:rsidR="00444CA8" w:rsidRDefault="00444CA8" w:rsidP="00F51C61">
      <w:r>
        <w:separator/>
      </w:r>
    </w:p>
  </w:endnote>
  <w:endnote w:type="continuationSeparator" w:id="0">
    <w:p w14:paraId="3446C2EA" w14:textId="77777777" w:rsidR="00444CA8" w:rsidRDefault="00444CA8" w:rsidP="00F5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376056"/>
      <w:docPartObj>
        <w:docPartGallery w:val="Page Numbers (Bottom of Page)"/>
        <w:docPartUnique/>
      </w:docPartObj>
    </w:sdtPr>
    <w:sdtEndPr>
      <w:rPr>
        <w:noProof/>
      </w:rPr>
    </w:sdtEndPr>
    <w:sdtContent>
      <w:p w14:paraId="5872C007" w14:textId="71CD7451" w:rsidR="00F51C61" w:rsidRDefault="00F51C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3643F4" w14:textId="77777777" w:rsidR="00F51C61" w:rsidRDefault="00F51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EEC8D" w14:textId="77777777" w:rsidR="00444CA8" w:rsidRDefault="00444CA8" w:rsidP="00F51C61">
      <w:r>
        <w:separator/>
      </w:r>
    </w:p>
  </w:footnote>
  <w:footnote w:type="continuationSeparator" w:id="0">
    <w:p w14:paraId="6FF8BAA5" w14:textId="77777777" w:rsidR="00444CA8" w:rsidRDefault="00444CA8" w:rsidP="00F51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7B9"/>
    <w:multiLevelType w:val="hybridMultilevel"/>
    <w:tmpl w:val="35A2CFD0"/>
    <w:lvl w:ilvl="0" w:tplc="ED8807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9722CD"/>
    <w:multiLevelType w:val="hybridMultilevel"/>
    <w:tmpl w:val="4D1C948A"/>
    <w:lvl w:ilvl="0" w:tplc="D37A8D40">
      <w:start w:val="1"/>
      <w:numFmt w:val="low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44749BF"/>
    <w:multiLevelType w:val="hybridMultilevel"/>
    <w:tmpl w:val="F78A1AA6"/>
    <w:lvl w:ilvl="0" w:tplc="C8AE65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6835CC7"/>
    <w:multiLevelType w:val="hybridMultilevel"/>
    <w:tmpl w:val="615A2DCC"/>
    <w:lvl w:ilvl="0" w:tplc="03763924">
      <w:start w:val="2"/>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7188441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0573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417247">
    <w:abstractNumId w:val="1"/>
  </w:num>
  <w:num w:numId="4" w16cid:durableId="371852407">
    <w:abstractNumId w:val="0"/>
  </w:num>
  <w:num w:numId="5" w16cid:durableId="859780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YSYImusl+zbd1B1WCZHFzeWcRgQu882NW1l48k7YJxJ3GBTA6WQRklUtOmnBmSoTZ5B0/UOw6baYa/GLzZfGg==" w:salt="D4GinGOufBMoMnTUgx482w=="/>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A15"/>
    <w:rsid w:val="000F0B22"/>
    <w:rsid w:val="00194F7B"/>
    <w:rsid w:val="00231603"/>
    <w:rsid w:val="003844F1"/>
    <w:rsid w:val="003E2658"/>
    <w:rsid w:val="00444CA8"/>
    <w:rsid w:val="00561374"/>
    <w:rsid w:val="005B1B4D"/>
    <w:rsid w:val="00686A15"/>
    <w:rsid w:val="0070372D"/>
    <w:rsid w:val="008B03CF"/>
    <w:rsid w:val="00901061"/>
    <w:rsid w:val="00C6737C"/>
    <w:rsid w:val="00D05043"/>
    <w:rsid w:val="00DF3B54"/>
    <w:rsid w:val="00E77926"/>
    <w:rsid w:val="00F51C61"/>
    <w:rsid w:val="00FF3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0701"/>
  <w15:docId w15:val="{90B4875F-7663-4641-B0F4-5CEC7774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A15"/>
    <w:pPr>
      <w:widowControl w:val="0"/>
      <w:snapToGrid w:val="0"/>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qFormat/>
    <w:rsid w:val="00686A15"/>
    <w:pPr>
      <w:keepNext/>
      <w:tabs>
        <w:tab w:val="center" w:pos="4680"/>
      </w:tabs>
      <w:jc w:val="center"/>
      <w:outlineLvl w:val="0"/>
    </w:pPr>
    <w:rPr>
      <w:rFonts w:ascii="Times New Roman" w:hAnsi="Times New Roman"/>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6A15"/>
    <w:rPr>
      <w:rFonts w:ascii="Times New Roman" w:eastAsia="Times New Roman" w:hAnsi="Times New Roman" w:cs="Times New Roman"/>
      <w:b/>
      <w:szCs w:val="20"/>
      <w:u w:val="single"/>
    </w:rPr>
  </w:style>
  <w:style w:type="paragraph" w:styleId="BodyTextIndent">
    <w:name w:val="Body Text Indent"/>
    <w:basedOn w:val="Normal"/>
    <w:link w:val="BodyTextIndentChar"/>
    <w:semiHidden/>
    <w:unhideWhenUsed/>
    <w:rsid w:val="00686A15"/>
    <w:pPr>
      <w:tabs>
        <w:tab w:val="left" w:pos="-720"/>
        <w:tab w:val="left" w:pos="720"/>
        <w:tab w:val="left" w:pos="1440"/>
        <w:tab w:val="left" w:pos="7920"/>
      </w:tabs>
      <w:ind w:left="1440" w:hanging="720"/>
      <w:jc w:val="both"/>
    </w:pPr>
    <w:rPr>
      <w:rFonts w:ascii="Times New Roman" w:hAnsi="Times New Roman"/>
      <w:sz w:val="22"/>
    </w:rPr>
  </w:style>
  <w:style w:type="character" w:customStyle="1" w:styleId="BodyTextIndentChar">
    <w:name w:val="Body Text Indent Char"/>
    <w:basedOn w:val="DefaultParagraphFont"/>
    <w:link w:val="BodyTextIndent"/>
    <w:semiHidden/>
    <w:rsid w:val="00686A15"/>
    <w:rPr>
      <w:rFonts w:ascii="Times New Roman" w:eastAsia="Times New Roman" w:hAnsi="Times New Roman" w:cs="Times New Roman"/>
      <w:szCs w:val="20"/>
    </w:rPr>
  </w:style>
  <w:style w:type="paragraph" w:customStyle="1" w:styleId="Default">
    <w:name w:val="Default"/>
    <w:rsid w:val="00686A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686A15"/>
    <w:rPr>
      <w:color w:val="0000FF"/>
      <w:u w:val="single"/>
    </w:rPr>
  </w:style>
  <w:style w:type="paragraph" w:styleId="BalloonText">
    <w:name w:val="Balloon Text"/>
    <w:basedOn w:val="Normal"/>
    <w:link w:val="BalloonTextChar"/>
    <w:uiPriority w:val="99"/>
    <w:semiHidden/>
    <w:unhideWhenUsed/>
    <w:rsid w:val="00686A15"/>
    <w:rPr>
      <w:rFonts w:ascii="Tahoma" w:hAnsi="Tahoma" w:cs="Tahoma"/>
      <w:sz w:val="16"/>
      <w:szCs w:val="16"/>
    </w:rPr>
  </w:style>
  <w:style w:type="character" w:customStyle="1" w:styleId="BalloonTextChar">
    <w:name w:val="Balloon Text Char"/>
    <w:basedOn w:val="DefaultParagraphFont"/>
    <w:link w:val="BalloonText"/>
    <w:uiPriority w:val="99"/>
    <w:semiHidden/>
    <w:rsid w:val="00686A15"/>
    <w:rPr>
      <w:rFonts w:ascii="Tahoma" w:eastAsia="Times New Roman" w:hAnsi="Tahoma" w:cs="Tahoma"/>
      <w:sz w:val="16"/>
      <w:szCs w:val="16"/>
    </w:rPr>
  </w:style>
  <w:style w:type="paragraph" w:styleId="ListParagraph">
    <w:name w:val="List Paragraph"/>
    <w:basedOn w:val="Normal"/>
    <w:uiPriority w:val="34"/>
    <w:qFormat/>
    <w:rsid w:val="00686A15"/>
    <w:pPr>
      <w:ind w:left="720"/>
      <w:contextualSpacing/>
    </w:pPr>
  </w:style>
  <w:style w:type="character" w:styleId="UnresolvedMention">
    <w:name w:val="Unresolved Mention"/>
    <w:basedOn w:val="DefaultParagraphFont"/>
    <w:uiPriority w:val="99"/>
    <w:semiHidden/>
    <w:unhideWhenUsed/>
    <w:rsid w:val="00F51C61"/>
    <w:rPr>
      <w:color w:val="605E5C"/>
      <w:shd w:val="clear" w:color="auto" w:fill="E1DFDD"/>
    </w:rPr>
  </w:style>
  <w:style w:type="paragraph" w:styleId="Header">
    <w:name w:val="header"/>
    <w:basedOn w:val="Normal"/>
    <w:link w:val="HeaderChar"/>
    <w:uiPriority w:val="99"/>
    <w:unhideWhenUsed/>
    <w:rsid w:val="00F51C61"/>
    <w:pPr>
      <w:tabs>
        <w:tab w:val="center" w:pos="4680"/>
        <w:tab w:val="right" w:pos="9360"/>
      </w:tabs>
    </w:pPr>
  </w:style>
  <w:style w:type="character" w:customStyle="1" w:styleId="HeaderChar">
    <w:name w:val="Header Char"/>
    <w:basedOn w:val="DefaultParagraphFont"/>
    <w:link w:val="Header"/>
    <w:uiPriority w:val="99"/>
    <w:rsid w:val="00F51C61"/>
    <w:rPr>
      <w:rFonts w:ascii="Courier New" w:eastAsia="Times New Roman" w:hAnsi="Courier New" w:cs="Times New Roman"/>
      <w:sz w:val="24"/>
      <w:szCs w:val="20"/>
    </w:rPr>
  </w:style>
  <w:style w:type="paragraph" w:styleId="Footer">
    <w:name w:val="footer"/>
    <w:basedOn w:val="Normal"/>
    <w:link w:val="FooterChar"/>
    <w:uiPriority w:val="99"/>
    <w:unhideWhenUsed/>
    <w:rsid w:val="00F51C61"/>
    <w:pPr>
      <w:tabs>
        <w:tab w:val="center" w:pos="4680"/>
        <w:tab w:val="right" w:pos="9360"/>
      </w:tabs>
    </w:pPr>
  </w:style>
  <w:style w:type="character" w:customStyle="1" w:styleId="FooterChar">
    <w:name w:val="Footer Char"/>
    <w:basedOn w:val="DefaultParagraphFont"/>
    <w:link w:val="Footer"/>
    <w:uiPriority w:val="99"/>
    <w:rsid w:val="00F51C61"/>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83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bnbanksupervision@p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a-bnbanksupervision@p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bulleti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ra-bnbnksbmssnsppt@pa.gov"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a-bnbanksupervision@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1" ma:contentTypeDescription="Create a new document." ma:contentTypeScope="" ma:versionID="1156c4d06ffc10497232fd8818cd0970">
  <xsd:schema xmlns:xsd="http://www.w3.org/2001/XMLSchema" xmlns:xs="http://www.w3.org/2001/XMLSchema" xmlns:p="http://schemas.microsoft.com/office/2006/metadata/properties" xmlns:ns1="http://schemas.microsoft.com/sharepoint/v3" targetNamespace="http://schemas.microsoft.com/office/2006/metadata/properties" ma:root="true" ma:fieldsID="fee9dc2449fb7d99f1fec7e2b7a6582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25800C5-97F7-43FD-9B4B-02B0A2FDC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EE4DD-FC24-4075-86D4-2DD74275EDEE}">
  <ds:schemaRefs>
    <ds:schemaRef ds:uri="http://schemas.microsoft.com/sharepoint/v3/contenttype/forms"/>
  </ds:schemaRefs>
</ds:datastoreItem>
</file>

<file path=customXml/itemProps3.xml><?xml version="1.0" encoding="utf-8"?>
<ds:datastoreItem xmlns:ds="http://schemas.openxmlformats.org/officeDocument/2006/customXml" ds:itemID="{CC74A0AA-B92B-4EC0-93B0-8F7F4F557F6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jmoretz</dc:creator>
  <cp:lastModifiedBy>Hughes, Sheila</cp:lastModifiedBy>
  <cp:revision>8</cp:revision>
  <dcterms:created xsi:type="dcterms:W3CDTF">2019-08-16T14:13:00Z</dcterms:created>
  <dcterms:modified xsi:type="dcterms:W3CDTF">2024-09-27T14:04:00Z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SeoKeywords">
    <vt:lpwstr/>
  </property>
  <property fmtid="{D5CDD505-2E9C-101B-9397-08002B2CF9AE}" pid="4" name="PublishingContact">
    <vt:lpwstr/>
  </property>
  <property fmtid="{D5CDD505-2E9C-101B-9397-08002B2CF9AE}" pid="5" name="PublishingPageContent">
    <vt:lpwstr/>
  </property>
  <property fmtid="{D5CDD505-2E9C-101B-9397-08002B2CF9AE}" pid="6" name="SeoBrowserTitle">
    <vt:lpwstr/>
  </property>
  <property fmtid="{D5CDD505-2E9C-101B-9397-08002B2CF9AE}" pid="7" name="PublishingRollupImage">
    <vt:lpwstr/>
  </property>
  <property fmtid="{D5CDD505-2E9C-101B-9397-08002B2CF9AE}" pid="8" name="Order">
    <vt:r8>132000</vt:r8>
  </property>
  <property fmtid="{D5CDD505-2E9C-101B-9397-08002B2CF9AE}" pid="9" name="PublishingContactEmail">
    <vt:lpwstr/>
  </property>
  <property fmtid="{D5CDD505-2E9C-101B-9397-08002B2CF9AE}" pid="10" name="xd_Signature">
    <vt:bool>false</vt:bool>
  </property>
  <property fmtid="{D5CDD505-2E9C-101B-9397-08002B2CF9AE}" pid="11" name="PublishingPageImage">
    <vt:lpwstr/>
  </property>
  <property fmtid="{D5CDD505-2E9C-101B-9397-08002B2CF9AE}" pid="12" name="RobotsNoIndex">
    <vt:bool>false</vt:bool>
  </property>
  <property fmtid="{D5CDD505-2E9C-101B-9397-08002B2CF9AE}" pid="13" name="xd_ProgID">
    <vt:lpwstr/>
  </property>
  <property fmtid="{D5CDD505-2E9C-101B-9397-08002B2CF9AE}" pid="14" name="SeoMetaDescription">
    <vt:lpwstr/>
  </property>
  <property fmtid="{D5CDD505-2E9C-101B-9397-08002B2CF9AE}" pid="15" name="PublishingVariationRelationshipLinkFieldID">
    <vt:lpwstr/>
  </property>
  <property fmtid="{D5CDD505-2E9C-101B-9397-08002B2CF9AE}" pid="16" name="_SourceUrl">
    <vt:lpwstr/>
  </property>
  <property fmtid="{D5CDD505-2E9C-101B-9397-08002B2CF9AE}" pid="17" name="_SharedFileIndex">
    <vt:lpwstr/>
  </property>
  <property fmtid="{D5CDD505-2E9C-101B-9397-08002B2CF9AE}" pid="18" name="Comments">
    <vt:lpwstr/>
  </property>
  <property fmtid="{D5CDD505-2E9C-101B-9397-08002B2CF9AE}" pid="19" name="PublishingPageLayout">
    <vt:lpwstr/>
  </property>
  <property fmtid="{D5CDD505-2E9C-101B-9397-08002B2CF9AE}" pid="20" name="TemplateUrl">
    <vt:lpwstr/>
  </property>
  <property fmtid="{D5CDD505-2E9C-101B-9397-08002B2CF9AE}" pid="21" name="Audience">
    <vt:lpwstr/>
  </property>
  <property fmtid="{D5CDD505-2E9C-101B-9397-08002B2CF9AE}" pid="22" name="PublishingIsFurlPage">
    <vt:bool>false</vt:bool>
  </property>
  <property fmtid="{D5CDD505-2E9C-101B-9397-08002B2CF9AE}" pid="23" name="PublishingContactPicture">
    <vt:lpwstr/>
  </property>
  <property fmtid="{D5CDD505-2E9C-101B-9397-08002B2CF9AE}" pid="24" name="PublishingVariationGroupID">
    <vt:lpwstr/>
  </property>
  <property fmtid="{D5CDD505-2E9C-101B-9397-08002B2CF9AE}" pid="25" name="PublishingContactName">
    <vt:lpwstr/>
  </property>
</Properties>
</file>