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938A" w14:textId="077C74B3" w:rsidR="008C0ED7" w:rsidRPr="00BB0BC2" w:rsidRDefault="008C0ED7" w:rsidP="00012E74">
      <w:pPr>
        <w:pStyle w:val="Heading1"/>
        <w:spacing w:before="0"/>
        <w:rPr>
          <w:sz w:val="32"/>
          <w:szCs w:val="32"/>
        </w:rPr>
      </w:pPr>
      <w:r w:rsidRPr="00BB0BC2">
        <w:rPr>
          <w:sz w:val="32"/>
          <w:szCs w:val="32"/>
        </w:rPr>
        <w:t xml:space="preserve">PA State Board of Vocational Rehabilitation </w:t>
      </w:r>
      <w:r w:rsidRPr="00BB0BC2">
        <w:rPr>
          <w:sz w:val="32"/>
          <w:szCs w:val="32"/>
        </w:rPr>
        <w:br w:type="textWrapping" w:clear="all"/>
        <w:t>Minutes of Quarterly Meeting</w:t>
      </w:r>
    </w:p>
    <w:p w14:paraId="6F0FE24E" w14:textId="4AC610BA" w:rsidR="008C0ED7" w:rsidRPr="00262ED2" w:rsidRDefault="00DE0242" w:rsidP="00F365FE">
      <w:pPr>
        <w:spacing w:before="120" w:after="120" w:line="240" w:lineRule="auto"/>
        <w:rPr>
          <w:iCs/>
          <w:sz w:val="24"/>
          <w:szCs w:val="24"/>
        </w:rPr>
      </w:pPr>
      <w:r w:rsidRPr="00262ED2">
        <w:rPr>
          <w:iCs/>
          <w:sz w:val="24"/>
          <w:szCs w:val="24"/>
        </w:rPr>
        <w:t>December</w:t>
      </w:r>
      <w:r w:rsidR="008C0ED7" w:rsidRPr="00262ED2">
        <w:rPr>
          <w:iCs/>
          <w:sz w:val="24"/>
          <w:szCs w:val="24"/>
        </w:rPr>
        <w:t xml:space="preserve"> </w:t>
      </w:r>
      <w:r w:rsidRPr="00262ED2">
        <w:rPr>
          <w:iCs/>
          <w:sz w:val="24"/>
          <w:szCs w:val="24"/>
        </w:rPr>
        <w:t>9</w:t>
      </w:r>
      <w:r w:rsidR="008C0ED7" w:rsidRPr="00262ED2">
        <w:rPr>
          <w:iCs/>
          <w:sz w:val="24"/>
          <w:szCs w:val="24"/>
        </w:rPr>
        <w:t>, 2025</w:t>
      </w:r>
    </w:p>
    <w:p w14:paraId="4F69CDFC" w14:textId="72E58CB7" w:rsidR="008C0ED7" w:rsidRPr="00262ED2" w:rsidRDefault="008C0ED7" w:rsidP="00AF1801">
      <w:pPr>
        <w:spacing w:before="120" w:after="240" w:line="240" w:lineRule="auto"/>
        <w:rPr>
          <w:iCs/>
          <w:sz w:val="24"/>
          <w:szCs w:val="24"/>
        </w:rPr>
      </w:pPr>
      <w:r w:rsidRPr="00262ED2">
        <w:rPr>
          <w:iCs/>
          <w:sz w:val="24"/>
          <w:szCs w:val="24"/>
        </w:rPr>
        <w:t>10</w:t>
      </w:r>
      <w:r w:rsidR="00D864C9" w:rsidRPr="00262ED2">
        <w:rPr>
          <w:iCs/>
          <w:sz w:val="24"/>
          <w:szCs w:val="24"/>
        </w:rPr>
        <w:t xml:space="preserve"> a.m. – 2:30 p.m.</w:t>
      </w:r>
    </w:p>
    <w:p w14:paraId="5C66DA8C" w14:textId="77777777" w:rsidR="00553C3A" w:rsidRDefault="008C0ED7" w:rsidP="00553C3A">
      <w:pPr>
        <w:pStyle w:val="Heading2"/>
      </w:pPr>
      <w:r w:rsidRPr="00BB0BC2">
        <w:t>State Board Members Present</w:t>
      </w:r>
    </w:p>
    <w:p w14:paraId="40A3328A" w14:textId="1C8CB0C9" w:rsidR="008C0ED7" w:rsidRPr="00553C3A" w:rsidRDefault="00F94C4D" w:rsidP="006B51B9">
      <w:pPr>
        <w:spacing w:after="120" w:line="240" w:lineRule="auto"/>
        <w:rPr>
          <w:sz w:val="24"/>
          <w:szCs w:val="24"/>
        </w:rPr>
      </w:pPr>
      <w:r w:rsidRPr="00553C3A">
        <w:rPr>
          <w:sz w:val="24"/>
          <w:szCs w:val="24"/>
        </w:rPr>
        <w:t>Bill Trusky</w:t>
      </w:r>
    </w:p>
    <w:p w14:paraId="4FD6ABFA" w14:textId="77777777" w:rsidR="008C0ED7" w:rsidRPr="00262ED2" w:rsidRDefault="008C0ED7" w:rsidP="00F365FE">
      <w:pPr>
        <w:spacing w:before="120" w:after="120" w:line="240" w:lineRule="auto"/>
        <w:rPr>
          <w:iCs/>
          <w:sz w:val="24"/>
          <w:szCs w:val="24"/>
        </w:rPr>
      </w:pPr>
      <w:r w:rsidRPr="00262ED2">
        <w:rPr>
          <w:iCs/>
          <w:sz w:val="24"/>
          <w:szCs w:val="24"/>
        </w:rPr>
        <w:t>Fred Wright</w:t>
      </w:r>
    </w:p>
    <w:p w14:paraId="79907979" w14:textId="77777777" w:rsidR="008C0ED7" w:rsidRPr="00262ED2" w:rsidRDefault="008C0ED7" w:rsidP="00F365FE">
      <w:pPr>
        <w:spacing w:before="120" w:after="120" w:line="240" w:lineRule="auto"/>
        <w:rPr>
          <w:iCs/>
          <w:sz w:val="24"/>
          <w:szCs w:val="24"/>
        </w:rPr>
      </w:pPr>
      <w:r w:rsidRPr="00262ED2">
        <w:rPr>
          <w:iCs/>
          <w:sz w:val="24"/>
          <w:szCs w:val="24"/>
        </w:rPr>
        <w:t>Theo Braddy</w:t>
      </w:r>
    </w:p>
    <w:p w14:paraId="240C5BF9" w14:textId="77777777" w:rsidR="00F94C4D" w:rsidRPr="00262ED2" w:rsidRDefault="00F94C4D" w:rsidP="00F365FE">
      <w:pPr>
        <w:spacing w:before="120" w:after="120" w:line="240" w:lineRule="auto"/>
        <w:rPr>
          <w:iCs/>
          <w:sz w:val="24"/>
          <w:szCs w:val="24"/>
        </w:rPr>
      </w:pPr>
      <w:r w:rsidRPr="00262ED2">
        <w:rPr>
          <w:iCs/>
          <w:sz w:val="24"/>
          <w:szCs w:val="24"/>
        </w:rPr>
        <w:t>Liza Conyers</w:t>
      </w:r>
    </w:p>
    <w:p w14:paraId="31965C56" w14:textId="64AB8B50" w:rsidR="008C0ED7" w:rsidRPr="00262ED2" w:rsidRDefault="008C0ED7" w:rsidP="00F365FE">
      <w:pPr>
        <w:spacing w:before="120" w:after="120" w:line="240" w:lineRule="auto"/>
        <w:rPr>
          <w:iCs/>
          <w:sz w:val="24"/>
          <w:szCs w:val="24"/>
        </w:rPr>
      </w:pPr>
      <w:r w:rsidRPr="00262ED2">
        <w:rPr>
          <w:iCs/>
          <w:sz w:val="24"/>
          <w:szCs w:val="24"/>
        </w:rPr>
        <w:t>Mike Kiel</w:t>
      </w:r>
    </w:p>
    <w:p w14:paraId="706115E6" w14:textId="77777777" w:rsidR="008C0ED7" w:rsidRPr="00262ED2" w:rsidRDefault="008C0ED7" w:rsidP="00F365FE">
      <w:pPr>
        <w:spacing w:before="120" w:after="120" w:line="240" w:lineRule="auto"/>
        <w:rPr>
          <w:iCs/>
          <w:sz w:val="24"/>
          <w:szCs w:val="24"/>
        </w:rPr>
      </w:pPr>
      <w:r w:rsidRPr="00262ED2">
        <w:rPr>
          <w:iCs/>
          <w:sz w:val="24"/>
          <w:szCs w:val="24"/>
        </w:rPr>
        <w:t>Peg Monaghan</w:t>
      </w:r>
    </w:p>
    <w:p w14:paraId="5EF01045" w14:textId="77777777" w:rsidR="008C0ED7" w:rsidRPr="00262ED2" w:rsidRDefault="008C0ED7" w:rsidP="00F365FE">
      <w:pPr>
        <w:spacing w:before="120" w:after="120" w:line="240" w:lineRule="auto"/>
        <w:rPr>
          <w:iCs/>
          <w:sz w:val="24"/>
          <w:szCs w:val="24"/>
        </w:rPr>
      </w:pPr>
      <w:r w:rsidRPr="00262ED2">
        <w:rPr>
          <w:iCs/>
          <w:sz w:val="24"/>
          <w:szCs w:val="24"/>
        </w:rPr>
        <w:t>Bruce Schwartz</w:t>
      </w:r>
    </w:p>
    <w:p w14:paraId="0F786285" w14:textId="42F19906" w:rsidR="00E93443" w:rsidRPr="00262ED2" w:rsidRDefault="00E93443" w:rsidP="00F365FE">
      <w:pPr>
        <w:spacing w:before="120" w:after="120" w:line="240" w:lineRule="auto"/>
        <w:rPr>
          <w:iCs/>
          <w:sz w:val="24"/>
          <w:szCs w:val="24"/>
        </w:rPr>
      </w:pPr>
      <w:r w:rsidRPr="00262ED2">
        <w:rPr>
          <w:iCs/>
          <w:sz w:val="24"/>
          <w:szCs w:val="24"/>
        </w:rPr>
        <w:t>Luke Leiby</w:t>
      </w:r>
    </w:p>
    <w:p w14:paraId="365BDF88" w14:textId="300F3C9C" w:rsidR="00F94C4D" w:rsidRPr="00262ED2" w:rsidRDefault="00F94C4D" w:rsidP="00F365FE">
      <w:pPr>
        <w:spacing w:before="120" w:after="120" w:line="240" w:lineRule="auto"/>
        <w:rPr>
          <w:iCs/>
          <w:sz w:val="24"/>
          <w:szCs w:val="24"/>
        </w:rPr>
      </w:pPr>
      <w:r w:rsidRPr="00262ED2">
        <w:rPr>
          <w:iCs/>
          <w:sz w:val="24"/>
          <w:szCs w:val="24"/>
        </w:rPr>
        <w:t>Bob Justice</w:t>
      </w:r>
    </w:p>
    <w:p w14:paraId="2C8F6806" w14:textId="77777777" w:rsidR="00553C3A" w:rsidRDefault="00E93443" w:rsidP="00553C3A">
      <w:pPr>
        <w:spacing w:before="120" w:after="240" w:line="240" w:lineRule="auto"/>
        <w:rPr>
          <w:iCs/>
          <w:sz w:val="24"/>
          <w:szCs w:val="24"/>
        </w:rPr>
      </w:pPr>
      <w:r w:rsidRPr="00262ED2">
        <w:rPr>
          <w:iCs/>
          <w:sz w:val="24"/>
          <w:szCs w:val="24"/>
        </w:rPr>
        <w:t>Kevin McDonough</w:t>
      </w:r>
    </w:p>
    <w:p w14:paraId="7C2FFCD7" w14:textId="2153F29E" w:rsidR="008C0ED7" w:rsidRPr="008C0ED7" w:rsidRDefault="008C0ED7" w:rsidP="00553C3A">
      <w:pPr>
        <w:pStyle w:val="Heading2"/>
      </w:pPr>
      <w:r w:rsidRPr="008C0ED7">
        <w:t>OVR Staff Present</w:t>
      </w:r>
    </w:p>
    <w:p w14:paraId="231621E1" w14:textId="77777777" w:rsidR="008C0ED7" w:rsidRPr="00262ED2" w:rsidRDefault="008C0ED7" w:rsidP="00F365FE">
      <w:pPr>
        <w:spacing w:before="120" w:after="120" w:line="240" w:lineRule="auto"/>
        <w:rPr>
          <w:iCs/>
          <w:sz w:val="24"/>
          <w:szCs w:val="24"/>
        </w:rPr>
      </w:pPr>
      <w:r w:rsidRPr="00262ED2">
        <w:rPr>
          <w:iCs/>
          <w:sz w:val="24"/>
          <w:szCs w:val="24"/>
        </w:rPr>
        <w:t>Shelbi Smith</w:t>
      </w:r>
    </w:p>
    <w:p w14:paraId="231E825E" w14:textId="77777777" w:rsidR="008C0ED7" w:rsidRPr="00262ED2" w:rsidRDefault="008C0ED7" w:rsidP="00F365FE">
      <w:pPr>
        <w:spacing w:before="120" w:after="120" w:line="240" w:lineRule="auto"/>
        <w:rPr>
          <w:iCs/>
          <w:sz w:val="24"/>
          <w:szCs w:val="24"/>
        </w:rPr>
      </w:pPr>
      <w:r w:rsidRPr="00262ED2">
        <w:rPr>
          <w:iCs/>
          <w:sz w:val="24"/>
          <w:szCs w:val="24"/>
        </w:rPr>
        <w:t>Cheryl Novak</w:t>
      </w:r>
    </w:p>
    <w:p w14:paraId="647C0A84" w14:textId="77777777" w:rsidR="008C0ED7" w:rsidRPr="00262ED2" w:rsidRDefault="008C0ED7" w:rsidP="00F365FE">
      <w:pPr>
        <w:spacing w:before="120" w:after="120" w:line="240" w:lineRule="auto"/>
        <w:rPr>
          <w:iCs/>
          <w:sz w:val="24"/>
          <w:szCs w:val="24"/>
        </w:rPr>
      </w:pPr>
      <w:r w:rsidRPr="00262ED2">
        <w:rPr>
          <w:iCs/>
          <w:sz w:val="24"/>
          <w:szCs w:val="24"/>
        </w:rPr>
        <w:t>Ryan Hyde</w:t>
      </w:r>
    </w:p>
    <w:p w14:paraId="05AC56E7" w14:textId="28D8EDCA" w:rsidR="008C0ED7" w:rsidRPr="00262ED2" w:rsidRDefault="008C0ED7" w:rsidP="00F365FE">
      <w:pPr>
        <w:spacing w:before="120" w:after="120" w:line="240" w:lineRule="auto"/>
        <w:rPr>
          <w:iCs/>
          <w:sz w:val="24"/>
          <w:szCs w:val="24"/>
        </w:rPr>
      </w:pPr>
      <w:r w:rsidRPr="00262ED2">
        <w:rPr>
          <w:iCs/>
          <w:sz w:val="24"/>
          <w:szCs w:val="24"/>
        </w:rPr>
        <w:t>Chris Harbert</w:t>
      </w:r>
    </w:p>
    <w:p w14:paraId="70BE2379" w14:textId="6F1762F8" w:rsidR="002E3BC5" w:rsidRPr="00262ED2" w:rsidRDefault="002E3BC5" w:rsidP="00F365FE">
      <w:pPr>
        <w:spacing w:before="120" w:after="120" w:line="240" w:lineRule="auto"/>
        <w:rPr>
          <w:iCs/>
          <w:sz w:val="24"/>
          <w:szCs w:val="24"/>
        </w:rPr>
      </w:pPr>
      <w:r w:rsidRPr="00262ED2">
        <w:rPr>
          <w:iCs/>
          <w:sz w:val="24"/>
          <w:szCs w:val="24"/>
        </w:rPr>
        <w:t>Marci Katona</w:t>
      </w:r>
    </w:p>
    <w:p w14:paraId="081876CF" w14:textId="62F4F59F" w:rsidR="002E3BC5" w:rsidRPr="00262ED2" w:rsidRDefault="002E3BC5" w:rsidP="00F365FE">
      <w:pPr>
        <w:spacing w:before="120" w:after="120" w:line="240" w:lineRule="auto"/>
        <w:rPr>
          <w:iCs/>
          <w:sz w:val="24"/>
          <w:szCs w:val="24"/>
        </w:rPr>
      </w:pPr>
      <w:r w:rsidRPr="00262ED2">
        <w:rPr>
          <w:iCs/>
          <w:sz w:val="24"/>
          <w:szCs w:val="24"/>
        </w:rPr>
        <w:t>Dawn Sokol</w:t>
      </w:r>
    </w:p>
    <w:p w14:paraId="5C70C11F" w14:textId="59E0CC09" w:rsidR="00A65CBE" w:rsidRPr="00262ED2" w:rsidRDefault="00A65CBE" w:rsidP="00F365FE">
      <w:pPr>
        <w:spacing w:before="120" w:after="120" w:line="240" w:lineRule="auto"/>
        <w:rPr>
          <w:iCs/>
          <w:sz w:val="24"/>
          <w:szCs w:val="24"/>
        </w:rPr>
      </w:pPr>
      <w:r w:rsidRPr="00262ED2">
        <w:rPr>
          <w:iCs/>
          <w:sz w:val="24"/>
          <w:szCs w:val="24"/>
        </w:rPr>
        <w:t>Denise Verchimak</w:t>
      </w:r>
    </w:p>
    <w:p w14:paraId="72CAD80B" w14:textId="77777777" w:rsidR="00DA3A7E" w:rsidRPr="00262ED2" w:rsidRDefault="00534B5C" w:rsidP="00F365FE">
      <w:pPr>
        <w:spacing w:before="120" w:after="120" w:line="240" w:lineRule="auto"/>
        <w:rPr>
          <w:iCs/>
          <w:sz w:val="24"/>
          <w:szCs w:val="24"/>
        </w:rPr>
      </w:pPr>
      <w:r w:rsidRPr="00262ED2">
        <w:rPr>
          <w:iCs/>
          <w:sz w:val="24"/>
          <w:szCs w:val="24"/>
        </w:rPr>
        <w:t>Jill Moriconi</w:t>
      </w:r>
    </w:p>
    <w:p w14:paraId="5E2DE359" w14:textId="77777777" w:rsidR="006079DD" w:rsidRPr="00262ED2" w:rsidRDefault="006079DD" w:rsidP="00F365FE">
      <w:pPr>
        <w:spacing w:before="120" w:after="120" w:line="240" w:lineRule="auto"/>
        <w:rPr>
          <w:iCs/>
          <w:sz w:val="24"/>
          <w:szCs w:val="24"/>
        </w:rPr>
      </w:pPr>
      <w:r w:rsidRPr="00262ED2">
        <w:rPr>
          <w:iCs/>
          <w:sz w:val="24"/>
          <w:szCs w:val="24"/>
        </w:rPr>
        <w:t>Doug Rand</w:t>
      </w:r>
    </w:p>
    <w:p w14:paraId="0480344A" w14:textId="77777777" w:rsidR="00553C3A" w:rsidRDefault="006079DD" w:rsidP="00553C3A">
      <w:pPr>
        <w:spacing w:before="120" w:after="240" w:line="240" w:lineRule="auto"/>
        <w:rPr>
          <w:iCs/>
          <w:sz w:val="24"/>
          <w:szCs w:val="24"/>
        </w:rPr>
      </w:pPr>
      <w:r w:rsidRPr="00262ED2">
        <w:rPr>
          <w:iCs/>
          <w:sz w:val="24"/>
          <w:szCs w:val="24"/>
        </w:rPr>
        <w:t>Bridget Frascella</w:t>
      </w:r>
    </w:p>
    <w:p w14:paraId="1BB93274" w14:textId="3F499259" w:rsidR="008C0ED7" w:rsidRPr="008C0ED7" w:rsidRDefault="008C0ED7" w:rsidP="00553C3A">
      <w:pPr>
        <w:pStyle w:val="Heading2"/>
      </w:pPr>
      <w:r w:rsidRPr="008C0ED7">
        <w:t>Others Present</w:t>
      </w:r>
    </w:p>
    <w:p w14:paraId="232F20B2" w14:textId="1D6A08DD" w:rsidR="00534B5C" w:rsidRPr="00262ED2" w:rsidRDefault="00534B5C" w:rsidP="00F365FE">
      <w:pPr>
        <w:spacing w:before="120" w:after="120" w:line="240" w:lineRule="auto"/>
        <w:rPr>
          <w:bCs/>
          <w:iCs/>
          <w:sz w:val="24"/>
          <w:szCs w:val="24"/>
        </w:rPr>
      </w:pPr>
      <w:r w:rsidRPr="00262ED2">
        <w:rPr>
          <w:bCs/>
          <w:iCs/>
          <w:sz w:val="24"/>
          <w:szCs w:val="24"/>
        </w:rPr>
        <w:t>Andrew Pennington</w:t>
      </w:r>
    </w:p>
    <w:p w14:paraId="17A47768" w14:textId="6B610F7C" w:rsidR="00A02AFA" w:rsidRPr="00262ED2" w:rsidRDefault="00240160" w:rsidP="00F365FE">
      <w:pPr>
        <w:spacing w:before="120" w:after="120" w:line="240" w:lineRule="auto"/>
        <w:rPr>
          <w:bCs/>
          <w:iCs/>
          <w:sz w:val="24"/>
          <w:szCs w:val="24"/>
        </w:rPr>
      </w:pPr>
      <w:r w:rsidRPr="00262ED2">
        <w:rPr>
          <w:bCs/>
          <w:iCs/>
          <w:sz w:val="24"/>
          <w:szCs w:val="24"/>
        </w:rPr>
        <w:t>Michelle</w:t>
      </w:r>
      <w:r w:rsidR="00006995" w:rsidRPr="00262ED2">
        <w:rPr>
          <w:bCs/>
          <w:iCs/>
          <w:sz w:val="24"/>
          <w:szCs w:val="24"/>
        </w:rPr>
        <w:t xml:space="preserve"> Mitchell</w:t>
      </w:r>
    </w:p>
    <w:p w14:paraId="4CCC9CD5" w14:textId="5E96F9C1" w:rsidR="00815272" w:rsidRPr="00262ED2" w:rsidRDefault="00815272" w:rsidP="00F365FE">
      <w:pPr>
        <w:spacing w:before="120" w:after="120" w:line="240" w:lineRule="auto"/>
        <w:rPr>
          <w:bCs/>
          <w:iCs/>
          <w:sz w:val="24"/>
          <w:szCs w:val="24"/>
        </w:rPr>
      </w:pPr>
      <w:r w:rsidRPr="00262ED2">
        <w:rPr>
          <w:bCs/>
          <w:iCs/>
          <w:sz w:val="24"/>
          <w:szCs w:val="24"/>
        </w:rPr>
        <w:t>Jeff Iseman</w:t>
      </w:r>
    </w:p>
    <w:p w14:paraId="1254DB86" w14:textId="3AAD0C2F" w:rsidR="008C0ED7" w:rsidRPr="009E453C" w:rsidRDefault="008C0ED7" w:rsidP="00BB0BC2">
      <w:pPr>
        <w:pStyle w:val="Heading2"/>
      </w:pPr>
      <w:r w:rsidRPr="009E453C">
        <w:t>Public Agenda</w:t>
      </w:r>
    </w:p>
    <w:p w14:paraId="46DCFE75" w14:textId="6CE02511" w:rsidR="008C0ED7" w:rsidRPr="00DD224D" w:rsidRDefault="008C0ED7" w:rsidP="00DD224D">
      <w:pPr>
        <w:pStyle w:val="Heading3"/>
      </w:pPr>
      <w:r w:rsidRPr="00DD224D">
        <w:t xml:space="preserve">Welcome &amp; Opening Remarks – </w:t>
      </w:r>
      <w:r w:rsidR="00F94C4D" w:rsidRPr="00DD224D">
        <w:t>Bill</w:t>
      </w:r>
      <w:r w:rsidRPr="00DD224D">
        <w:t xml:space="preserve"> </w:t>
      </w:r>
      <w:r w:rsidR="00F94C4D" w:rsidRPr="00DD224D">
        <w:t>Trusky</w:t>
      </w:r>
    </w:p>
    <w:p w14:paraId="423F01B8" w14:textId="13A56708" w:rsidR="00F94C4D" w:rsidRPr="00262ED2" w:rsidRDefault="00F94C4D" w:rsidP="00F365FE">
      <w:pPr>
        <w:numPr>
          <w:ilvl w:val="0"/>
          <w:numId w:val="1"/>
        </w:numPr>
        <w:spacing w:before="120" w:after="120" w:line="240" w:lineRule="auto"/>
        <w:rPr>
          <w:iCs/>
          <w:sz w:val="24"/>
          <w:szCs w:val="24"/>
        </w:rPr>
      </w:pPr>
      <w:r w:rsidRPr="00262ED2">
        <w:rPr>
          <w:iCs/>
          <w:sz w:val="24"/>
          <w:szCs w:val="24"/>
        </w:rPr>
        <w:lastRenderedPageBreak/>
        <w:t>Secretary Walker is unable to attend today’s meeting</w:t>
      </w:r>
      <w:r w:rsidR="00D35C03" w:rsidRPr="00262ED2">
        <w:rPr>
          <w:iCs/>
          <w:sz w:val="24"/>
          <w:szCs w:val="24"/>
        </w:rPr>
        <w:t>,</w:t>
      </w:r>
      <w:r w:rsidR="008A068A" w:rsidRPr="00262ED2">
        <w:rPr>
          <w:iCs/>
          <w:sz w:val="24"/>
          <w:szCs w:val="24"/>
        </w:rPr>
        <w:t xml:space="preserve"> so Trusky is </w:t>
      </w:r>
      <w:r w:rsidR="00D35C03" w:rsidRPr="00262ED2">
        <w:rPr>
          <w:iCs/>
          <w:sz w:val="24"/>
          <w:szCs w:val="24"/>
        </w:rPr>
        <w:t>chairing</w:t>
      </w:r>
      <w:r w:rsidR="008A068A" w:rsidRPr="00262ED2">
        <w:rPr>
          <w:iCs/>
          <w:sz w:val="24"/>
          <w:szCs w:val="24"/>
        </w:rPr>
        <w:t xml:space="preserve"> the meeting in her place.</w:t>
      </w:r>
    </w:p>
    <w:p w14:paraId="66AB01D9" w14:textId="7D4F7D94" w:rsidR="006B554F" w:rsidRPr="00262ED2" w:rsidRDefault="00710DF7" w:rsidP="00AF1801">
      <w:pPr>
        <w:numPr>
          <w:ilvl w:val="0"/>
          <w:numId w:val="1"/>
        </w:numPr>
        <w:spacing w:before="120" w:after="240" w:line="240" w:lineRule="auto"/>
        <w:rPr>
          <w:iCs/>
          <w:sz w:val="24"/>
          <w:szCs w:val="24"/>
        </w:rPr>
      </w:pPr>
      <w:r w:rsidRPr="00262ED2">
        <w:rPr>
          <w:iCs/>
          <w:sz w:val="24"/>
          <w:szCs w:val="24"/>
        </w:rPr>
        <w:t>Acknowledge</w:t>
      </w:r>
      <w:r w:rsidR="00C30F3D">
        <w:rPr>
          <w:iCs/>
          <w:sz w:val="24"/>
          <w:szCs w:val="24"/>
        </w:rPr>
        <w:t>d</w:t>
      </w:r>
      <w:r w:rsidRPr="00262ED2">
        <w:rPr>
          <w:iCs/>
          <w:sz w:val="24"/>
          <w:szCs w:val="24"/>
        </w:rPr>
        <w:t xml:space="preserve"> </w:t>
      </w:r>
      <w:r w:rsidR="006934A9" w:rsidRPr="00262ED2">
        <w:rPr>
          <w:iCs/>
          <w:sz w:val="24"/>
          <w:szCs w:val="24"/>
        </w:rPr>
        <w:t>the struggle of dealing with a budget impasse and a federal government shutdown</w:t>
      </w:r>
      <w:r w:rsidR="00A52D40" w:rsidRPr="00262ED2">
        <w:rPr>
          <w:iCs/>
          <w:sz w:val="24"/>
          <w:szCs w:val="24"/>
        </w:rPr>
        <w:t xml:space="preserve"> at the same time</w:t>
      </w:r>
      <w:r w:rsidR="006934A9" w:rsidRPr="00262ED2">
        <w:rPr>
          <w:iCs/>
          <w:sz w:val="24"/>
          <w:szCs w:val="24"/>
        </w:rPr>
        <w:t xml:space="preserve"> and </w:t>
      </w:r>
      <w:r w:rsidR="000F226B" w:rsidRPr="00262ED2">
        <w:rPr>
          <w:iCs/>
          <w:sz w:val="24"/>
          <w:szCs w:val="24"/>
        </w:rPr>
        <w:t>recognize</w:t>
      </w:r>
      <w:r w:rsidR="00C30F3D">
        <w:rPr>
          <w:iCs/>
          <w:sz w:val="24"/>
          <w:szCs w:val="24"/>
        </w:rPr>
        <w:t>d</w:t>
      </w:r>
      <w:r w:rsidR="000F226B" w:rsidRPr="00262ED2">
        <w:rPr>
          <w:iCs/>
          <w:sz w:val="24"/>
          <w:szCs w:val="24"/>
        </w:rPr>
        <w:t xml:space="preserve"> OVR for working through it.</w:t>
      </w:r>
    </w:p>
    <w:p w14:paraId="43B0958A" w14:textId="77777777" w:rsidR="008C0ED7" w:rsidRPr="009E453C" w:rsidRDefault="008C0ED7" w:rsidP="00DD224D">
      <w:pPr>
        <w:pStyle w:val="Heading3"/>
      </w:pPr>
      <w:r w:rsidRPr="009E453C">
        <w:t>Action Items</w:t>
      </w:r>
    </w:p>
    <w:p w14:paraId="6865A406" w14:textId="77777777" w:rsidR="008C0ED7" w:rsidRPr="002045D0" w:rsidRDefault="008C0ED7" w:rsidP="002045D0">
      <w:pPr>
        <w:pStyle w:val="Heading4"/>
      </w:pPr>
      <w:r w:rsidRPr="002045D0">
        <w:t>Approval of Agenda</w:t>
      </w:r>
    </w:p>
    <w:p w14:paraId="1E5272AB" w14:textId="564DF506" w:rsidR="008C0ED7" w:rsidRPr="00262ED2" w:rsidRDefault="008C0ED7" w:rsidP="00F365FE">
      <w:pPr>
        <w:numPr>
          <w:ilvl w:val="0"/>
          <w:numId w:val="1"/>
        </w:numPr>
        <w:spacing w:before="120" w:after="120" w:line="240" w:lineRule="auto"/>
        <w:rPr>
          <w:iCs/>
          <w:sz w:val="24"/>
          <w:szCs w:val="24"/>
        </w:rPr>
      </w:pPr>
      <w:r w:rsidRPr="00262ED2">
        <w:rPr>
          <w:iCs/>
          <w:sz w:val="24"/>
          <w:szCs w:val="24"/>
        </w:rPr>
        <w:t>MOTION to approve agenda</w:t>
      </w:r>
      <w:r w:rsidR="00054D4F">
        <w:rPr>
          <w:iCs/>
          <w:sz w:val="24"/>
          <w:szCs w:val="24"/>
        </w:rPr>
        <w:t>.</w:t>
      </w:r>
    </w:p>
    <w:p w14:paraId="5C05C098" w14:textId="07BDD16F" w:rsidR="008C0ED7" w:rsidRPr="00262ED2" w:rsidRDefault="00815272" w:rsidP="00F365FE">
      <w:pPr>
        <w:numPr>
          <w:ilvl w:val="0"/>
          <w:numId w:val="1"/>
        </w:numPr>
        <w:spacing w:before="120" w:after="120" w:line="240" w:lineRule="auto"/>
        <w:rPr>
          <w:iCs/>
          <w:sz w:val="24"/>
          <w:szCs w:val="24"/>
        </w:rPr>
      </w:pPr>
      <w:r w:rsidRPr="00262ED2">
        <w:rPr>
          <w:iCs/>
          <w:sz w:val="24"/>
          <w:szCs w:val="24"/>
        </w:rPr>
        <w:t>Bob Justice</w:t>
      </w:r>
      <w:r w:rsidR="008C0ED7" w:rsidRPr="00262ED2">
        <w:rPr>
          <w:iCs/>
          <w:sz w:val="24"/>
          <w:szCs w:val="24"/>
        </w:rPr>
        <w:t xml:space="preserve"> moved; </w:t>
      </w:r>
      <w:r w:rsidR="00F94C4D" w:rsidRPr="00262ED2">
        <w:rPr>
          <w:iCs/>
          <w:sz w:val="24"/>
          <w:szCs w:val="24"/>
        </w:rPr>
        <w:t>Conyers</w:t>
      </w:r>
      <w:r w:rsidR="008C0ED7" w:rsidRPr="00262ED2">
        <w:rPr>
          <w:iCs/>
          <w:sz w:val="24"/>
          <w:szCs w:val="24"/>
        </w:rPr>
        <w:t xml:space="preserve"> seconded</w:t>
      </w:r>
      <w:r w:rsidR="00054D4F">
        <w:rPr>
          <w:iCs/>
          <w:sz w:val="24"/>
          <w:szCs w:val="24"/>
        </w:rPr>
        <w:t>.</w:t>
      </w:r>
    </w:p>
    <w:p w14:paraId="63BA6314" w14:textId="6115851A" w:rsidR="008C0ED7" w:rsidRPr="00262ED2" w:rsidRDefault="008C0ED7" w:rsidP="00F365FE">
      <w:pPr>
        <w:numPr>
          <w:ilvl w:val="0"/>
          <w:numId w:val="1"/>
        </w:numPr>
        <w:spacing w:before="120" w:after="120" w:line="240" w:lineRule="auto"/>
        <w:rPr>
          <w:iCs/>
          <w:sz w:val="24"/>
          <w:szCs w:val="24"/>
        </w:rPr>
      </w:pPr>
      <w:r w:rsidRPr="00262ED2">
        <w:rPr>
          <w:iCs/>
          <w:sz w:val="24"/>
          <w:szCs w:val="24"/>
        </w:rPr>
        <w:t>All in favor, none opposed</w:t>
      </w:r>
      <w:r w:rsidR="00054D4F">
        <w:rPr>
          <w:iCs/>
          <w:sz w:val="24"/>
          <w:szCs w:val="24"/>
        </w:rPr>
        <w:t>.</w:t>
      </w:r>
    </w:p>
    <w:p w14:paraId="0077EAA2" w14:textId="11A024AB" w:rsidR="008C0ED7" w:rsidRPr="00262ED2" w:rsidRDefault="008C0ED7" w:rsidP="00AF1801">
      <w:pPr>
        <w:numPr>
          <w:ilvl w:val="0"/>
          <w:numId w:val="1"/>
        </w:numPr>
        <w:spacing w:before="120" w:after="240" w:line="240" w:lineRule="auto"/>
        <w:rPr>
          <w:iCs/>
          <w:sz w:val="24"/>
          <w:szCs w:val="24"/>
        </w:rPr>
      </w:pPr>
      <w:r w:rsidRPr="00262ED2">
        <w:rPr>
          <w:iCs/>
          <w:sz w:val="24"/>
          <w:szCs w:val="24"/>
        </w:rPr>
        <w:t>Motion carried</w:t>
      </w:r>
      <w:r w:rsidR="00054D4F">
        <w:rPr>
          <w:iCs/>
          <w:sz w:val="24"/>
          <w:szCs w:val="24"/>
        </w:rPr>
        <w:t>.</w:t>
      </w:r>
    </w:p>
    <w:p w14:paraId="1370FFB4" w14:textId="4049E5EA" w:rsidR="008C0ED7" w:rsidRPr="00231A64" w:rsidRDefault="008C0ED7" w:rsidP="002045D0">
      <w:pPr>
        <w:pStyle w:val="Heading4"/>
      </w:pPr>
      <w:r w:rsidRPr="00231A64">
        <w:t xml:space="preserve">Approval of Meeting Minutes – </w:t>
      </w:r>
      <w:r w:rsidR="00F94C4D" w:rsidRPr="00231A64">
        <w:t>September 10</w:t>
      </w:r>
      <w:r w:rsidRPr="00231A64">
        <w:t>, 2025</w:t>
      </w:r>
    </w:p>
    <w:p w14:paraId="710E4E5E" w14:textId="47AB6F04" w:rsidR="008C0ED7" w:rsidRPr="00262ED2" w:rsidRDefault="008C0ED7" w:rsidP="00F365FE">
      <w:pPr>
        <w:numPr>
          <w:ilvl w:val="0"/>
          <w:numId w:val="1"/>
        </w:numPr>
        <w:spacing w:before="120" w:after="120" w:line="240" w:lineRule="auto"/>
        <w:rPr>
          <w:iCs/>
          <w:sz w:val="24"/>
          <w:szCs w:val="24"/>
        </w:rPr>
      </w:pPr>
      <w:r w:rsidRPr="00262ED2">
        <w:rPr>
          <w:iCs/>
          <w:sz w:val="24"/>
          <w:szCs w:val="24"/>
        </w:rPr>
        <w:t>MOTION to approve minutes</w:t>
      </w:r>
      <w:r w:rsidR="00054D4F">
        <w:rPr>
          <w:iCs/>
          <w:sz w:val="24"/>
          <w:szCs w:val="24"/>
        </w:rPr>
        <w:t>.</w:t>
      </w:r>
    </w:p>
    <w:p w14:paraId="4CE15768" w14:textId="16CEBD74" w:rsidR="008C0ED7" w:rsidRPr="00262ED2" w:rsidRDefault="00936725" w:rsidP="00F365FE">
      <w:pPr>
        <w:numPr>
          <w:ilvl w:val="0"/>
          <w:numId w:val="1"/>
        </w:numPr>
        <w:spacing w:before="120" w:after="120" w:line="240" w:lineRule="auto"/>
        <w:rPr>
          <w:iCs/>
          <w:sz w:val="24"/>
          <w:szCs w:val="24"/>
        </w:rPr>
      </w:pPr>
      <w:r w:rsidRPr="00262ED2">
        <w:rPr>
          <w:iCs/>
          <w:sz w:val="24"/>
          <w:szCs w:val="24"/>
        </w:rPr>
        <w:t>Justice</w:t>
      </w:r>
      <w:r w:rsidR="008C0ED7" w:rsidRPr="00262ED2">
        <w:rPr>
          <w:iCs/>
          <w:sz w:val="24"/>
          <w:szCs w:val="24"/>
        </w:rPr>
        <w:t xml:space="preserve"> moved; </w:t>
      </w:r>
      <w:r w:rsidRPr="00262ED2">
        <w:rPr>
          <w:iCs/>
          <w:sz w:val="24"/>
          <w:szCs w:val="24"/>
        </w:rPr>
        <w:t>Wright</w:t>
      </w:r>
      <w:r w:rsidR="00B90194" w:rsidRPr="00262ED2">
        <w:rPr>
          <w:iCs/>
          <w:sz w:val="24"/>
          <w:szCs w:val="24"/>
        </w:rPr>
        <w:t xml:space="preserve"> </w:t>
      </w:r>
      <w:r w:rsidR="008C0ED7" w:rsidRPr="00262ED2">
        <w:rPr>
          <w:iCs/>
          <w:sz w:val="24"/>
          <w:szCs w:val="24"/>
        </w:rPr>
        <w:t>seconded</w:t>
      </w:r>
      <w:r w:rsidR="00054D4F">
        <w:rPr>
          <w:iCs/>
          <w:sz w:val="24"/>
          <w:szCs w:val="24"/>
        </w:rPr>
        <w:t>.</w:t>
      </w:r>
    </w:p>
    <w:p w14:paraId="7BE31E8C" w14:textId="1446CC2E" w:rsidR="008C0ED7" w:rsidRPr="00262ED2" w:rsidRDefault="008C0ED7" w:rsidP="00F365FE">
      <w:pPr>
        <w:numPr>
          <w:ilvl w:val="0"/>
          <w:numId w:val="1"/>
        </w:numPr>
        <w:spacing w:before="120" w:after="120" w:line="240" w:lineRule="auto"/>
        <w:rPr>
          <w:iCs/>
          <w:sz w:val="24"/>
          <w:szCs w:val="24"/>
        </w:rPr>
      </w:pPr>
      <w:r w:rsidRPr="00262ED2">
        <w:rPr>
          <w:iCs/>
          <w:sz w:val="24"/>
          <w:szCs w:val="24"/>
        </w:rPr>
        <w:t>All in favor, none opposed</w:t>
      </w:r>
      <w:r w:rsidR="00054D4F">
        <w:rPr>
          <w:iCs/>
          <w:sz w:val="24"/>
          <w:szCs w:val="24"/>
        </w:rPr>
        <w:t>.</w:t>
      </w:r>
    </w:p>
    <w:p w14:paraId="5317E508" w14:textId="7B13CDA9" w:rsidR="008C0ED7" w:rsidRPr="00262ED2" w:rsidRDefault="008C0ED7" w:rsidP="00AF1801">
      <w:pPr>
        <w:numPr>
          <w:ilvl w:val="0"/>
          <w:numId w:val="1"/>
        </w:numPr>
        <w:spacing w:before="120" w:after="240" w:line="240" w:lineRule="auto"/>
        <w:rPr>
          <w:iCs/>
          <w:sz w:val="24"/>
          <w:szCs w:val="24"/>
        </w:rPr>
      </w:pPr>
      <w:r w:rsidRPr="00262ED2">
        <w:rPr>
          <w:iCs/>
          <w:sz w:val="24"/>
          <w:szCs w:val="24"/>
        </w:rPr>
        <w:t>Motion carried</w:t>
      </w:r>
      <w:r w:rsidR="00054D4F">
        <w:rPr>
          <w:iCs/>
          <w:sz w:val="24"/>
          <w:szCs w:val="24"/>
        </w:rPr>
        <w:t>.</w:t>
      </w:r>
    </w:p>
    <w:p w14:paraId="37A867FB" w14:textId="6D817461" w:rsidR="00F94C4D" w:rsidRPr="008C0ED7" w:rsidRDefault="00F94C4D" w:rsidP="002045D0">
      <w:pPr>
        <w:pStyle w:val="Heading4"/>
      </w:pPr>
      <w:r>
        <w:t xml:space="preserve">Discussion &amp; </w:t>
      </w:r>
      <w:r w:rsidRPr="00F94C4D">
        <w:t xml:space="preserve">Approval of September 1, 2026 </w:t>
      </w:r>
      <w:r>
        <w:t>Qu</w:t>
      </w:r>
      <w:r w:rsidRPr="00F94C4D">
        <w:t xml:space="preserve">arterly </w:t>
      </w:r>
      <w:r>
        <w:t>M</w:t>
      </w:r>
      <w:r w:rsidRPr="00F94C4D">
        <w:t xml:space="preserve">eeting </w:t>
      </w:r>
      <w:r>
        <w:t>L</w:t>
      </w:r>
      <w:r w:rsidRPr="00F94C4D">
        <w:t>ocation</w:t>
      </w:r>
    </w:p>
    <w:p w14:paraId="78C3A3E4" w14:textId="41C5BB24" w:rsidR="00F94C4D" w:rsidRPr="00262ED2" w:rsidRDefault="00F94C4D" w:rsidP="00F365FE">
      <w:pPr>
        <w:pStyle w:val="ListParagraph"/>
        <w:numPr>
          <w:ilvl w:val="0"/>
          <w:numId w:val="8"/>
        </w:numPr>
        <w:spacing w:before="120" w:after="120" w:line="240" w:lineRule="auto"/>
        <w:contextualSpacing w:val="0"/>
        <w:rPr>
          <w:iCs/>
          <w:sz w:val="24"/>
          <w:szCs w:val="24"/>
        </w:rPr>
      </w:pPr>
      <w:r w:rsidRPr="00262ED2">
        <w:rPr>
          <w:iCs/>
          <w:sz w:val="24"/>
          <w:szCs w:val="24"/>
        </w:rPr>
        <w:t>Several locations had been suggested</w:t>
      </w:r>
      <w:r w:rsidR="00054D4F">
        <w:rPr>
          <w:iCs/>
          <w:sz w:val="24"/>
          <w:szCs w:val="24"/>
        </w:rPr>
        <w:t>.</w:t>
      </w:r>
    </w:p>
    <w:p w14:paraId="51D894A2" w14:textId="59A91989" w:rsidR="00F94C4D" w:rsidRPr="00262ED2" w:rsidRDefault="00F94C4D" w:rsidP="00F365FE">
      <w:pPr>
        <w:pStyle w:val="ListParagraph"/>
        <w:numPr>
          <w:ilvl w:val="0"/>
          <w:numId w:val="8"/>
        </w:numPr>
        <w:spacing w:before="120" w:after="120" w:line="240" w:lineRule="auto"/>
        <w:contextualSpacing w:val="0"/>
        <w:rPr>
          <w:iCs/>
          <w:sz w:val="24"/>
          <w:szCs w:val="24"/>
        </w:rPr>
      </w:pPr>
      <w:r w:rsidRPr="00262ED2">
        <w:rPr>
          <w:iCs/>
          <w:sz w:val="24"/>
          <w:szCs w:val="24"/>
        </w:rPr>
        <w:t>Recommendation is Williamsport</w:t>
      </w:r>
      <w:r w:rsidR="00054D4F">
        <w:rPr>
          <w:iCs/>
          <w:sz w:val="24"/>
          <w:szCs w:val="24"/>
        </w:rPr>
        <w:t>.</w:t>
      </w:r>
    </w:p>
    <w:p w14:paraId="532A9DA4" w14:textId="1DF6820A" w:rsidR="00F94C4D" w:rsidRPr="00262ED2" w:rsidRDefault="00F94C4D" w:rsidP="00F365FE">
      <w:pPr>
        <w:pStyle w:val="ListParagraph"/>
        <w:numPr>
          <w:ilvl w:val="0"/>
          <w:numId w:val="8"/>
        </w:numPr>
        <w:spacing w:before="120" w:after="120" w:line="240" w:lineRule="auto"/>
        <w:contextualSpacing w:val="0"/>
        <w:rPr>
          <w:iCs/>
          <w:sz w:val="24"/>
          <w:szCs w:val="24"/>
        </w:rPr>
      </w:pPr>
      <w:r w:rsidRPr="00262ED2">
        <w:rPr>
          <w:iCs/>
          <w:sz w:val="24"/>
          <w:szCs w:val="24"/>
        </w:rPr>
        <w:t>Kiel move</w:t>
      </w:r>
      <w:r w:rsidR="00C97767" w:rsidRPr="00262ED2">
        <w:rPr>
          <w:iCs/>
          <w:sz w:val="24"/>
          <w:szCs w:val="24"/>
        </w:rPr>
        <w:t>d</w:t>
      </w:r>
      <w:r w:rsidRPr="00262ED2">
        <w:rPr>
          <w:iCs/>
          <w:sz w:val="24"/>
          <w:szCs w:val="24"/>
        </w:rPr>
        <w:t xml:space="preserve"> to approve</w:t>
      </w:r>
      <w:r w:rsidR="00C97767" w:rsidRPr="00262ED2">
        <w:rPr>
          <w:iCs/>
          <w:sz w:val="24"/>
          <w:szCs w:val="24"/>
        </w:rPr>
        <w:t xml:space="preserve"> Williamsport</w:t>
      </w:r>
      <w:r w:rsidR="00FC4D3D" w:rsidRPr="00262ED2">
        <w:rPr>
          <w:iCs/>
          <w:sz w:val="24"/>
          <w:szCs w:val="24"/>
        </w:rPr>
        <w:t xml:space="preserve"> as the location</w:t>
      </w:r>
      <w:r w:rsidRPr="00262ED2">
        <w:rPr>
          <w:iCs/>
          <w:sz w:val="24"/>
          <w:szCs w:val="24"/>
        </w:rPr>
        <w:t xml:space="preserve">; </w:t>
      </w:r>
      <w:r w:rsidR="00936725" w:rsidRPr="00262ED2">
        <w:rPr>
          <w:iCs/>
          <w:sz w:val="24"/>
          <w:szCs w:val="24"/>
        </w:rPr>
        <w:t>Wright</w:t>
      </w:r>
      <w:r w:rsidRPr="00262ED2">
        <w:rPr>
          <w:iCs/>
          <w:sz w:val="24"/>
          <w:szCs w:val="24"/>
        </w:rPr>
        <w:t xml:space="preserve"> seconded</w:t>
      </w:r>
      <w:r w:rsidR="00054D4F">
        <w:rPr>
          <w:iCs/>
          <w:sz w:val="24"/>
          <w:szCs w:val="24"/>
        </w:rPr>
        <w:t>.</w:t>
      </w:r>
    </w:p>
    <w:p w14:paraId="34434A9B" w14:textId="47458538" w:rsidR="00F94C4D" w:rsidRPr="00262ED2" w:rsidRDefault="00F94C4D" w:rsidP="00F365FE">
      <w:pPr>
        <w:pStyle w:val="ListParagraph"/>
        <w:numPr>
          <w:ilvl w:val="0"/>
          <w:numId w:val="8"/>
        </w:numPr>
        <w:spacing w:before="120" w:after="120" w:line="240" w:lineRule="auto"/>
        <w:contextualSpacing w:val="0"/>
        <w:rPr>
          <w:iCs/>
          <w:sz w:val="24"/>
          <w:szCs w:val="24"/>
        </w:rPr>
      </w:pPr>
      <w:r w:rsidRPr="00262ED2">
        <w:rPr>
          <w:iCs/>
          <w:sz w:val="24"/>
          <w:szCs w:val="24"/>
        </w:rPr>
        <w:t>All in favor, none opposed</w:t>
      </w:r>
      <w:r w:rsidR="00054D4F">
        <w:rPr>
          <w:iCs/>
          <w:sz w:val="24"/>
          <w:szCs w:val="24"/>
        </w:rPr>
        <w:t>.</w:t>
      </w:r>
    </w:p>
    <w:p w14:paraId="5CF951BF" w14:textId="51149720" w:rsidR="00F94C4D" w:rsidRPr="00262ED2" w:rsidRDefault="00F94C4D" w:rsidP="00AF1801">
      <w:pPr>
        <w:pStyle w:val="ListParagraph"/>
        <w:numPr>
          <w:ilvl w:val="0"/>
          <w:numId w:val="8"/>
        </w:numPr>
        <w:spacing w:before="120" w:after="240" w:line="240" w:lineRule="auto"/>
        <w:contextualSpacing w:val="0"/>
        <w:rPr>
          <w:iCs/>
          <w:sz w:val="24"/>
          <w:szCs w:val="24"/>
        </w:rPr>
      </w:pPr>
      <w:r w:rsidRPr="00262ED2">
        <w:rPr>
          <w:iCs/>
          <w:sz w:val="24"/>
          <w:szCs w:val="24"/>
        </w:rPr>
        <w:t>Motion carried</w:t>
      </w:r>
      <w:r w:rsidR="00054D4F">
        <w:rPr>
          <w:iCs/>
          <w:sz w:val="24"/>
          <w:szCs w:val="24"/>
        </w:rPr>
        <w:t>.</w:t>
      </w:r>
    </w:p>
    <w:p w14:paraId="77263D78" w14:textId="1E34D1F4" w:rsidR="00F94C4D" w:rsidRPr="008C0ED7" w:rsidRDefault="00F94C4D" w:rsidP="002045D0">
      <w:pPr>
        <w:pStyle w:val="Heading4"/>
      </w:pPr>
      <w:r w:rsidRPr="00F94C4D">
        <w:t xml:space="preserve">Discussion </w:t>
      </w:r>
      <w:r>
        <w:t>&amp; A</w:t>
      </w:r>
      <w:r w:rsidRPr="00F94C4D">
        <w:t>pproval of the OVR State Plan 2-Year Modification</w:t>
      </w:r>
    </w:p>
    <w:p w14:paraId="24089EAF" w14:textId="0FA92BE0" w:rsidR="00F94C4D" w:rsidRPr="00262ED2" w:rsidRDefault="00F94C4D" w:rsidP="00F365FE">
      <w:pPr>
        <w:pStyle w:val="ListParagraph"/>
        <w:numPr>
          <w:ilvl w:val="0"/>
          <w:numId w:val="9"/>
        </w:numPr>
        <w:spacing w:before="120" w:after="120" w:line="240" w:lineRule="auto"/>
        <w:contextualSpacing w:val="0"/>
        <w:rPr>
          <w:iCs/>
          <w:sz w:val="24"/>
          <w:szCs w:val="24"/>
        </w:rPr>
      </w:pPr>
      <w:r w:rsidRPr="00262ED2">
        <w:rPr>
          <w:iCs/>
          <w:sz w:val="24"/>
          <w:szCs w:val="24"/>
        </w:rPr>
        <w:t>Jim Whitonis provided a brief update and says the plan is ready to go.</w:t>
      </w:r>
    </w:p>
    <w:p w14:paraId="6AF92C8C" w14:textId="22E0279C" w:rsidR="00F94C4D" w:rsidRPr="00262ED2" w:rsidRDefault="00F94C4D" w:rsidP="00F365FE">
      <w:pPr>
        <w:pStyle w:val="ListParagraph"/>
        <w:numPr>
          <w:ilvl w:val="0"/>
          <w:numId w:val="9"/>
        </w:numPr>
        <w:spacing w:before="120" w:after="120" w:line="240" w:lineRule="auto"/>
        <w:contextualSpacing w:val="0"/>
        <w:rPr>
          <w:iCs/>
          <w:sz w:val="24"/>
          <w:szCs w:val="24"/>
        </w:rPr>
      </w:pPr>
      <w:r w:rsidRPr="00262ED2">
        <w:rPr>
          <w:iCs/>
          <w:sz w:val="24"/>
          <w:szCs w:val="24"/>
        </w:rPr>
        <w:t xml:space="preserve">Braddy asked what the key changes were. Whitonis </w:t>
      </w:r>
      <w:r w:rsidR="008A068A" w:rsidRPr="00262ED2">
        <w:rPr>
          <w:iCs/>
          <w:sz w:val="24"/>
          <w:szCs w:val="24"/>
        </w:rPr>
        <w:t>says</w:t>
      </w:r>
      <w:r w:rsidR="001C2FA9" w:rsidRPr="00262ED2">
        <w:rPr>
          <w:iCs/>
          <w:sz w:val="24"/>
          <w:szCs w:val="24"/>
        </w:rPr>
        <w:t xml:space="preserve"> </w:t>
      </w:r>
      <w:r w:rsidR="00907046" w:rsidRPr="00262ED2">
        <w:rPr>
          <w:iCs/>
          <w:sz w:val="24"/>
          <w:szCs w:val="24"/>
        </w:rPr>
        <w:t>updates were made to Description A</w:t>
      </w:r>
      <w:r w:rsidR="00E05D3B" w:rsidRPr="00262ED2">
        <w:rPr>
          <w:iCs/>
          <w:sz w:val="24"/>
          <w:szCs w:val="24"/>
        </w:rPr>
        <w:t xml:space="preserve">, </w:t>
      </w:r>
      <w:r w:rsidR="00907046" w:rsidRPr="00262ED2">
        <w:rPr>
          <w:iCs/>
          <w:sz w:val="24"/>
          <w:szCs w:val="24"/>
        </w:rPr>
        <w:t>the reporting out on goals section</w:t>
      </w:r>
      <w:r w:rsidR="00E05D3B" w:rsidRPr="00262ED2">
        <w:rPr>
          <w:iCs/>
          <w:sz w:val="24"/>
          <w:szCs w:val="24"/>
        </w:rPr>
        <w:t>, and the indicators and 7-year estimates</w:t>
      </w:r>
      <w:r w:rsidR="00907046" w:rsidRPr="00262ED2">
        <w:rPr>
          <w:iCs/>
          <w:sz w:val="24"/>
          <w:szCs w:val="24"/>
        </w:rPr>
        <w:t>. PaRC also</w:t>
      </w:r>
      <w:r w:rsidR="00FF56BF" w:rsidRPr="00262ED2">
        <w:rPr>
          <w:iCs/>
          <w:sz w:val="24"/>
          <w:szCs w:val="24"/>
        </w:rPr>
        <w:t xml:space="preserve"> updated their suggestions, with OVR’s responses updated</w:t>
      </w:r>
      <w:r w:rsidR="00E05D3B" w:rsidRPr="00262ED2">
        <w:rPr>
          <w:iCs/>
          <w:sz w:val="24"/>
          <w:szCs w:val="24"/>
        </w:rPr>
        <w:t xml:space="preserve"> in accordance.</w:t>
      </w:r>
      <w:r w:rsidR="00B70F6D" w:rsidRPr="00262ED2">
        <w:rPr>
          <w:iCs/>
          <w:sz w:val="24"/>
          <w:szCs w:val="24"/>
        </w:rPr>
        <w:t xml:space="preserve"> He also stated that </w:t>
      </w:r>
      <w:r w:rsidR="009675BD" w:rsidRPr="00262ED2">
        <w:rPr>
          <w:iCs/>
          <w:sz w:val="24"/>
          <w:szCs w:val="24"/>
        </w:rPr>
        <w:t>performance indicators will need to be updated once the annual performance report has been received, which was delayed because of federal-level furloughs.</w:t>
      </w:r>
    </w:p>
    <w:p w14:paraId="74D78AA1" w14:textId="14E78430" w:rsidR="008A068A" w:rsidRPr="00262ED2" w:rsidRDefault="008A068A" w:rsidP="00F365FE">
      <w:pPr>
        <w:pStyle w:val="ListParagraph"/>
        <w:numPr>
          <w:ilvl w:val="0"/>
          <w:numId w:val="9"/>
        </w:numPr>
        <w:spacing w:before="120" w:after="120" w:line="240" w:lineRule="auto"/>
        <w:contextualSpacing w:val="0"/>
        <w:rPr>
          <w:iCs/>
          <w:sz w:val="24"/>
          <w:szCs w:val="24"/>
        </w:rPr>
      </w:pPr>
      <w:r w:rsidRPr="00262ED2">
        <w:rPr>
          <w:iCs/>
          <w:sz w:val="24"/>
          <w:szCs w:val="24"/>
        </w:rPr>
        <w:t>Justice moved; Conyers seconded</w:t>
      </w:r>
      <w:r w:rsidR="00054D4F">
        <w:rPr>
          <w:iCs/>
          <w:sz w:val="24"/>
          <w:szCs w:val="24"/>
        </w:rPr>
        <w:t>.</w:t>
      </w:r>
    </w:p>
    <w:p w14:paraId="20E07C69" w14:textId="10C6F504" w:rsidR="008A068A" w:rsidRPr="00262ED2" w:rsidRDefault="008A068A" w:rsidP="00F365FE">
      <w:pPr>
        <w:pStyle w:val="ListParagraph"/>
        <w:numPr>
          <w:ilvl w:val="0"/>
          <w:numId w:val="9"/>
        </w:numPr>
        <w:spacing w:before="120" w:after="120" w:line="240" w:lineRule="auto"/>
        <w:contextualSpacing w:val="0"/>
        <w:rPr>
          <w:iCs/>
          <w:sz w:val="24"/>
          <w:szCs w:val="24"/>
        </w:rPr>
      </w:pPr>
      <w:r w:rsidRPr="00262ED2">
        <w:rPr>
          <w:iCs/>
          <w:sz w:val="24"/>
          <w:szCs w:val="24"/>
        </w:rPr>
        <w:t>All in favor, none opposed</w:t>
      </w:r>
      <w:r w:rsidR="00054D4F">
        <w:rPr>
          <w:iCs/>
          <w:sz w:val="24"/>
          <w:szCs w:val="24"/>
        </w:rPr>
        <w:t>.</w:t>
      </w:r>
    </w:p>
    <w:p w14:paraId="489043E8" w14:textId="3BB24A2F" w:rsidR="008A068A" w:rsidRPr="00262ED2" w:rsidRDefault="008A068A" w:rsidP="00AF1801">
      <w:pPr>
        <w:pStyle w:val="ListParagraph"/>
        <w:numPr>
          <w:ilvl w:val="0"/>
          <w:numId w:val="9"/>
        </w:numPr>
        <w:spacing w:before="120" w:after="240" w:line="240" w:lineRule="auto"/>
        <w:contextualSpacing w:val="0"/>
        <w:rPr>
          <w:iCs/>
          <w:sz w:val="24"/>
          <w:szCs w:val="24"/>
        </w:rPr>
      </w:pPr>
      <w:r w:rsidRPr="00262ED2">
        <w:rPr>
          <w:iCs/>
          <w:sz w:val="24"/>
          <w:szCs w:val="24"/>
        </w:rPr>
        <w:t>Motion carried</w:t>
      </w:r>
      <w:r w:rsidR="00054D4F">
        <w:rPr>
          <w:iCs/>
          <w:sz w:val="24"/>
          <w:szCs w:val="24"/>
        </w:rPr>
        <w:t>.</w:t>
      </w:r>
    </w:p>
    <w:p w14:paraId="4CE9AD18" w14:textId="6D767D69" w:rsidR="00F94C4D" w:rsidRPr="008C0ED7" w:rsidRDefault="00F94C4D" w:rsidP="002045D0">
      <w:pPr>
        <w:pStyle w:val="Heading4"/>
      </w:pPr>
      <w:r>
        <w:t xml:space="preserve">Discussion </w:t>
      </w:r>
      <w:r w:rsidR="008A068A">
        <w:t>&amp; Approval of</w:t>
      </w:r>
      <w:r>
        <w:t xml:space="preserve"> </w:t>
      </w:r>
      <w:r w:rsidRPr="00F94C4D">
        <w:t xml:space="preserve">Messiah University College Transition Program (CTP) </w:t>
      </w:r>
      <w:r>
        <w:t>T</w:t>
      </w:r>
      <w:r w:rsidRPr="00F94C4D">
        <w:t xml:space="preserve">emporary </w:t>
      </w:r>
      <w:r>
        <w:t>W</w:t>
      </w:r>
      <w:r w:rsidRPr="00F94C4D">
        <w:t xml:space="preserve">aiver </w:t>
      </w:r>
      <w:r>
        <w:t>A</w:t>
      </w:r>
      <w:r w:rsidRPr="00F94C4D">
        <w:t>pproval</w:t>
      </w:r>
    </w:p>
    <w:p w14:paraId="5CEF28AF" w14:textId="0FC617E2" w:rsidR="00F94C4D" w:rsidRPr="00EF633D" w:rsidRDefault="008A068A" w:rsidP="00F365FE">
      <w:pPr>
        <w:pStyle w:val="ListParagraph"/>
        <w:numPr>
          <w:ilvl w:val="0"/>
          <w:numId w:val="9"/>
        </w:numPr>
        <w:spacing w:before="120" w:after="120" w:line="240" w:lineRule="auto"/>
        <w:contextualSpacing w:val="0"/>
        <w:rPr>
          <w:iCs/>
          <w:sz w:val="24"/>
          <w:szCs w:val="24"/>
        </w:rPr>
      </w:pPr>
      <w:r w:rsidRPr="00EF633D">
        <w:rPr>
          <w:iCs/>
          <w:sz w:val="24"/>
          <w:szCs w:val="24"/>
        </w:rPr>
        <w:t xml:space="preserve">OVR supports many college transition programs, usually for people with </w:t>
      </w:r>
      <w:r w:rsidR="00EF633D" w:rsidRPr="00EF633D">
        <w:rPr>
          <w:iCs/>
          <w:sz w:val="24"/>
          <w:szCs w:val="24"/>
        </w:rPr>
        <w:t>a</w:t>
      </w:r>
      <w:r w:rsidRPr="00EF633D">
        <w:rPr>
          <w:iCs/>
          <w:sz w:val="24"/>
          <w:szCs w:val="24"/>
        </w:rPr>
        <w:t>utism or other disabilities that are seeking a degree at a college.</w:t>
      </w:r>
    </w:p>
    <w:p w14:paraId="36930522" w14:textId="168F6A4E" w:rsidR="008A068A" w:rsidRPr="00EF633D" w:rsidRDefault="008A068A" w:rsidP="00F365FE">
      <w:pPr>
        <w:pStyle w:val="ListParagraph"/>
        <w:numPr>
          <w:ilvl w:val="0"/>
          <w:numId w:val="9"/>
        </w:numPr>
        <w:spacing w:before="120" w:after="120" w:line="240" w:lineRule="auto"/>
        <w:contextualSpacing w:val="0"/>
        <w:rPr>
          <w:iCs/>
          <w:sz w:val="24"/>
          <w:szCs w:val="24"/>
        </w:rPr>
      </w:pPr>
      <w:r w:rsidRPr="00EF633D">
        <w:rPr>
          <w:iCs/>
          <w:sz w:val="24"/>
          <w:szCs w:val="24"/>
        </w:rPr>
        <w:t xml:space="preserve">OVR is required to get federal Dept. of Ed. approval. Messiah’s paperwork is stuck at Dept. of Ed. and started the </w:t>
      </w:r>
      <w:r w:rsidR="007E093D">
        <w:rPr>
          <w:iCs/>
          <w:sz w:val="24"/>
          <w:szCs w:val="24"/>
        </w:rPr>
        <w:t>f</w:t>
      </w:r>
      <w:r w:rsidRPr="00EF633D">
        <w:rPr>
          <w:iCs/>
          <w:sz w:val="24"/>
          <w:szCs w:val="24"/>
        </w:rPr>
        <w:t>all term without approval</w:t>
      </w:r>
      <w:r w:rsidR="00105BFF" w:rsidRPr="00EF633D">
        <w:rPr>
          <w:iCs/>
          <w:sz w:val="24"/>
          <w:szCs w:val="24"/>
        </w:rPr>
        <w:t>,</w:t>
      </w:r>
      <w:r w:rsidRPr="00EF633D">
        <w:rPr>
          <w:iCs/>
          <w:sz w:val="24"/>
          <w:szCs w:val="24"/>
        </w:rPr>
        <w:t xml:space="preserve"> so they are requesting temporary approval/waiver from OVR for the </w:t>
      </w:r>
      <w:r w:rsidR="00F6744A">
        <w:rPr>
          <w:iCs/>
          <w:sz w:val="24"/>
          <w:szCs w:val="24"/>
        </w:rPr>
        <w:t>sp</w:t>
      </w:r>
      <w:r w:rsidRPr="00EF633D">
        <w:rPr>
          <w:iCs/>
          <w:sz w:val="24"/>
          <w:szCs w:val="24"/>
        </w:rPr>
        <w:t>ring term.</w:t>
      </w:r>
    </w:p>
    <w:p w14:paraId="4B5919B9" w14:textId="7A424F7D" w:rsidR="008A068A" w:rsidRPr="00EF633D" w:rsidRDefault="008A068A" w:rsidP="00F365FE">
      <w:pPr>
        <w:pStyle w:val="ListParagraph"/>
        <w:numPr>
          <w:ilvl w:val="0"/>
          <w:numId w:val="9"/>
        </w:numPr>
        <w:spacing w:before="120" w:after="120" w:line="240" w:lineRule="auto"/>
        <w:contextualSpacing w:val="0"/>
        <w:rPr>
          <w:iCs/>
          <w:sz w:val="24"/>
          <w:szCs w:val="24"/>
        </w:rPr>
      </w:pPr>
      <w:r w:rsidRPr="00EF633D">
        <w:rPr>
          <w:iCs/>
          <w:sz w:val="24"/>
          <w:szCs w:val="24"/>
        </w:rPr>
        <w:t>Michelle Mitchell asked if other colleges are in the same situation and ask</w:t>
      </w:r>
      <w:r w:rsidR="00A27B05">
        <w:rPr>
          <w:iCs/>
          <w:sz w:val="24"/>
          <w:szCs w:val="24"/>
        </w:rPr>
        <w:t>ed</w:t>
      </w:r>
      <w:r w:rsidRPr="00EF633D">
        <w:rPr>
          <w:iCs/>
          <w:sz w:val="24"/>
          <w:szCs w:val="24"/>
        </w:rPr>
        <w:t xml:space="preserve"> how long Messiah’s paperwork has been delayed. Hyde said 3 colleges submitted at the same time in </w:t>
      </w:r>
      <w:r w:rsidR="00E07772">
        <w:rPr>
          <w:iCs/>
          <w:sz w:val="24"/>
          <w:szCs w:val="24"/>
        </w:rPr>
        <w:t>s</w:t>
      </w:r>
      <w:r w:rsidRPr="00EF633D">
        <w:rPr>
          <w:iCs/>
          <w:sz w:val="24"/>
          <w:szCs w:val="24"/>
        </w:rPr>
        <w:t>pring 2025 and Messiah is the only one who has not received approval. Mitchell asked if other colleges know this is a possibility to petition OVR for support. Hyde said this is a new ask, so other schools haven’t experienced this yet, but they would likely support any school in this scenario.</w:t>
      </w:r>
    </w:p>
    <w:p w14:paraId="15D0E27E" w14:textId="5F3134A5" w:rsidR="00DC4176" w:rsidRPr="00EF633D" w:rsidRDefault="00DC4176" w:rsidP="00F365FE">
      <w:pPr>
        <w:pStyle w:val="ListParagraph"/>
        <w:numPr>
          <w:ilvl w:val="0"/>
          <w:numId w:val="9"/>
        </w:numPr>
        <w:spacing w:before="120" w:after="120" w:line="240" w:lineRule="auto"/>
        <w:contextualSpacing w:val="0"/>
        <w:rPr>
          <w:iCs/>
          <w:sz w:val="24"/>
          <w:szCs w:val="24"/>
        </w:rPr>
      </w:pPr>
      <w:r w:rsidRPr="00EF633D">
        <w:rPr>
          <w:iCs/>
          <w:sz w:val="24"/>
          <w:szCs w:val="24"/>
        </w:rPr>
        <w:t>Conyers asked if the motion could be a blanket for any school, not just Messiah. Hyde said the motion can be changed to include that.</w:t>
      </w:r>
    </w:p>
    <w:p w14:paraId="06D3CE2C" w14:textId="7F8A5E37" w:rsidR="00DC4176" w:rsidRPr="00EF633D" w:rsidRDefault="00DC4176" w:rsidP="00F365FE">
      <w:pPr>
        <w:pStyle w:val="ListParagraph"/>
        <w:numPr>
          <w:ilvl w:val="0"/>
          <w:numId w:val="9"/>
        </w:numPr>
        <w:spacing w:before="120" w:after="120" w:line="240" w:lineRule="auto"/>
        <w:contextualSpacing w:val="0"/>
        <w:rPr>
          <w:iCs/>
          <w:sz w:val="24"/>
          <w:szCs w:val="24"/>
        </w:rPr>
      </w:pPr>
      <w:r w:rsidRPr="00EF633D">
        <w:rPr>
          <w:iCs/>
          <w:sz w:val="24"/>
          <w:szCs w:val="24"/>
        </w:rPr>
        <w:t>Conyers moved to allow Executive Director of OVR to grant temporary program waivers for the next year for any school in this scenario; Kiel seconded.</w:t>
      </w:r>
    </w:p>
    <w:p w14:paraId="073FA2DC" w14:textId="5B49B69F" w:rsidR="00DC4176" w:rsidRPr="00EF633D" w:rsidRDefault="00DC4176" w:rsidP="00F365FE">
      <w:pPr>
        <w:pStyle w:val="ListParagraph"/>
        <w:numPr>
          <w:ilvl w:val="0"/>
          <w:numId w:val="9"/>
        </w:numPr>
        <w:spacing w:before="120" w:after="120" w:line="240" w:lineRule="auto"/>
        <w:contextualSpacing w:val="0"/>
        <w:rPr>
          <w:iCs/>
          <w:sz w:val="24"/>
          <w:szCs w:val="24"/>
        </w:rPr>
      </w:pPr>
      <w:r w:rsidRPr="00EF633D">
        <w:rPr>
          <w:iCs/>
          <w:sz w:val="24"/>
          <w:szCs w:val="24"/>
        </w:rPr>
        <w:t xml:space="preserve">Mitchell asked </w:t>
      </w:r>
      <w:r w:rsidR="001C338B" w:rsidRPr="00EF633D">
        <w:rPr>
          <w:iCs/>
          <w:sz w:val="24"/>
          <w:szCs w:val="24"/>
        </w:rPr>
        <w:t>if a poll was conducted</w:t>
      </w:r>
      <w:r w:rsidR="003D26A7" w:rsidRPr="00EF633D">
        <w:rPr>
          <w:iCs/>
          <w:sz w:val="24"/>
          <w:szCs w:val="24"/>
        </w:rPr>
        <w:t xml:space="preserve"> of all DOs to see how many similar scenarios exist.</w:t>
      </w:r>
      <w:r w:rsidRPr="00EF633D">
        <w:rPr>
          <w:iCs/>
          <w:sz w:val="24"/>
          <w:szCs w:val="24"/>
        </w:rPr>
        <w:t xml:space="preserve"> Hyde said</w:t>
      </w:r>
      <w:r w:rsidR="007D1405" w:rsidRPr="00EF633D">
        <w:rPr>
          <w:iCs/>
          <w:sz w:val="24"/>
          <w:szCs w:val="24"/>
        </w:rPr>
        <w:t xml:space="preserve"> no, but a report could be run on that because it’s special coding</w:t>
      </w:r>
      <w:r w:rsidR="00577586" w:rsidRPr="00EF633D">
        <w:rPr>
          <w:iCs/>
          <w:sz w:val="24"/>
          <w:szCs w:val="24"/>
        </w:rPr>
        <w:t xml:space="preserve"> and</w:t>
      </w:r>
      <w:r w:rsidR="00A4262E">
        <w:rPr>
          <w:iCs/>
          <w:sz w:val="24"/>
          <w:szCs w:val="24"/>
        </w:rPr>
        <w:t>,</w:t>
      </w:r>
      <w:r w:rsidR="00577586" w:rsidRPr="00EF633D">
        <w:rPr>
          <w:iCs/>
          <w:sz w:val="24"/>
          <w:szCs w:val="24"/>
        </w:rPr>
        <w:t xml:space="preserve"> since the program only affects approximately 5-10 people at </w:t>
      </w:r>
      <w:r w:rsidR="00A02AFA" w:rsidRPr="00EF633D">
        <w:rPr>
          <w:iCs/>
          <w:sz w:val="24"/>
          <w:szCs w:val="24"/>
        </w:rPr>
        <w:t>a</w:t>
      </w:r>
      <w:r w:rsidR="00577586" w:rsidRPr="00EF633D">
        <w:rPr>
          <w:iCs/>
          <w:sz w:val="24"/>
          <w:szCs w:val="24"/>
        </w:rPr>
        <w:t xml:space="preserve"> time, it will not create a significant financial barrier.</w:t>
      </w:r>
    </w:p>
    <w:p w14:paraId="36955666" w14:textId="3C8AC42E" w:rsidR="00DC4176" w:rsidRPr="00EF633D" w:rsidRDefault="00DC4176" w:rsidP="00F365FE">
      <w:pPr>
        <w:pStyle w:val="ListParagraph"/>
        <w:numPr>
          <w:ilvl w:val="0"/>
          <w:numId w:val="9"/>
        </w:numPr>
        <w:spacing w:before="120" w:after="120" w:line="240" w:lineRule="auto"/>
        <w:contextualSpacing w:val="0"/>
        <w:rPr>
          <w:iCs/>
          <w:sz w:val="24"/>
          <w:szCs w:val="24"/>
        </w:rPr>
      </w:pPr>
      <w:r w:rsidRPr="00EF633D">
        <w:rPr>
          <w:iCs/>
          <w:sz w:val="24"/>
          <w:szCs w:val="24"/>
        </w:rPr>
        <w:t xml:space="preserve">Andrew Pennington asked what happens if the institution doesn’t get approval – is there anything to monitor </w:t>
      </w:r>
      <w:r w:rsidR="00C602F8" w:rsidRPr="00EF633D">
        <w:rPr>
          <w:iCs/>
          <w:sz w:val="24"/>
          <w:szCs w:val="24"/>
        </w:rPr>
        <w:t xml:space="preserve">that students are receiving the same quality of services as they would </w:t>
      </w:r>
      <w:r w:rsidR="007C3A53" w:rsidRPr="00EF633D">
        <w:rPr>
          <w:iCs/>
          <w:sz w:val="24"/>
          <w:szCs w:val="24"/>
        </w:rPr>
        <w:t>at an institution that did receive approval</w:t>
      </w:r>
      <w:r w:rsidRPr="00EF633D">
        <w:rPr>
          <w:iCs/>
          <w:sz w:val="24"/>
          <w:szCs w:val="24"/>
        </w:rPr>
        <w:t>? Hyde said</w:t>
      </w:r>
      <w:r w:rsidR="00365744" w:rsidRPr="00EF633D">
        <w:rPr>
          <w:iCs/>
          <w:sz w:val="24"/>
          <w:szCs w:val="24"/>
        </w:rPr>
        <w:t xml:space="preserve"> a monitoring team does exist and that they could</w:t>
      </w:r>
      <w:r w:rsidR="00A31456" w:rsidRPr="00EF633D">
        <w:rPr>
          <w:iCs/>
          <w:sz w:val="24"/>
          <w:szCs w:val="24"/>
        </w:rPr>
        <w:t xml:space="preserve"> add extra monitoring if the Board wishes</w:t>
      </w:r>
      <w:r w:rsidR="00E14A56" w:rsidRPr="00EF633D">
        <w:rPr>
          <w:iCs/>
          <w:sz w:val="24"/>
          <w:szCs w:val="24"/>
        </w:rPr>
        <w:t>, but they do ensure programs are adhering to requirements.</w:t>
      </w:r>
    </w:p>
    <w:p w14:paraId="0E5A9226" w14:textId="6CAB6E7A" w:rsidR="00DC4176" w:rsidRPr="00EF633D" w:rsidRDefault="00DC4176" w:rsidP="00F365FE">
      <w:pPr>
        <w:pStyle w:val="ListParagraph"/>
        <w:numPr>
          <w:ilvl w:val="0"/>
          <w:numId w:val="9"/>
        </w:numPr>
        <w:spacing w:before="120" w:after="120" w:line="240" w:lineRule="auto"/>
        <w:contextualSpacing w:val="0"/>
        <w:rPr>
          <w:iCs/>
          <w:sz w:val="24"/>
          <w:szCs w:val="24"/>
        </w:rPr>
      </w:pPr>
      <w:r w:rsidRPr="00EF633D">
        <w:rPr>
          <w:iCs/>
          <w:sz w:val="24"/>
          <w:szCs w:val="24"/>
        </w:rPr>
        <w:t>All in favor, none opposed</w:t>
      </w:r>
      <w:r w:rsidR="00927D6F">
        <w:rPr>
          <w:iCs/>
          <w:sz w:val="24"/>
          <w:szCs w:val="24"/>
        </w:rPr>
        <w:t>.</w:t>
      </w:r>
    </w:p>
    <w:p w14:paraId="1E121AB6" w14:textId="07BA353C" w:rsidR="00DC4176" w:rsidRPr="00EF633D" w:rsidRDefault="00DC4176" w:rsidP="0030481C">
      <w:pPr>
        <w:pStyle w:val="ListParagraph"/>
        <w:numPr>
          <w:ilvl w:val="0"/>
          <w:numId w:val="9"/>
        </w:numPr>
        <w:spacing w:before="120" w:after="240" w:line="240" w:lineRule="auto"/>
        <w:contextualSpacing w:val="0"/>
        <w:rPr>
          <w:iCs/>
          <w:sz w:val="24"/>
          <w:szCs w:val="24"/>
        </w:rPr>
      </w:pPr>
      <w:r w:rsidRPr="00EF633D">
        <w:rPr>
          <w:iCs/>
          <w:sz w:val="24"/>
          <w:szCs w:val="24"/>
        </w:rPr>
        <w:t>Motion carried</w:t>
      </w:r>
      <w:r w:rsidR="00927D6F">
        <w:rPr>
          <w:iCs/>
          <w:sz w:val="24"/>
          <w:szCs w:val="24"/>
        </w:rPr>
        <w:t>.</w:t>
      </w:r>
    </w:p>
    <w:p w14:paraId="03FF3090" w14:textId="77777777" w:rsidR="00DC4176" w:rsidRPr="008C0ED7" w:rsidRDefault="00DC4176" w:rsidP="00DD224D">
      <w:pPr>
        <w:pStyle w:val="Heading3"/>
      </w:pPr>
      <w:r w:rsidRPr="008C0ED7">
        <w:t xml:space="preserve">Executive Director’s </w:t>
      </w:r>
      <w:r>
        <w:t xml:space="preserve">Opening </w:t>
      </w:r>
      <w:r w:rsidRPr="008C0ED7">
        <w:t>Remarks – Ryan Hyde</w:t>
      </w:r>
    </w:p>
    <w:p w14:paraId="4F7DB0F8" w14:textId="66F884B2" w:rsidR="00DC4176" w:rsidRPr="00EF633D" w:rsidRDefault="00DC4176" w:rsidP="00F365FE">
      <w:pPr>
        <w:numPr>
          <w:ilvl w:val="0"/>
          <w:numId w:val="2"/>
        </w:numPr>
        <w:spacing w:before="120" w:after="120" w:line="240" w:lineRule="auto"/>
        <w:rPr>
          <w:iCs/>
          <w:sz w:val="24"/>
          <w:szCs w:val="24"/>
        </w:rPr>
      </w:pPr>
      <w:r w:rsidRPr="00EF633D">
        <w:rPr>
          <w:iCs/>
          <w:sz w:val="24"/>
          <w:szCs w:val="24"/>
        </w:rPr>
        <w:t>Hyde said that Kiel asked how OVR is operating with the state and federal budgets. OVR got a continuing resolution passed through January 2026 for 120 days</w:t>
      </w:r>
      <w:r w:rsidR="00E14A56" w:rsidRPr="00EF633D">
        <w:rPr>
          <w:iCs/>
          <w:sz w:val="24"/>
          <w:szCs w:val="24"/>
        </w:rPr>
        <w:t>’</w:t>
      </w:r>
      <w:r w:rsidRPr="00EF633D">
        <w:rPr>
          <w:iCs/>
          <w:sz w:val="24"/>
          <w:szCs w:val="24"/>
        </w:rPr>
        <w:t xml:space="preserve"> worth of funding. Also used carryover funds to get through the two budget impasses, so OVR is basically operating as normal. OVR did not receive the additional </w:t>
      </w:r>
      <w:r w:rsidR="007E7F42" w:rsidRPr="00EF633D">
        <w:rPr>
          <w:iCs/>
          <w:sz w:val="24"/>
          <w:szCs w:val="24"/>
        </w:rPr>
        <w:t>$5 million</w:t>
      </w:r>
      <w:r w:rsidRPr="00EF633D">
        <w:rPr>
          <w:iCs/>
          <w:sz w:val="24"/>
          <w:szCs w:val="24"/>
        </w:rPr>
        <w:t xml:space="preserve"> requested in state budget.</w:t>
      </w:r>
      <w:r w:rsidR="00730DD9" w:rsidRPr="00EF633D">
        <w:rPr>
          <w:iCs/>
          <w:sz w:val="24"/>
          <w:szCs w:val="24"/>
        </w:rPr>
        <w:t xml:space="preserve"> Anticipation is that funding will be good through May/June and will likely receive another continuing resolution after that if the budget has not already been passed at that time.</w:t>
      </w:r>
    </w:p>
    <w:p w14:paraId="52A4A3D5" w14:textId="5777E07E" w:rsidR="00FD221B" w:rsidRPr="00EF633D" w:rsidRDefault="00730DD9" w:rsidP="00F365FE">
      <w:pPr>
        <w:numPr>
          <w:ilvl w:val="1"/>
          <w:numId w:val="2"/>
        </w:numPr>
        <w:spacing w:before="120" w:after="120" w:line="240" w:lineRule="auto"/>
        <w:rPr>
          <w:iCs/>
          <w:sz w:val="24"/>
          <w:szCs w:val="24"/>
        </w:rPr>
      </w:pPr>
      <w:r w:rsidRPr="00EF633D">
        <w:rPr>
          <w:iCs/>
          <w:sz w:val="24"/>
          <w:szCs w:val="24"/>
        </w:rPr>
        <w:t>Schwartz asked</w:t>
      </w:r>
      <w:r w:rsidR="00C120E0">
        <w:rPr>
          <w:iCs/>
          <w:sz w:val="24"/>
          <w:szCs w:val="24"/>
        </w:rPr>
        <w:t>,</w:t>
      </w:r>
      <w:r w:rsidRPr="00EF633D">
        <w:rPr>
          <w:iCs/>
          <w:sz w:val="24"/>
          <w:szCs w:val="24"/>
        </w:rPr>
        <w:t xml:space="preserve"> if any state can carry over funds, why do some states decide not to carry over funds? Hyde said that some states do not get their state match, while others are not given the spending authority or the positions to fill and spend the money.</w:t>
      </w:r>
    </w:p>
    <w:p w14:paraId="5681F04D" w14:textId="7BAC4638" w:rsidR="00FD221B" w:rsidRPr="00EF633D" w:rsidRDefault="00730DD9" w:rsidP="00F365FE">
      <w:pPr>
        <w:numPr>
          <w:ilvl w:val="1"/>
          <w:numId w:val="2"/>
        </w:numPr>
        <w:spacing w:before="120" w:after="120" w:line="240" w:lineRule="auto"/>
        <w:rPr>
          <w:iCs/>
          <w:sz w:val="24"/>
          <w:szCs w:val="24"/>
        </w:rPr>
      </w:pPr>
      <w:r w:rsidRPr="00EF633D">
        <w:rPr>
          <w:iCs/>
          <w:sz w:val="24"/>
          <w:szCs w:val="24"/>
        </w:rPr>
        <w:t xml:space="preserve">Schwartz asked if Supported Employment funds come from non-carryover funds from other states. Hyde said that OVR receives </w:t>
      </w:r>
      <w:r w:rsidR="001176CB">
        <w:rPr>
          <w:iCs/>
          <w:sz w:val="24"/>
          <w:szCs w:val="24"/>
        </w:rPr>
        <w:t>two</w:t>
      </w:r>
      <w:r w:rsidRPr="00EF633D">
        <w:rPr>
          <w:iCs/>
          <w:sz w:val="24"/>
          <w:szCs w:val="24"/>
        </w:rPr>
        <w:t xml:space="preserve"> SE grants, but they are very </w:t>
      </w:r>
      <w:r w:rsidR="007E7F42" w:rsidRPr="00EF633D">
        <w:rPr>
          <w:iCs/>
          <w:sz w:val="24"/>
          <w:szCs w:val="24"/>
        </w:rPr>
        <w:t>small,</w:t>
      </w:r>
      <w:r w:rsidRPr="00EF633D">
        <w:rPr>
          <w:iCs/>
          <w:sz w:val="24"/>
          <w:szCs w:val="24"/>
        </w:rPr>
        <w:t xml:space="preserve"> and discussion has been had at the RSA level about discontinuing those grants.</w:t>
      </w:r>
    </w:p>
    <w:p w14:paraId="4D585768" w14:textId="77777777" w:rsidR="00FD221B" w:rsidRPr="00EF633D" w:rsidRDefault="00730DD9" w:rsidP="00F365FE">
      <w:pPr>
        <w:numPr>
          <w:ilvl w:val="1"/>
          <w:numId w:val="2"/>
        </w:numPr>
        <w:spacing w:before="120" w:after="120" w:line="240" w:lineRule="auto"/>
        <w:rPr>
          <w:iCs/>
          <w:sz w:val="24"/>
          <w:szCs w:val="24"/>
        </w:rPr>
      </w:pPr>
      <w:r w:rsidRPr="00EF633D">
        <w:rPr>
          <w:iCs/>
          <w:sz w:val="24"/>
          <w:szCs w:val="24"/>
        </w:rPr>
        <w:t>Schwartz asked if the funds received from other states not carrying over funds are earmarked for certain things. Hyde said the funds must be used on things that fall under the Rehab Act.</w:t>
      </w:r>
    </w:p>
    <w:p w14:paraId="16C770A6" w14:textId="77777777" w:rsidR="00FD221B" w:rsidRPr="00EF633D" w:rsidRDefault="00730DD9" w:rsidP="00F365FE">
      <w:pPr>
        <w:numPr>
          <w:ilvl w:val="1"/>
          <w:numId w:val="2"/>
        </w:numPr>
        <w:spacing w:before="120" w:after="120" w:line="240" w:lineRule="auto"/>
        <w:rPr>
          <w:iCs/>
          <w:sz w:val="24"/>
          <w:szCs w:val="24"/>
        </w:rPr>
      </w:pPr>
      <w:r w:rsidRPr="00EF633D">
        <w:rPr>
          <w:iCs/>
          <w:sz w:val="24"/>
          <w:szCs w:val="24"/>
        </w:rPr>
        <w:t>Schwartz asked how long those funds are available; Hyde said it’s available for 12 months.</w:t>
      </w:r>
    </w:p>
    <w:p w14:paraId="3B87B1A0" w14:textId="0EF17999" w:rsidR="00FD221B" w:rsidRPr="00EF633D" w:rsidRDefault="00FD221B" w:rsidP="00F365FE">
      <w:pPr>
        <w:numPr>
          <w:ilvl w:val="1"/>
          <w:numId w:val="2"/>
        </w:numPr>
        <w:spacing w:before="120" w:after="120" w:line="240" w:lineRule="auto"/>
        <w:rPr>
          <w:iCs/>
          <w:sz w:val="24"/>
          <w:szCs w:val="24"/>
        </w:rPr>
      </w:pPr>
      <w:r w:rsidRPr="00EF633D">
        <w:rPr>
          <w:iCs/>
          <w:sz w:val="24"/>
          <w:szCs w:val="24"/>
        </w:rPr>
        <w:t>Schwartz asked if funds have ever not been reallocated; Hyde said yes and</w:t>
      </w:r>
      <w:r w:rsidR="001E37CC" w:rsidRPr="00EF633D">
        <w:rPr>
          <w:iCs/>
          <w:sz w:val="24"/>
          <w:szCs w:val="24"/>
        </w:rPr>
        <w:t xml:space="preserve"> explained</w:t>
      </w:r>
      <w:r w:rsidRPr="00EF633D">
        <w:rPr>
          <w:iCs/>
          <w:sz w:val="24"/>
          <w:szCs w:val="24"/>
        </w:rPr>
        <w:t xml:space="preserve"> </w:t>
      </w:r>
      <w:r w:rsidR="001E37CC" w:rsidRPr="00EF633D">
        <w:rPr>
          <w:iCs/>
          <w:sz w:val="24"/>
          <w:szCs w:val="24"/>
        </w:rPr>
        <w:t xml:space="preserve">that </w:t>
      </w:r>
      <w:r w:rsidRPr="00EF633D">
        <w:rPr>
          <w:iCs/>
          <w:sz w:val="24"/>
          <w:szCs w:val="24"/>
        </w:rPr>
        <w:t>RSA and Congress hate that.</w:t>
      </w:r>
    </w:p>
    <w:p w14:paraId="500F903D" w14:textId="639C0ADC" w:rsidR="00730DD9" w:rsidRPr="00EF633D" w:rsidRDefault="00FD221B" w:rsidP="00F365FE">
      <w:pPr>
        <w:numPr>
          <w:ilvl w:val="1"/>
          <w:numId w:val="2"/>
        </w:numPr>
        <w:spacing w:before="120" w:after="120" w:line="240" w:lineRule="auto"/>
        <w:rPr>
          <w:iCs/>
          <w:sz w:val="24"/>
          <w:szCs w:val="24"/>
        </w:rPr>
      </w:pPr>
      <w:r w:rsidRPr="00EF633D">
        <w:rPr>
          <w:iCs/>
          <w:sz w:val="24"/>
          <w:szCs w:val="24"/>
        </w:rPr>
        <w:t xml:space="preserve">Schwartz asked </w:t>
      </w:r>
      <w:r w:rsidR="00EE4DD4" w:rsidRPr="00EF633D">
        <w:rPr>
          <w:iCs/>
          <w:sz w:val="24"/>
          <w:szCs w:val="24"/>
        </w:rPr>
        <w:t>if</w:t>
      </w:r>
      <w:r w:rsidR="007F0942" w:rsidRPr="00EF633D">
        <w:rPr>
          <w:iCs/>
          <w:sz w:val="24"/>
          <w:szCs w:val="24"/>
        </w:rPr>
        <w:t xml:space="preserve"> it would be allowable for money from an individual </w:t>
      </w:r>
      <w:r w:rsidR="00853E98">
        <w:rPr>
          <w:iCs/>
          <w:sz w:val="24"/>
          <w:szCs w:val="24"/>
        </w:rPr>
        <w:t>to</w:t>
      </w:r>
      <w:r w:rsidR="0004552B" w:rsidRPr="00EF633D">
        <w:rPr>
          <w:iCs/>
          <w:sz w:val="24"/>
          <w:szCs w:val="24"/>
        </w:rPr>
        <w:t xml:space="preserve"> pledge funds towards a particular project in OVR</w:t>
      </w:r>
      <w:r w:rsidRPr="00EF633D">
        <w:rPr>
          <w:iCs/>
          <w:sz w:val="24"/>
          <w:szCs w:val="24"/>
        </w:rPr>
        <w:t>. Hyde said that this is in the same vein as a third-party cooperative, which can be tricky to work through and are generally cautioned against</w:t>
      </w:r>
      <w:r w:rsidR="001424D8" w:rsidRPr="00EF633D">
        <w:rPr>
          <w:iCs/>
          <w:sz w:val="24"/>
          <w:szCs w:val="24"/>
        </w:rPr>
        <w:t>, but he can provide more information on that to Schwartz/the Board</w:t>
      </w:r>
      <w:r w:rsidR="005F3A98" w:rsidRPr="00EF633D">
        <w:rPr>
          <w:iCs/>
          <w:sz w:val="24"/>
          <w:szCs w:val="24"/>
        </w:rPr>
        <w:t xml:space="preserve"> offline.</w:t>
      </w:r>
    </w:p>
    <w:p w14:paraId="0638B65A" w14:textId="5CDB04D0" w:rsidR="00FD221B" w:rsidRPr="00EF633D" w:rsidRDefault="00FD221B" w:rsidP="00F365FE">
      <w:pPr>
        <w:numPr>
          <w:ilvl w:val="0"/>
          <w:numId w:val="2"/>
        </w:numPr>
        <w:spacing w:before="120" w:after="120" w:line="240" w:lineRule="auto"/>
        <w:rPr>
          <w:iCs/>
          <w:sz w:val="24"/>
          <w:szCs w:val="24"/>
        </w:rPr>
      </w:pPr>
      <w:r w:rsidRPr="00EF633D">
        <w:rPr>
          <w:iCs/>
          <w:sz w:val="24"/>
          <w:szCs w:val="24"/>
        </w:rPr>
        <w:t>OVR continues to operate under an Order of Selection for the foreseeable future. Customers were being taken off the Order in July, paused for August and September due to the impasse, but looking to restart in January.</w:t>
      </w:r>
      <w:r w:rsidR="00BB2646" w:rsidRPr="00EF633D">
        <w:rPr>
          <w:iCs/>
          <w:sz w:val="24"/>
          <w:szCs w:val="24"/>
        </w:rPr>
        <w:t xml:space="preserve"> Approximately 1</w:t>
      </w:r>
      <w:r w:rsidR="00F15388">
        <w:rPr>
          <w:iCs/>
          <w:sz w:val="24"/>
          <w:szCs w:val="24"/>
        </w:rPr>
        <w:t>,</w:t>
      </w:r>
      <w:r w:rsidR="00BB2646" w:rsidRPr="00EF633D">
        <w:rPr>
          <w:iCs/>
          <w:sz w:val="24"/>
          <w:szCs w:val="24"/>
        </w:rPr>
        <w:t>000 in SD category waitlist.</w:t>
      </w:r>
    </w:p>
    <w:p w14:paraId="1F00543F" w14:textId="32BEBAFC" w:rsidR="00FD221B" w:rsidRPr="00EF633D" w:rsidRDefault="00FD221B" w:rsidP="00F365FE">
      <w:pPr>
        <w:numPr>
          <w:ilvl w:val="0"/>
          <w:numId w:val="2"/>
        </w:numPr>
        <w:spacing w:before="120" w:after="120" w:line="240" w:lineRule="auto"/>
        <w:rPr>
          <w:iCs/>
          <w:sz w:val="24"/>
          <w:szCs w:val="24"/>
        </w:rPr>
      </w:pPr>
      <w:r w:rsidRPr="00EF633D">
        <w:rPr>
          <w:iCs/>
          <w:sz w:val="24"/>
          <w:szCs w:val="24"/>
        </w:rPr>
        <w:t>Acknowledged concerns about CIL funding</w:t>
      </w:r>
      <w:r w:rsidR="00FB40EE" w:rsidRPr="00EF633D">
        <w:rPr>
          <w:iCs/>
          <w:sz w:val="24"/>
          <w:szCs w:val="24"/>
        </w:rPr>
        <w:t xml:space="preserve"> and stated that OVR stays in contact with ODP and other partners </w:t>
      </w:r>
      <w:r w:rsidR="006A2159" w:rsidRPr="00EF633D">
        <w:rPr>
          <w:iCs/>
          <w:sz w:val="24"/>
          <w:szCs w:val="24"/>
        </w:rPr>
        <w:t>with regular updates.</w:t>
      </w:r>
    </w:p>
    <w:p w14:paraId="518803A9" w14:textId="47E15997" w:rsidR="00FD221B" w:rsidRPr="00EF633D" w:rsidRDefault="00FD221B" w:rsidP="00F365FE">
      <w:pPr>
        <w:numPr>
          <w:ilvl w:val="0"/>
          <w:numId w:val="2"/>
        </w:numPr>
        <w:spacing w:before="120" w:after="120" w:line="240" w:lineRule="auto"/>
        <w:rPr>
          <w:iCs/>
          <w:sz w:val="24"/>
          <w:szCs w:val="24"/>
        </w:rPr>
      </w:pPr>
      <w:r w:rsidRPr="00EF633D">
        <w:rPr>
          <w:iCs/>
          <w:sz w:val="24"/>
          <w:szCs w:val="24"/>
        </w:rPr>
        <w:t xml:space="preserve">RSA remains with Dept. of Ed., but unsure if RSA will exist in the </w:t>
      </w:r>
      <w:r w:rsidR="00417BDA" w:rsidRPr="00EF633D">
        <w:rPr>
          <w:iCs/>
          <w:sz w:val="24"/>
          <w:szCs w:val="24"/>
        </w:rPr>
        <w:t>long term</w:t>
      </w:r>
      <w:r w:rsidRPr="00EF633D">
        <w:rPr>
          <w:iCs/>
          <w:sz w:val="24"/>
          <w:szCs w:val="24"/>
        </w:rPr>
        <w:t>.</w:t>
      </w:r>
    </w:p>
    <w:p w14:paraId="2B488A59" w14:textId="42B4D8F6" w:rsidR="00FD221B" w:rsidRPr="00EF633D" w:rsidRDefault="00FD221B" w:rsidP="00F365FE">
      <w:pPr>
        <w:numPr>
          <w:ilvl w:val="0"/>
          <w:numId w:val="2"/>
        </w:numPr>
        <w:spacing w:before="120" w:after="120" w:line="240" w:lineRule="auto"/>
        <w:rPr>
          <w:iCs/>
          <w:sz w:val="24"/>
          <w:szCs w:val="24"/>
        </w:rPr>
      </w:pPr>
      <w:r w:rsidRPr="00EF633D">
        <w:rPr>
          <w:iCs/>
          <w:sz w:val="24"/>
          <w:szCs w:val="24"/>
        </w:rPr>
        <w:t>Native American Voc. Rehab program was moved to Dept. of Ed. on paper then moved back to RSA.</w:t>
      </w:r>
    </w:p>
    <w:p w14:paraId="673A07A4" w14:textId="5E796A0A" w:rsidR="00FD221B" w:rsidRPr="00EF633D" w:rsidRDefault="00FD221B" w:rsidP="00F365FE">
      <w:pPr>
        <w:numPr>
          <w:ilvl w:val="0"/>
          <w:numId w:val="2"/>
        </w:numPr>
        <w:spacing w:before="120" w:after="120" w:line="240" w:lineRule="auto"/>
        <w:rPr>
          <w:iCs/>
          <w:sz w:val="24"/>
          <w:szCs w:val="24"/>
        </w:rPr>
      </w:pPr>
      <w:r w:rsidRPr="00EF633D">
        <w:rPr>
          <w:iCs/>
          <w:sz w:val="24"/>
          <w:szCs w:val="24"/>
        </w:rPr>
        <w:t>OVR continues to receive attention from First Lady Shapiro and has some projects in the works in collaboration with her.</w:t>
      </w:r>
    </w:p>
    <w:p w14:paraId="77B6FBE7" w14:textId="6E69449F" w:rsidR="00FD221B" w:rsidRPr="00EF633D" w:rsidRDefault="00FD221B" w:rsidP="00F365FE">
      <w:pPr>
        <w:numPr>
          <w:ilvl w:val="0"/>
          <w:numId w:val="2"/>
        </w:numPr>
        <w:spacing w:before="120" w:after="120" w:line="240" w:lineRule="auto"/>
        <w:rPr>
          <w:iCs/>
          <w:sz w:val="24"/>
          <w:szCs w:val="24"/>
        </w:rPr>
      </w:pPr>
      <w:r w:rsidRPr="00EF633D">
        <w:rPr>
          <w:iCs/>
          <w:sz w:val="24"/>
          <w:szCs w:val="24"/>
        </w:rPr>
        <w:t xml:space="preserve">Recognized Secretary Walker for </w:t>
      </w:r>
      <w:r w:rsidR="00D86436">
        <w:rPr>
          <w:iCs/>
          <w:sz w:val="24"/>
          <w:szCs w:val="24"/>
        </w:rPr>
        <w:t>the</w:t>
      </w:r>
      <w:r w:rsidRPr="00EF633D">
        <w:rPr>
          <w:iCs/>
          <w:sz w:val="24"/>
          <w:szCs w:val="24"/>
        </w:rPr>
        <w:t xml:space="preserve"> connection </w:t>
      </w:r>
      <w:r w:rsidR="00D86436">
        <w:rPr>
          <w:iCs/>
          <w:sz w:val="24"/>
          <w:szCs w:val="24"/>
        </w:rPr>
        <w:t xml:space="preserve">she </w:t>
      </w:r>
      <w:r w:rsidRPr="00EF633D">
        <w:rPr>
          <w:iCs/>
          <w:sz w:val="24"/>
          <w:szCs w:val="24"/>
        </w:rPr>
        <w:t>made between OVR</w:t>
      </w:r>
      <w:r w:rsidR="003628BD" w:rsidRPr="00EF633D">
        <w:rPr>
          <w:iCs/>
          <w:sz w:val="24"/>
          <w:szCs w:val="24"/>
        </w:rPr>
        <w:t>, HGAC,</w:t>
      </w:r>
      <w:r w:rsidRPr="00EF633D">
        <w:rPr>
          <w:iCs/>
          <w:sz w:val="24"/>
          <w:szCs w:val="24"/>
        </w:rPr>
        <w:t xml:space="preserve"> and UPMC</w:t>
      </w:r>
      <w:r w:rsidR="003628BD" w:rsidRPr="00EF633D">
        <w:rPr>
          <w:iCs/>
          <w:sz w:val="24"/>
          <w:szCs w:val="24"/>
        </w:rPr>
        <w:t xml:space="preserve"> for an apprenticeship program.</w:t>
      </w:r>
    </w:p>
    <w:p w14:paraId="7BB17A7D" w14:textId="5E1384C6" w:rsidR="003628BD" w:rsidRPr="00EF633D" w:rsidRDefault="003628BD" w:rsidP="00F365FE">
      <w:pPr>
        <w:numPr>
          <w:ilvl w:val="0"/>
          <w:numId w:val="2"/>
        </w:numPr>
        <w:spacing w:before="120" w:after="120" w:line="240" w:lineRule="auto"/>
        <w:rPr>
          <w:iCs/>
          <w:sz w:val="24"/>
          <w:szCs w:val="24"/>
        </w:rPr>
      </w:pPr>
      <w:r w:rsidRPr="00EF633D">
        <w:rPr>
          <w:iCs/>
          <w:sz w:val="24"/>
          <w:szCs w:val="24"/>
        </w:rPr>
        <w:t>Presumed competence direction memo was approved by the Board last December and OVR is ready to begin the model, with training starting on Thursday (12/11/25).</w:t>
      </w:r>
    </w:p>
    <w:p w14:paraId="3B2068A9" w14:textId="2A9625BE" w:rsidR="003628BD" w:rsidRPr="00EF633D" w:rsidRDefault="003628BD" w:rsidP="00F365FE">
      <w:pPr>
        <w:numPr>
          <w:ilvl w:val="0"/>
          <w:numId w:val="2"/>
        </w:numPr>
        <w:spacing w:before="120" w:after="120" w:line="240" w:lineRule="auto"/>
        <w:rPr>
          <w:iCs/>
          <w:sz w:val="24"/>
          <w:szCs w:val="24"/>
        </w:rPr>
      </w:pPr>
      <w:r w:rsidRPr="00EF633D">
        <w:rPr>
          <w:iCs/>
          <w:sz w:val="24"/>
          <w:szCs w:val="24"/>
        </w:rPr>
        <w:t>Finalizing implementation of BEP training program. Instructor is in place and curriculum is being developed.</w:t>
      </w:r>
    </w:p>
    <w:p w14:paraId="7B049B55" w14:textId="43739B8B" w:rsidR="003628BD" w:rsidRPr="00EF633D" w:rsidRDefault="003628BD" w:rsidP="00F365FE">
      <w:pPr>
        <w:numPr>
          <w:ilvl w:val="0"/>
          <w:numId w:val="2"/>
        </w:numPr>
        <w:spacing w:before="120" w:after="120" w:line="240" w:lineRule="auto"/>
        <w:rPr>
          <w:iCs/>
          <w:sz w:val="24"/>
          <w:szCs w:val="24"/>
        </w:rPr>
      </w:pPr>
      <w:r w:rsidRPr="00EF633D">
        <w:rPr>
          <w:iCs/>
          <w:sz w:val="24"/>
          <w:szCs w:val="24"/>
        </w:rPr>
        <w:t>Essential Procedures memo is going to be implemented in January.</w:t>
      </w:r>
    </w:p>
    <w:p w14:paraId="70E7BCF2" w14:textId="20AD5FE5" w:rsidR="003628BD" w:rsidRPr="00EF633D" w:rsidRDefault="003628BD" w:rsidP="00F365FE">
      <w:pPr>
        <w:numPr>
          <w:ilvl w:val="0"/>
          <w:numId w:val="2"/>
        </w:numPr>
        <w:spacing w:before="120" w:after="120" w:line="240" w:lineRule="auto"/>
        <w:rPr>
          <w:iCs/>
          <w:sz w:val="24"/>
          <w:szCs w:val="24"/>
        </w:rPr>
      </w:pPr>
      <w:r w:rsidRPr="00EF633D">
        <w:rPr>
          <w:iCs/>
          <w:sz w:val="24"/>
          <w:szCs w:val="24"/>
        </w:rPr>
        <w:t>Customer satisfaction survey is being revamped with the addition of a text-based system since email response rate has been low.</w:t>
      </w:r>
    </w:p>
    <w:p w14:paraId="0037A43A" w14:textId="79E67638" w:rsidR="003628BD" w:rsidRPr="00EF633D" w:rsidRDefault="003628BD" w:rsidP="00AF1801">
      <w:pPr>
        <w:numPr>
          <w:ilvl w:val="0"/>
          <w:numId w:val="2"/>
        </w:numPr>
        <w:spacing w:before="120" w:after="240" w:line="240" w:lineRule="auto"/>
        <w:rPr>
          <w:iCs/>
          <w:sz w:val="24"/>
          <w:szCs w:val="24"/>
        </w:rPr>
      </w:pPr>
      <w:r w:rsidRPr="00EF633D">
        <w:rPr>
          <w:iCs/>
          <w:sz w:val="24"/>
          <w:szCs w:val="24"/>
        </w:rPr>
        <w:t>Citizen Advisory Committees</w:t>
      </w:r>
      <w:r w:rsidR="00EC7196" w:rsidRPr="00EF633D">
        <w:rPr>
          <w:iCs/>
          <w:sz w:val="24"/>
          <w:szCs w:val="24"/>
        </w:rPr>
        <w:t xml:space="preserve"> (CACs)</w:t>
      </w:r>
      <w:r w:rsidRPr="00EF633D">
        <w:rPr>
          <w:iCs/>
          <w:sz w:val="24"/>
          <w:szCs w:val="24"/>
        </w:rPr>
        <w:t xml:space="preserve"> are going to be revamped due to low interest; only three or so are actively engaged.</w:t>
      </w:r>
    </w:p>
    <w:p w14:paraId="7BB14B85" w14:textId="441D9730" w:rsidR="008C0ED7" w:rsidRPr="008C0ED7" w:rsidRDefault="00730DD9" w:rsidP="00DD224D">
      <w:pPr>
        <w:pStyle w:val="Heading3"/>
      </w:pPr>
      <w:r w:rsidRPr="00730DD9">
        <w:t>State Board Executive Advisory Committee Update</w:t>
      </w:r>
      <w:r w:rsidR="003628BD">
        <w:t xml:space="preserve"> – Mike Kiel</w:t>
      </w:r>
    </w:p>
    <w:p w14:paraId="4C768BB9" w14:textId="34AF8618" w:rsidR="00EC7196" w:rsidRPr="00EF633D" w:rsidRDefault="00EC7196" w:rsidP="00F365FE">
      <w:pPr>
        <w:numPr>
          <w:ilvl w:val="0"/>
          <w:numId w:val="1"/>
        </w:numPr>
        <w:spacing w:before="120" w:after="120" w:line="240" w:lineRule="auto"/>
        <w:rPr>
          <w:iCs/>
          <w:sz w:val="24"/>
          <w:szCs w:val="24"/>
        </w:rPr>
      </w:pPr>
      <w:r w:rsidRPr="00EF633D">
        <w:rPr>
          <w:iCs/>
          <w:sz w:val="24"/>
          <w:szCs w:val="24"/>
        </w:rPr>
        <w:t>Primary topics remain attendant care crisis and CACs.</w:t>
      </w:r>
    </w:p>
    <w:p w14:paraId="6817F159" w14:textId="1ED4CD5C" w:rsidR="00EC7196" w:rsidRPr="00EF633D" w:rsidRDefault="00EC7196" w:rsidP="00F365FE">
      <w:pPr>
        <w:numPr>
          <w:ilvl w:val="1"/>
          <w:numId w:val="1"/>
        </w:numPr>
        <w:spacing w:before="120" w:after="120" w:line="240" w:lineRule="auto"/>
        <w:rPr>
          <w:iCs/>
          <w:sz w:val="24"/>
          <w:szCs w:val="24"/>
        </w:rPr>
      </w:pPr>
      <w:r w:rsidRPr="00EF633D">
        <w:rPr>
          <w:iCs/>
          <w:sz w:val="24"/>
          <w:szCs w:val="24"/>
        </w:rPr>
        <w:t>Received clarification why managed care doesn’t fall under Governor’s purview for minimum wage.</w:t>
      </w:r>
    </w:p>
    <w:p w14:paraId="1F46FF70" w14:textId="6641C6CD" w:rsidR="00EC7196" w:rsidRPr="00EF633D" w:rsidRDefault="00EC7196" w:rsidP="00F365FE">
      <w:pPr>
        <w:pStyle w:val="ListParagraph"/>
        <w:numPr>
          <w:ilvl w:val="2"/>
          <w:numId w:val="1"/>
        </w:numPr>
        <w:spacing w:before="120" w:after="120" w:line="240" w:lineRule="auto"/>
        <w:contextualSpacing w:val="0"/>
        <w:rPr>
          <w:iCs/>
          <w:sz w:val="24"/>
          <w:szCs w:val="24"/>
        </w:rPr>
      </w:pPr>
      <w:r w:rsidRPr="00EF633D">
        <w:rPr>
          <w:iCs/>
          <w:sz w:val="24"/>
          <w:szCs w:val="24"/>
        </w:rPr>
        <w:t>Schwartz said managed care seems to be governed by a grant rather than a contract.</w:t>
      </w:r>
    </w:p>
    <w:p w14:paraId="4B1CC9C8" w14:textId="06A60690" w:rsidR="00EC7196" w:rsidRPr="00EF633D" w:rsidRDefault="00EC7196" w:rsidP="00AF1801">
      <w:pPr>
        <w:numPr>
          <w:ilvl w:val="1"/>
          <w:numId w:val="1"/>
        </w:numPr>
        <w:spacing w:before="120" w:after="240" w:line="240" w:lineRule="auto"/>
        <w:rPr>
          <w:iCs/>
          <w:sz w:val="24"/>
          <w:szCs w:val="24"/>
        </w:rPr>
      </w:pPr>
      <w:r w:rsidRPr="00EF633D">
        <w:rPr>
          <w:iCs/>
          <w:sz w:val="24"/>
          <w:szCs w:val="24"/>
        </w:rPr>
        <w:t>The important thing about CACs is getting feedback from local DOs. The goal is for the CACs to advise district offices.</w:t>
      </w:r>
    </w:p>
    <w:p w14:paraId="58A0CAFE" w14:textId="77777777" w:rsidR="008C0ED7" w:rsidRPr="009E453C" w:rsidRDefault="008C0ED7" w:rsidP="008561BB">
      <w:pPr>
        <w:pStyle w:val="Heading3"/>
      </w:pPr>
      <w:r w:rsidRPr="009E453C">
        <w:t>Stakeholder Reports</w:t>
      </w:r>
    </w:p>
    <w:p w14:paraId="2B9860A5" w14:textId="3000BDD1" w:rsidR="008C0ED7" w:rsidRPr="008561BB" w:rsidRDefault="003628BD" w:rsidP="008561BB">
      <w:pPr>
        <w:pStyle w:val="Heading4"/>
      </w:pPr>
      <w:r w:rsidRPr="008561BB">
        <w:t>SILC</w:t>
      </w:r>
      <w:r w:rsidR="008C0ED7" w:rsidRPr="008561BB">
        <w:t xml:space="preserve"> – </w:t>
      </w:r>
      <w:r w:rsidR="00EC7196" w:rsidRPr="008561BB">
        <w:t>Jeff</w:t>
      </w:r>
      <w:r w:rsidRPr="008561BB">
        <w:t xml:space="preserve"> </w:t>
      </w:r>
      <w:r w:rsidR="00EC7196" w:rsidRPr="008561BB">
        <w:t>Iseman</w:t>
      </w:r>
    </w:p>
    <w:p w14:paraId="1319913D" w14:textId="0499DF38" w:rsidR="00BB2646" w:rsidRPr="00EF633D" w:rsidRDefault="00EC7196" w:rsidP="00AF1801">
      <w:pPr>
        <w:numPr>
          <w:ilvl w:val="0"/>
          <w:numId w:val="1"/>
        </w:numPr>
        <w:spacing w:before="120" w:after="240" w:line="240" w:lineRule="auto"/>
        <w:rPr>
          <w:iCs/>
          <w:sz w:val="24"/>
          <w:szCs w:val="24"/>
        </w:rPr>
      </w:pPr>
      <w:r w:rsidRPr="00EF633D">
        <w:rPr>
          <w:iCs/>
          <w:sz w:val="24"/>
          <w:szCs w:val="24"/>
        </w:rPr>
        <w:t>Both state and federal budgets were passed on 11/12/25. Received an increase for home care in the consumer directed model, which only helps 6% of people with physical disabilities.</w:t>
      </w:r>
      <w:r w:rsidR="00BB2646" w:rsidRPr="00EF633D">
        <w:rPr>
          <w:iCs/>
          <w:sz w:val="24"/>
          <w:szCs w:val="24"/>
        </w:rPr>
        <w:t xml:space="preserve"> </w:t>
      </w:r>
      <w:r w:rsidRPr="00EF633D">
        <w:rPr>
          <w:iCs/>
          <w:sz w:val="24"/>
          <w:szCs w:val="24"/>
        </w:rPr>
        <w:t>Human services code included a study for the medical assistance transportation program, which went into effect the day the budget was passed</w:t>
      </w:r>
      <w:r w:rsidR="00BB2646" w:rsidRPr="00EF633D">
        <w:rPr>
          <w:iCs/>
          <w:sz w:val="24"/>
          <w:szCs w:val="24"/>
        </w:rPr>
        <w:t xml:space="preserve">. The study took ~6 months. Keystone community program got cut </w:t>
      </w:r>
      <w:r w:rsidR="009C257B" w:rsidRPr="00EF633D">
        <w:rPr>
          <w:iCs/>
          <w:sz w:val="24"/>
          <w:szCs w:val="24"/>
        </w:rPr>
        <w:t xml:space="preserve">by </w:t>
      </w:r>
      <w:r w:rsidR="00A903AB" w:rsidRPr="00EF633D">
        <w:rPr>
          <w:iCs/>
          <w:sz w:val="24"/>
          <w:szCs w:val="24"/>
        </w:rPr>
        <w:t>large percentages.</w:t>
      </w:r>
    </w:p>
    <w:p w14:paraId="629A0EAF" w14:textId="0827D9A8" w:rsidR="008C0ED7" w:rsidRPr="008C0ED7" w:rsidRDefault="003628BD" w:rsidP="008561BB">
      <w:pPr>
        <w:pStyle w:val="Heading4"/>
      </w:pPr>
      <w:r>
        <w:t>CAP</w:t>
      </w:r>
      <w:r w:rsidR="008C0ED7" w:rsidRPr="008C0ED7">
        <w:t xml:space="preserve"> –</w:t>
      </w:r>
      <w:r>
        <w:t xml:space="preserve"> Andrew Pennington</w:t>
      </w:r>
    </w:p>
    <w:p w14:paraId="2C004DF7" w14:textId="61805BC3" w:rsidR="0000541B" w:rsidRPr="00EF633D" w:rsidRDefault="00BB2646" w:rsidP="00F365FE">
      <w:pPr>
        <w:numPr>
          <w:ilvl w:val="0"/>
          <w:numId w:val="1"/>
        </w:numPr>
        <w:spacing w:before="120" w:after="120" w:line="240" w:lineRule="auto"/>
        <w:rPr>
          <w:iCs/>
          <w:sz w:val="24"/>
          <w:szCs w:val="24"/>
        </w:rPr>
      </w:pPr>
      <w:r w:rsidRPr="00EF633D">
        <w:rPr>
          <w:iCs/>
          <w:sz w:val="24"/>
          <w:szCs w:val="24"/>
        </w:rPr>
        <w:t>Steve Pennington is recovering at home after his last hospital stay.</w:t>
      </w:r>
    </w:p>
    <w:p w14:paraId="6F3CD46E" w14:textId="19F02752" w:rsidR="00BB2646" w:rsidRPr="00EF633D" w:rsidRDefault="00BB2646" w:rsidP="00F365FE">
      <w:pPr>
        <w:numPr>
          <w:ilvl w:val="0"/>
          <w:numId w:val="1"/>
        </w:numPr>
        <w:spacing w:before="120" w:after="120" w:line="240" w:lineRule="auto"/>
        <w:rPr>
          <w:iCs/>
          <w:sz w:val="24"/>
          <w:szCs w:val="24"/>
        </w:rPr>
      </w:pPr>
      <w:r w:rsidRPr="00EF633D">
        <w:rPr>
          <w:iCs/>
          <w:sz w:val="24"/>
          <w:szCs w:val="24"/>
        </w:rPr>
        <w:t>CAP was initially 0% funded in the budget and was operating on carryover funds with a waitlist in place. CAP has operated and worked through that waitlist and is currently serving customers as of today.</w:t>
      </w:r>
    </w:p>
    <w:p w14:paraId="6C46480B" w14:textId="2F137DDB" w:rsidR="00BB2646" w:rsidRPr="00EF633D" w:rsidRDefault="00BB2646" w:rsidP="00F365FE">
      <w:pPr>
        <w:numPr>
          <w:ilvl w:val="0"/>
          <w:numId w:val="1"/>
        </w:numPr>
        <w:spacing w:before="120" w:after="120" w:line="240" w:lineRule="auto"/>
        <w:rPr>
          <w:iCs/>
          <w:sz w:val="24"/>
          <w:szCs w:val="24"/>
        </w:rPr>
      </w:pPr>
      <w:r w:rsidRPr="00EF633D">
        <w:rPr>
          <w:iCs/>
          <w:sz w:val="24"/>
          <w:szCs w:val="24"/>
        </w:rPr>
        <w:t>Asked Hyde if the presumed competence guidance indicate</w:t>
      </w:r>
      <w:r w:rsidR="00566FE0" w:rsidRPr="00EF633D">
        <w:rPr>
          <w:iCs/>
          <w:sz w:val="24"/>
          <w:szCs w:val="24"/>
        </w:rPr>
        <w:t>s</w:t>
      </w:r>
      <w:r w:rsidRPr="00EF633D">
        <w:rPr>
          <w:iCs/>
          <w:sz w:val="24"/>
          <w:szCs w:val="24"/>
        </w:rPr>
        <w:t xml:space="preserve"> a certain level of service provided before customer is put into trial work or determined not to benefit? Hyde said it basically comes down to each individual situation. If services have been implemented and are not proving successful, services would be revisited. Pennington asked that, whatever the case, the decision is not thrust upon anyone arbitrarily.</w:t>
      </w:r>
    </w:p>
    <w:p w14:paraId="5FBE2A56" w14:textId="21284528" w:rsidR="00BB2646" w:rsidRPr="00EF633D" w:rsidRDefault="00BB2646" w:rsidP="00AF1801">
      <w:pPr>
        <w:numPr>
          <w:ilvl w:val="0"/>
          <w:numId w:val="1"/>
        </w:numPr>
        <w:spacing w:before="120" w:after="240" w:line="240" w:lineRule="auto"/>
        <w:rPr>
          <w:iCs/>
          <w:sz w:val="24"/>
          <w:szCs w:val="24"/>
        </w:rPr>
      </w:pPr>
      <w:r w:rsidRPr="00EF633D">
        <w:rPr>
          <w:iCs/>
          <w:sz w:val="24"/>
          <w:szCs w:val="24"/>
        </w:rPr>
        <w:t>Introduces new advocate, Greg Davis, who is a graduate of Temple and CAP.</w:t>
      </w:r>
    </w:p>
    <w:p w14:paraId="6090A07A" w14:textId="6684DDA6" w:rsidR="008C0ED7" w:rsidRPr="008C0ED7" w:rsidRDefault="003628BD" w:rsidP="008561BB">
      <w:pPr>
        <w:pStyle w:val="Heading4"/>
      </w:pPr>
      <w:r>
        <w:t>PaRC</w:t>
      </w:r>
      <w:r w:rsidR="008C0ED7" w:rsidRPr="008C0ED7">
        <w:t xml:space="preserve"> – </w:t>
      </w:r>
      <w:r>
        <w:t>Michelle Mitchell</w:t>
      </w:r>
    </w:p>
    <w:p w14:paraId="6B8A6A07" w14:textId="4627AB43" w:rsidR="00636BF5" w:rsidRPr="00EF633D" w:rsidRDefault="00566FE0" w:rsidP="00F365FE">
      <w:pPr>
        <w:numPr>
          <w:ilvl w:val="0"/>
          <w:numId w:val="1"/>
        </w:numPr>
        <w:spacing w:before="120" w:after="120" w:line="240" w:lineRule="auto"/>
        <w:rPr>
          <w:iCs/>
          <w:sz w:val="24"/>
          <w:szCs w:val="24"/>
        </w:rPr>
      </w:pPr>
      <w:r w:rsidRPr="00EF633D">
        <w:rPr>
          <w:iCs/>
          <w:sz w:val="24"/>
          <w:szCs w:val="24"/>
        </w:rPr>
        <w:t xml:space="preserve">Hopes to strengthen the relationship between PaRC and the Board. Would like </w:t>
      </w:r>
      <w:r w:rsidR="000F760E" w:rsidRPr="00EF633D">
        <w:rPr>
          <w:iCs/>
          <w:sz w:val="24"/>
          <w:szCs w:val="24"/>
        </w:rPr>
        <w:t>feedback on the following strategies</w:t>
      </w:r>
      <w:r w:rsidRPr="00EF633D">
        <w:rPr>
          <w:iCs/>
          <w:sz w:val="24"/>
          <w:szCs w:val="24"/>
        </w:rPr>
        <w:t>:</w:t>
      </w:r>
    </w:p>
    <w:p w14:paraId="7BA32B21" w14:textId="4AE3D175" w:rsidR="00566FE0" w:rsidRPr="00EF633D" w:rsidRDefault="00566FE0" w:rsidP="00F365FE">
      <w:pPr>
        <w:numPr>
          <w:ilvl w:val="1"/>
          <w:numId w:val="1"/>
        </w:numPr>
        <w:spacing w:before="120" w:after="120" w:line="240" w:lineRule="auto"/>
        <w:rPr>
          <w:iCs/>
          <w:sz w:val="24"/>
          <w:szCs w:val="24"/>
        </w:rPr>
      </w:pPr>
      <w:r w:rsidRPr="00EF633D">
        <w:rPr>
          <w:iCs/>
          <w:sz w:val="24"/>
          <w:szCs w:val="24"/>
        </w:rPr>
        <w:t>Have a Board member attend PaRC meetings regularly</w:t>
      </w:r>
      <w:r w:rsidR="003B6A9D">
        <w:rPr>
          <w:iCs/>
          <w:sz w:val="24"/>
          <w:szCs w:val="24"/>
        </w:rPr>
        <w:t>.</w:t>
      </w:r>
    </w:p>
    <w:p w14:paraId="4836F700" w14:textId="20E763A7" w:rsidR="00566FE0" w:rsidRPr="00EF633D" w:rsidRDefault="00566FE0" w:rsidP="00F365FE">
      <w:pPr>
        <w:numPr>
          <w:ilvl w:val="1"/>
          <w:numId w:val="1"/>
        </w:numPr>
        <w:spacing w:before="120" w:after="120" w:line="240" w:lineRule="auto"/>
        <w:rPr>
          <w:iCs/>
          <w:sz w:val="24"/>
          <w:szCs w:val="24"/>
        </w:rPr>
      </w:pPr>
      <w:r w:rsidRPr="00EF633D">
        <w:rPr>
          <w:iCs/>
          <w:sz w:val="24"/>
          <w:szCs w:val="24"/>
        </w:rPr>
        <w:t>Align strategies</w:t>
      </w:r>
      <w:r w:rsidR="003B6A9D">
        <w:rPr>
          <w:iCs/>
          <w:sz w:val="24"/>
          <w:szCs w:val="24"/>
        </w:rPr>
        <w:t>.</w:t>
      </w:r>
    </w:p>
    <w:p w14:paraId="366DD455" w14:textId="67E6B197" w:rsidR="00566FE0" w:rsidRPr="00EF633D" w:rsidRDefault="00566FE0" w:rsidP="00F365FE">
      <w:pPr>
        <w:numPr>
          <w:ilvl w:val="1"/>
          <w:numId w:val="1"/>
        </w:numPr>
        <w:spacing w:before="120" w:after="120" w:line="240" w:lineRule="auto"/>
        <w:rPr>
          <w:iCs/>
          <w:sz w:val="24"/>
          <w:szCs w:val="24"/>
        </w:rPr>
      </w:pPr>
      <w:r w:rsidRPr="00EF633D">
        <w:rPr>
          <w:iCs/>
          <w:sz w:val="24"/>
          <w:szCs w:val="24"/>
        </w:rPr>
        <w:t>Create a joint legislative committee</w:t>
      </w:r>
      <w:r w:rsidR="003B6A9D">
        <w:rPr>
          <w:iCs/>
          <w:sz w:val="24"/>
          <w:szCs w:val="24"/>
        </w:rPr>
        <w:t>.</w:t>
      </w:r>
    </w:p>
    <w:p w14:paraId="1FB1FE7D" w14:textId="1837E957" w:rsidR="00566FE0" w:rsidRPr="00EF633D" w:rsidRDefault="00566FE0" w:rsidP="00F365FE">
      <w:pPr>
        <w:numPr>
          <w:ilvl w:val="1"/>
          <w:numId w:val="1"/>
        </w:numPr>
        <w:spacing w:before="120" w:after="120" w:line="240" w:lineRule="auto"/>
        <w:rPr>
          <w:iCs/>
          <w:sz w:val="24"/>
          <w:szCs w:val="24"/>
        </w:rPr>
      </w:pPr>
      <w:r w:rsidRPr="00EF633D">
        <w:rPr>
          <w:iCs/>
          <w:sz w:val="24"/>
          <w:szCs w:val="24"/>
        </w:rPr>
        <w:t>Combine to write legislative papers or state opinions – already in place</w:t>
      </w:r>
      <w:r w:rsidR="003B6A9D">
        <w:rPr>
          <w:iCs/>
          <w:sz w:val="24"/>
          <w:szCs w:val="24"/>
        </w:rPr>
        <w:t>.</w:t>
      </w:r>
    </w:p>
    <w:p w14:paraId="23E343BA" w14:textId="313EFD47" w:rsidR="00566FE0" w:rsidRPr="00EF633D" w:rsidRDefault="00566FE0" w:rsidP="00F365FE">
      <w:pPr>
        <w:numPr>
          <w:ilvl w:val="0"/>
          <w:numId w:val="1"/>
        </w:numPr>
        <w:spacing w:before="120" w:after="120" w:line="240" w:lineRule="auto"/>
        <w:rPr>
          <w:iCs/>
          <w:sz w:val="24"/>
          <w:szCs w:val="24"/>
        </w:rPr>
      </w:pPr>
      <w:r w:rsidRPr="00EF633D">
        <w:rPr>
          <w:iCs/>
          <w:sz w:val="24"/>
          <w:szCs w:val="24"/>
        </w:rPr>
        <w:t>2025 Annual Report has been finalized, with this year’s theme being “Why Funding Matters” and will be submitted to Governor at the end of December.</w:t>
      </w:r>
    </w:p>
    <w:p w14:paraId="5C317544" w14:textId="25495DDB" w:rsidR="00566FE0" w:rsidRPr="00EF633D" w:rsidRDefault="00566FE0" w:rsidP="00F365FE">
      <w:pPr>
        <w:numPr>
          <w:ilvl w:val="0"/>
          <w:numId w:val="1"/>
        </w:numPr>
        <w:spacing w:before="120" w:after="120" w:line="240" w:lineRule="auto"/>
        <w:rPr>
          <w:iCs/>
          <w:sz w:val="24"/>
          <w:szCs w:val="24"/>
        </w:rPr>
      </w:pPr>
      <w:r w:rsidRPr="00EF633D">
        <w:rPr>
          <w:iCs/>
          <w:sz w:val="24"/>
          <w:szCs w:val="24"/>
        </w:rPr>
        <w:t>14 meetings with state legislators were held, educating them about OVR and SILC funding, access to transportation, and subminimum wage.</w:t>
      </w:r>
    </w:p>
    <w:p w14:paraId="11BAA85F" w14:textId="29D38152" w:rsidR="00566FE0" w:rsidRPr="00EF633D" w:rsidRDefault="00566FE0" w:rsidP="00F365FE">
      <w:pPr>
        <w:numPr>
          <w:ilvl w:val="0"/>
          <w:numId w:val="1"/>
        </w:numPr>
        <w:spacing w:before="120" w:after="120" w:line="240" w:lineRule="auto"/>
        <w:rPr>
          <w:iCs/>
          <w:sz w:val="24"/>
          <w:szCs w:val="24"/>
        </w:rPr>
      </w:pPr>
      <w:r w:rsidRPr="00EF633D">
        <w:rPr>
          <w:iCs/>
          <w:sz w:val="24"/>
          <w:szCs w:val="24"/>
        </w:rPr>
        <w:t>Working on video to highlight OVR services and coordinating with Norristown CAC.</w:t>
      </w:r>
    </w:p>
    <w:p w14:paraId="69925FFF" w14:textId="7A9404A2" w:rsidR="00566FE0" w:rsidRDefault="00566FE0" w:rsidP="00AF1801">
      <w:pPr>
        <w:numPr>
          <w:ilvl w:val="0"/>
          <w:numId w:val="1"/>
        </w:numPr>
        <w:spacing w:before="120" w:after="240" w:line="240" w:lineRule="auto"/>
        <w:rPr>
          <w:iCs/>
          <w:sz w:val="28"/>
          <w:szCs w:val="28"/>
        </w:rPr>
      </w:pPr>
      <w:r w:rsidRPr="00EF633D">
        <w:rPr>
          <w:iCs/>
          <w:sz w:val="24"/>
          <w:szCs w:val="24"/>
        </w:rPr>
        <w:t xml:space="preserve">Recruiting to fill specific </w:t>
      </w:r>
      <w:r w:rsidR="004932FD" w:rsidRPr="00EF633D">
        <w:rPr>
          <w:iCs/>
          <w:sz w:val="24"/>
          <w:szCs w:val="24"/>
        </w:rPr>
        <w:t xml:space="preserve">category </w:t>
      </w:r>
      <w:r w:rsidRPr="00EF633D">
        <w:rPr>
          <w:iCs/>
          <w:sz w:val="24"/>
          <w:szCs w:val="24"/>
        </w:rPr>
        <w:t>seats at PaRC</w:t>
      </w:r>
      <w:r w:rsidR="004932FD" w:rsidRPr="00EF633D">
        <w:rPr>
          <w:iCs/>
          <w:sz w:val="24"/>
          <w:szCs w:val="24"/>
        </w:rPr>
        <w:t xml:space="preserve"> for federal compliance</w:t>
      </w:r>
      <w:r w:rsidR="00163427">
        <w:rPr>
          <w:iCs/>
          <w:sz w:val="24"/>
          <w:szCs w:val="24"/>
        </w:rPr>
        <w:t>.</w:t>
      </w:r>
    </w:p>
    <w:p w14:paraId="0ED0B167" w14:textId="539CE622" w:rsidR="008C0ED7" w:rsidRPr="008C0ED7" w:rsidRDefault="003628BD" w:rsidP="008561BB">
      <w:pPr>
        <w:pStyle w:val="Heading4"/>
      </w:pPr>
      <w:r>
        <w:t>ODHH</w:t>
      </w:r>
      <w:r w:rsidR="008C0ED7" w:rsidRPr="008C0ED7">
        <w:t xml:space="preserve"> – </w:t>
      </w:r>
      <w:r>
        <w:t>Melissa Hawkins</w:t>
      </w:r>
    </w:p>
    <w:p w14:paraId="539422B2" w14:textId="205663C3" w:rsidR="00864F28" w:rsidRPr="00EF633D" w:rsidRDefault="00566FE0" w:rsidP="00F365FE">
      <w:pPr>
        <w:numPr>
          <w:ilvl w:val="0"/>
          <w:numId w:val="4"/>
        </w:numPr>
        <w:spacing w:before="120" w:after="120" w:line="240" w:lineRule="auto"/>
        <w:rPr>
          <w:iCs/>
          <w:sz w:val="24"/>
          <w:szCs w:val="24"/>
        </w:rPr>
      </w:pPr>
      <w:r w:rsidRPr="00EF633D">
        <w:rPr>
          <w:iCs/>
          <w:sz w:val="24"/>
          <w:szCs w:val="24"/>
        </w:rPr>
        <w:t>Preparing for Hearing Loss Expo in March 2026</w:t>
      </w:r>
      <w:r w:rsidR="00B46184">
        <w:rPr>
          <w:iCs/>
          <w:sz w:val="24"/>
          <w:szCs w:val="24"/>
        </w:rPr>
        <w:t>.</w:t>
      </w:r>
    </w:p>
    <w:p w14:paraId="1E38B053" w14:textId="453F16B1" w:rsidR="00566FE0" w:rsidRPr="00EF633D" w:rsidRDefault="00566FE0" w:rsidP="00F365FE">
      <w:pPr>
        <w:numPr>
          <w:ilvl w:val="0"/>
          <w:numId w:val="4"/>
        </w:numPr>
        <w:spacing w:before="120" w:after="120" w:line="240" w:lineRule="auto"/>
        <w:rPr>
          <w:iCs/>
          <w:sz w:val="24"/>
          <w:szCs w:val="24"/>
        </w:rPr>
      </w:pPr>
      <w:r w:rsidRPr="00EF633D">
        <w:rPr>
          <w:iCs/>
          <w:sz w:val="24"/>
          <w:szCs w:val="24"/>
        </w:rPr>
        <w:t>Actively increasing delivery of educational overviews about services</w:t>
      </w:r>
      <w:r w:rsidR="00B46184">
        <w:rPr>
          <w:iCs/>
          <w:sz w:val="24"/>
          <w:szCs w:val="24"/>
        </w:rPr>
        <w:t>.</w:t>
      </w:r>
    </w:p>
    <w:p w14:paraId="607427E8" w14:textId="305B9A66" w:rsidR="00566FE0" w:rsidRPr="00B46184" w:rsidRDefault="00D35C03" w:rsidP="00F365FE">
      <w:pPr>
        <w:numPr>
          <w:ilvl w:val="0"/>
          <w:numId w:val="4"/>
        </w:numPr>
        <w:spacing w:before="120" w:after="120" w:line="240" w:lineRule="auto"/>
        <w:rPr>
          <w:iCs/>
          <w:color w:val="000000" w:themeColor="text1"/>
          <w:sz w:val="24"/>
          <w:szCs w:val="24"/>
        </w:rPr>
      </w:pPr>
      <w:r w:rsidRPr="00B46184">
        <w:rPr>
          <w:iCs/>
          <w:color w:val="000000" w:themeColor="text1"/>
          <w:sz w:val="24"/>
          <w:szCs w:val="24"/>
        </w:rPr>
        <w:t>Created advocacy plan for citizens who have not been accepted into rehab/nursing care facilities</w:t>
      </w:r>
      <w:r w:rsidR="00B46184" w:rsidRPr="00B46184">
        <w:rPr>
          <w:iCs/>
          <w:color w:val="000000" w:themeColor="text1"/>
          <w:sz w:val="24"/>
          <w:szCs w:val="24"/>
        </w:rPr>
        <w:t>.</w:t>
      </w:r>
    </w:p>
    <w:p w14:paraId="0CEC1E0B" w14:textId="4012E803" w:rsidR="00D35C03" w:rsidRPr="00B46184" w:rsidRDefault="00D35C03" w:rsidP="00AF1801">
      <w:pPr>
        <w:numPr>
          <w:ilvl w:val="0"/>
          <w:numId w:val="4"/>
        </w:numPr>
        <w:spacing w:before="120" w:after="240" w:line="240" w:lineRule="auto"/>
        <w:rPr>
          <w:iCs/>
          <w:color w:val="000000" w:themeColor="text1"/>
          <w:sz w:val="24"/>
          <w:szCs w:val="24"/>
        </w:rPr>
      </w:pPr>
      <w:r w:rsidRPr="00B46184">
        <w:rPr>
          <w:iCs/>
          <w:color w:val="000000" w:themeColor="text1"/>
          <w:sz w:val="24"/>
          <w:szCs w:val="24"/>
        </w:rPr>
        <w:t>Working to develop guidance regarding older population and late-deafened/late-hearing-loss individuals</w:t>
      </w:r>
      <w:r w:rsidR="00B46184" w:rsidRPr="00B46184">
        <w:rPr>
          <w:iCs/>
          <w:color w:val="000000" w:themeColor="text1"/>
          <w:sz w:val="24"/>
          <w:szCs w:val="24"/>
        </w:rPr>
        <w:t>.</w:t>
      </w:r>
    </w:p>
    <w:p w14:paraId="658E0F44" w14:textId="40DADAE6" w:rsidR="008C0ED7" w:rsidRPr="009E453C" w:rsidRDefault="003628BD" w:rsidP="008561BB">
      <w:pPr>
        <w:pStyle w:val="Heading3"/>
      </w:pPr>
      <w:r>
        <w:t>Topics for Discussion</w:t>
      </w:r>
    </w:p>
    <w:p w14:paraId="15EC912D" w14:textId="65969E23" w:rsidR="008C0ED7" w:rsidRPr="008C0ED7" w:rsidRDefault="008C0ED7" w:rsidP="008561BB">
      <w:pPr>
        <w:pStyle w:val="Heading4"/>
      </w:pPr>
      <w:r w:rsidRPr="008C0ED7">
        <w:t xml:space="preserve">Bureau Director Report Follow-Up – Jill Moriconi; Marci Katona; Dawn Sokol; </w:t>
      </w:r>
      <w:r w:rsidR="00B67B7E">
        <w:t>Doug Rand</w:t>
      </w:r>
    </w:p>
    <w:p w14:paraId="6ECA0EDB" w14:textId="4FB014BC" w:rsidR="00D35C03" w:rsidRPr="002C0252" w:rsidRDefault="00D35C03" w:rsidP="00F365FE">
      <w:pPr>
        <w:numPr>
          <w:ilvl w:val="0"/>
          <w:numId w:val="5"/>
        </w:numPr>
        <w:spacing w:before="120" w:after="120" w:line="240" w:lineRule="auto"/>
        <w:rPr>
          <w:iCs/>
          <w:sz w:val="24"/>
          <w:szCs w:val="24"/>
        </w:rPr>
      </w:pPr>
      <w:r w:rsidRPr="002C0252">
        <w:rPr>
          <w:iCs/>
          <w:sz w:val="24"/>
          <w:szCs w:val="24"/>
        </w:rPr>
        <w:t>CTI</w:t>
      </w:r>
      <w:r w:rsidR="00EF7455">
        <w:rPr>
          <w:iCs/>
          <w:sz w:val="24"/>
          <w:szCs w:val="24"/>
        </w:rPr>
        <w:t xml:space="preserve"> </w:t>
      </w:r>
      <w:r w:rsidRPr="002C0252">
        <w:rPr>
          <w:iCs/>
          <w:sz w:val="24"/>
          <w:szCs w:val="24"/>
        </w:rPr>
        <w:t>@</w:t>
      </w:r>
      <w:r w:rsidR="00EF7455">
        <w:rPr>
          <w:iCs/>
          <w:sz w:val="24"/>
          <w:szCs w:val="24"/>
        </w:rPr>
        <w:t xml:space="preserve"> </w:t>
      </w:r>
      <w:r w:rsidRPr="002C0252">
        <w:rPr>
          <w:iCs/>
          <w:sz w:val="24"/>
          <w:szCs w:val="24"/>
        </w:rPr>
        <w:t>HGAC</w:t>
      </w:r>
      <w:r w:rsidR="006079DD" w:rsidRPr="002C0252">
        <w:rPr>
          <w:iCs/>
          <w:sz w:val="24"/>
          <w:szCs w:val="24"/>
        </w:rPr>
        <w:t xml:space="preserve"> – Jill Moriconi</w:t>
      </w:r>
    </w:p>
    <w:p w14:paraId="2F8A2D49" w14:textId="52E75429" w:rsidR="008C0ED7" w:rsidRPr="002C0252" w:rsidRDefault="00D35C03" w:rsidP="00F365FE">
      <w:pPr>
        <w:numPr>
          <w:ilvl w:val="1"/>
          <w:numId w:val="5"/>
        </w:numPr>
        <w:spacing w:before="120" w:after="120" w:line="240" w:lineRule="auto"/>
        <w:rPr>
          <w:iCs/>
          <w:sz w:val="24"/>
          <w:szCs w:val="24"/>
        </w:rPr>
      </w:pPr>
      <w:r w:rsidRPr="002C0252">
        <w:rPr>
          <w:iCs/>
          <w:sz w:val="24"/>
          <w:szCs w:val="24"/>
        </w:rPr>
        <w:t>Graduation is next Friday and invited anyone to attend who is interested. 60 students will be participating,</w:t>
      </w:r>
      <w:r w:rsidR="009D61B9" w:rsidRPr="002C0252">
        <w:rPr>
          <w:iCs/>
          <w:sz w:val="24"/>
          <w:szCs w:val="24"/>
        </w:rPr>
        <w:t xml:space="preserve"> and</w:t>
      </w:r>
      <w:r w:rsidRPr="002C0252">
        <w:rPr>
          <w:iCs/>
          <w:sz w:val="24"/>
          <w:szCs w:val="24"/>
        </w:rPr>
        <w:t xml:space="preserve"> </w:t>
      </w:r>
      <w:r w:rsidR="00EF7455">
        <w:rPr>
          <w:iCs/>
          <w:sz w:val="24"/>
          <w:szCs w:val="24"/>
        </w:rPr>
        <w:t>six</w:t>
      </w:r>
      <w:r w:rsidRPr="002C0252">
        <w:rPr>
          <w:iCs/>
          <w:sz w:val="24"/>
          <w:szCs w:val="24"/>
        </w:rPr>
        <w:t xml:space="preserve"> graduate externs </w:t>
      </w:r>
      <w:r w:rsidR="009D61B9" w:rsidRPr="002C0252">
        <w:rPr>
          <w:iCs/>
          <w:sz w:val="24"/>
          <w:szCs w:val="24"/>
        </w:rPr>
        <w:t xml:space="preserve">are </w:t>
      </w:r>
      <w:r w:rsidRPr="002C0252">
        <w:rPr>
          <w:iCs/>
          <w:sz w:val="24"/>
          <w:szCs w:val="24"/>
        </w:rPr>
        <w:t>completing their post-grad program.</w:t>
      </w:r>
    </w:p>
    <w:p w14:paraId="1BB15B21" w14:textId="230CA1C7" w:rsidR="00D35C03" w:rsidRPr="002C0252" w:rsidRDefault="00D35C03" w:rsidP="00F365FE">
      <w:pPr>
        <w:numPr>
          <w:ilvl w:val="1"/>
          <w:numId w:val="5"/>
        </w:numPr>
        <w:spacing w:before="120" w:after="120" w:line="240" w:lineRule="auto"/>
        <w:rPr>
          <w:iCs/>
          <w:sz w:val="24"/>
          <w:szCs w:val="24"/>
        </w:rPr>
      </w:pPr>
      <w:r w:rsidRPr="002C0252">
        <w:rPr>
          <w:iCs/>
          <w:sz w:val="24"/>
          <w:szCs w:val="24"/>
        </w:rPr>
        <w:t>Winter formal was held first week of December. This year’s theme was Candy Crush.</w:t>
      </w:r>
    </w:p>
    <w:p w14:paraId="5EF3B01D" w14:textId="03A20513" w:rsidR="00D35C03" w:rsidRPr="002C0252" w:rsidRDefault="00D35C03" w:rsidP="00F365FE">
      <w:pPr>
        <w:numPr>
          <w:ilvl w:val="1"/>
          <w:numId w:val="5"/>
        </w:numPr>
        <w:spacing w:before="120" w:after="120" w:line="240" w:lineRule="auto"/>
        <w:rPr>
          <w:iCs/>
          <w:sz w:val="24"/>
          <w:szCs w:val="24"/>
        </w:rPr>
      </w:pPr>
      <w:r w:rsidRPr="002C0252">
        <w:rPr>
          <w:iCs/>
          <w:sz w:val="24"/>
          <w:szCs w:val="24"/>
        </w:rPr>
        <w:t>Students organized a pet food drive.</w:t>
      </w:r>
    </w:p>
    <w:p w14:paraId="6FE095E2" w14:textId="36EEE0D0" w:rsidR="00D35C03" w:rsidRPr="002C0252" w:rsidRDefault="00D35C03" w:rsidP="00F365FE">
      <w:pPr>
        <w:numPr>
          <w:ilvl w:val="1"/>
          <w:numId w:val="5"/>
        </w:numPr>
        <w:spacing w:before="120" w:after="120" w:line="240" w:lineRule="auto"/>
        <w:rPr>
          <w:iCs/>
          <w:sz w:val="24"/>
          <w:szCs w:val="24"/>
        </w:rPr>
      </w:pPr>
      <w:r w:rsidRPr="002C0252">
        <w:rPr>
          <w:iCs/>
          <w:sz w:val="24"/>
          <w:szCs w:val="24"/>
        </w:rPr>
        <w:t>New term starting 1/5/26.</w:t>
      </w:r>
    </w:p>
    <w:p w14:paraId="1EDA3CB2" w14:textId="311855C0" w:rsidR="00D35C03" w:rsidRPr="002C0252" w:rsidRDefault="00D35C03" w:rsidP="00F365FE">
      <w:pPr>
        <w:numPr>
          <w:ilvl w:val="1"/>
          <w:numId w:val="5"/>
        </w:numPr>
        <w:spacing w:before="120" w:after="120" w:line="240" w:lineRule="auto"/>
        <w:rPr>
          <w:iCs/>
          <w:sz w:val="24"/>
          <w:szCs w:val="24"/>
        </w:rPr>
      </w:pPr>
      <w:r w:rsidRPr="002C0252">
        <w:rPr>
          <w:iCs/>
          <w:sz w:val="24"/>
          <w:szCs w:val="24"/>
        </w:rPr>
        <w:t>Adding some entry and exit points for personal care attendants and other occupations in healthcare</w:t>
      </w:r>
      <w:r w:rsidR="00EF7455">
        <w:rPr>
          <w:iCs/>
          <w:sz w:val="24"/>
          <w:szCs w:val="24"/>
        </w:rPr>
        <w:t>.</w:t>
      </w:r>
    </w:p>
    <w:p w14:paraId="4C0E9178" w14:textId="27E0A77C" w:rsidR="00D35C03" w:rsidRPr="002C0252" w:rsidRDefault="00D35C03" w:rsidP="00F365FE">
      <w:pPr>
        <w:numPr>
          <w:ilvl w:val="2"/>
          <w:numId w:val="5"/>
        </w:numPr>
        <w:spacing w:before="120" w:after="120" w:line="240" w:lineRule="auto"/>
        <w:rPr>
          <w:iCs/>
          <w:sz w:val="24"/>
          <w:szCs w:val="24"/>
        </w:rPr>
      </w:pPr>
      <w:r w:rsidRPr="002C0252">
        <w:rPr>
          <w:iCs/>
          <w:sz w:val="24"/>
          <w:szCs w:val="24"/>
        </w:rPr>
        <w:t>Schwartz asked if the 54% of graduates placed is lower than usual or on target.</w:t>
      </w:r>
      <w:r w:rsidR="00140A06" w:rsidRPr="002C0252">
        <w:rPr>
          <w:iCs/>
          <w:sz w:val="24"/>
          <w:szCs w:val="24"/>
        </w:rPr>
        <w:t xml:space="preserve"> Moriconi said it is a bit low</w:t>
      </w:r>
      <w:r w:rsidR="00DF744B" w:rsidRPr="002C0252">
        <w:rPr>
          <w:iCs/>
          <w:sz w:val="24"/>
          <w:szCs w:val="24"/>
        </w:rPr>
        <w:t>,</w:t>
      </w:r>
      <w:r w:rsidR="00140A06" w:rsidRPr="002C0252">
        <w:rPr>
          <w:iCs/>
          <w:sz w:val="24"/>
          <w:szCs w:val="24"/>
        </w:rPr>
        <w:t xml:space="preserve"> but she expects it to go up. She offered to provide a report next time on levels of enrollment for specific programs.</w:t>
      </w:r>
    </w:p>
    <w:p w14:paraId="5EA3CBB8" w14:textId="4726A870" w:rsidR="00140A06" w:rsidRPr="002C0252" w:rsidRDefault="00140A06" w:rsidP="00F365FE">
      <w:pPr>
        <w:numPr>
          <w:ilvl w:val="2"/>
          <w:numId w:val="5"/>
        </w:numPr>
        <w:spacing w:before="120" w:after="120" w:line="240" w:lineRule="auto"/>
        <w:rPr>
          <w:iCs/>
          <w:sz w:val="24"/>
          <w:szCs w:val="24"/>
        </w:rPr>
      </w:pPr>
      <w:r w:rsidRPr="002C0252">
        <w:rPr>
          <w:iCs/>
          <w:sz w:val="24"/>
          <w:szCs w:val="24"/>
        </w:rPr>
        <w:t>Kiel asked if employment rates have changed for the additional exit points in the nurse aide program. Moriconi said not yet because it’s still too early to tell. She expects that by mid-</w:t>
      </w:r>
      <w:r w:rsidR="007F2020">
        <w:rPr>
          <w:iCs/>
          <w:sz w:val="24"/>
          <w:szCs w:val="24"/>
        </w:rPr>
        <w:t>s</w:t>
      </w:r>
      <w:r w:rsidRPr="002C0252">
        <w:rPr>
          <w:iCs/>
          <w:sz w:val="24"/>
          <w:szCs w:val="24"/>
        </w:rPr>
        <w:t xml:space="preserve">ummer/early </w:t>
      </w:r>
      <w:r w:rsidR="007F2020">
        <w:rPr>
          <w:iCs/>
          <w:sz w:val="24"/>
          <w:szCs w:val="24"/>
        </w:rPr>
        <w:t>f</w:t>
      </w:r>
      <w:r w:rsidRPr="002C0252">
        <w:rPr>
          <w:iCs/>
          <w:sz w:val="24"/>
          <w:szCs w:val="24"/>
        </w:rPr>
        <w:t>all, they will have a better idea.</w:t>
      </w:r>
    </w:p>
    <w:p w14:paraId="304A40EB" w14:textId="0619D01F" w:rsidR="00140A06" w:rsidRPr="002C0252" w:rsidRDefault="00140A06" w:rsidP="00F365FE">
      <w:pPr>
        <w:numPr>
          <w:ilvl w:val="0"/>
          <w:numId w:val="5"/>
        </w:numPr>
        <w:spacing w:before="120" w:after="120" w:line="240" w:lineRule="auto"/>
        <w:rPr>
          <w:iCs/>
          <w:sz w:val="24"/>
          <w:szCs w:val="24"/>
        </w:rPr>
      </w:pPr>
      <w:r w:rsidRPr="002C0252">
        <w:rPr>
          <w:iCs/>
          <w:sz w:val="24"/>
          <w:szCs w:val="24"/>
        </w:rPr>
        <w:t>BVRS</w:t>
      </w:r>
      <w:r w:rsidR="006079DD" w:rsidRPr="002C0252">
        <w:rPr>
          <w:iCs/>
          <w:sz w:val="24"/>
          <w:szCs w:val="24"/>
        </w:rPr>
        <w:t xml:space="preserve"> – Marci Katona</w:t>
      </w:r>
    </w:p>
    <w:p w14:paraId="6D830C49" w14:textId="74D54A64" w:rsidR="00140A06" w:rsidRPr="002C0252" w:rsidRDefault="00140A06" w:rsidP="00F365FE">
      <w:pPr>
        <w:numPr>
          <w:ilvl w:val="1"/>
          <w:numId w:val="5"/>
        </w:numPr>
        <w:spacing w:before="120" w:after="120" w:line="240" w:lineRule="auto"/>
        <w:rPr>
          <w:iCs/>
          <w:sz w:val="24"/>
          <w:szCs w:val="24"/>
        </w:rPr>
      </w:pPr>
      <w:r w:rsidRPr="002C0252">
        <w:rPr>
          <w:iCs/>
          <w:sz w:val="24"/>
          <w:szCs w:val="24"/>
        </w:rPr>
        <w:t>Moving forward this week with posting positions for hire now that the freeze is over. Primary focus has been on VRC positions.</w:t>
      </w:r>
    </w:p>
    <w:p w14:paraId="05F4EBE9" w14:textId="5202B369" w:rsidR="00140A06" w:rsidRPr="002C0252" w:rsidRDefault="00140A06" w:rsidP="00F365FE">
      <w:pPr>
        <w:numPr>
          <w:ilvl w:val="1"/>
          <w:numId w:val="5"/>
        </w:numPr>
        <w:spacing w:before="120" w:after="120" w:line="240" w:lineRule="auto"/>
        <w:rPr>
          <w:iCs/>
          <w:sz w:val="24"/>
          <w:szCs w:val="24"/>
        </w:rPr>
      </w:pPr>
      <w:r w:rsidRPr="002C0252">
        <w:rPr>
          <w:iCs/>
          <w:sz w:val="24"/>
          <w:szCs w:val="24"/>
        </w:rPr>
        <w:t xml:space="preserve">Announced Drue Flora’s promotion to </w:t>
      </w:r>
      <w:r w:rsidR="00D6210E">
        <w:rPr>
          <w:iCs/>
          <w:sz w:val="24"/>
          <w:szCs w:val="24"/>
        </w:rPr>
        <w:t>d</w:t>
      </w:r>
      <w:r w:rsidRPr="002C0252">
        <w:rPr>
          <w:iCs/>
          <w:sz w:val="24"/>
          <w:szCs w:val="24"/>
        </w:rPr>
        <w:t xml:space="preserve">istrict </w:t>
      </w:r>
      <w:r w:rsidR="00D6210E">
        <w:rPr>
          <w:iCs/>
          <w:sz w:val="24"/>
          <w:szCs w:val="24"/>
        </w:rPr>
        <w:t>a</w:t>
      </w:r>
      <w:r w:rsidRPr="002C0252">
        <w:rPr>
          <w:iCs/>
          <w:sz w:val="24"/>
          <w:szCs w:val="24"/>
        </w:rPr>
        <w:t>dministrator in New Castle.</w:t>
      </w:r>
    </w:p>
    <w:p w14:paraId="598183E5" w14:textId="1A028E4D" w:rsidR="00140A06" w:rsidRPr="002C0252" w:rsidRDefault="00140A06" w:rsidP="00F365FE">
      <w:pPr>
        <w:numPr>
          <w:ilvl w:val="1"/>
          <w:numId w:val="5"/>
        </w:numPr>
        <w:spacing w:before="120" w:after="120" w:line="240" w:lineRule="auto"/>
        <w:rPr>
          <w:iCs/>
          <w:sz w:val="24"/>
          <w:szCs w:val="24"/>
        </w:rPr>
      </w:pPr>
      <w:r w:rsidRPr="002C0252">
        <w:rPr>
          <w:iCs/>
          <w:sz w:val="24"/>
          <w:szCs w:val="24"/>
        </w:rPr>
        <w:t>Offices are participating in Integrated Resource Team meetings.</w:t>
      </w:r>
    </w:p>
    <w:p w14:paraId="4DDA288D" w14:textId="7010DC29" w:rsidR="00140A06" w:rsidRPr="002C0252" w:rsidRDefault="00140A06" w:rsidP="00F365FE">
      <w:pPr>
        <w:numPr>
          <w:ilvl w:val="1"/>
          <w:numId w:val="5"/>
        </w:numPr>
        <w:spacing w:before="120" w:after="120" w:line="240" w:lineRule="auto"/>
        <w:rPr>
          <w:iCs/>
          <w:sz w:val="24"/>
          <w:szCs w:val="24"/>
        </w:rPr>
      </w:pPr>
      <w:r w:rsidRPr="002C0252">
        <w:rPr>
          <w:iCs/>
          <w:sz w:val="24"/>
          <w:szCs w:val="24"/>
        </w:rPr>
        <w:t>Focused on employer engagement with employers identified through First Lady Shapiro’s efforts.</w:t>
      </w:r>
    </w:p>
    <w:p w14:paraId="5C53FC04" w14:textId="7C5CEB7D" w:rsidR="00140A06" w:rsidRPr="002C0252" w:rsidRDefault="00140A06" w:rsidP="00F365FE">
      <w:pPr>
        <w:numPr>
          <w:ilvl w:val="1"/>
          <w:numId w:val="5"/>
        </w:numPr>
        <w:spacing w:before="120" w:after="120" w:line="240" w:lineRule="auto"/>
        <w:rPr>
          <w:iCs/>
          <w:sz w:val="24"/>
          <w:szCs w:val="24"/>
        </w:rPr>
      </w:pPr>
      <w:r w:rsidRPr="002C0252">
        <w:rPr>
          <w:iCs/>
          <w:sz w:val="24"/>
          <w:szCs w:val="24"/>
        </w:rPr>
        <w:t>Attended AI Forum in Pittsburgh, which resulted in conversations with Pitt regarding a partnership.</w:t>
      </w:r>
    </w:p>
    <w:p w14:paraId="41A8AEBE" w14:textId="4272AB26" w:rsidR="006079DD" w:rsidRPr="002C0252" w:rsidRDefault="006079DD" w:rsidP="00F365FE">
      <w:pPr>
        <w:numPr>
          <w:ilvl w:val="2"/>
          <w:numId w:val="5"/>
        </w:numPr>
        <w:spacing w:before="120" w:after="120" w:line="240" w:lineRule="auto"/>
        <w:rPr>
          <w:iCs/>
          <w:sz w:val="24"/>
          <w:szCs w:val="24"/>
        </w:rPr>
      </w:pPr>
      <w:r w:rsidRPr="002C0252">
        <w:rPr>
          <w:iCs/>
          <w:sz w:val="24"/>
          <w:szCs w:val="24"/>
        </w:rPr>
        <w:t>Schwartz said it’s great to hear such good things about First Lady Shapiro and asked if she has identified VR as one of her focuses. Trusky says that both she and the Governor have made VR a priority. Hyde also provided background on her involvement with the internship program and various partnerships that she influenced. Schwartz suggested writing a letter of thanks to her.</w:t>
      </w:r>
    </w:p>
    <w:p w14:paraId="1B60C6E4" w14:textId="5D2BCCC2" w:rsidR="006079DD" w:rsidRPr="002C0252" w:rsidRDefault="006079DD" w:rsidP="00F365FE">
      <w:pPr>
        <w:numPr>
          <w:ilvl w:val="0"/>
          <w:numId w:val="5"/>
        </w:numPr>
        <w:spacing w:before="120" w:after="120" w:line="240" w:lineRule="auto"/>
        <w:rPr>
          <w:iCs/>
          <w:sz w:val="24"/>
          <w:szCs w:val="24"/>
        </w:rPr>
      </w:pPr>
      <w:r w:rsidRPr="002C0252">
        <w:rPr>
          <w:iCs/>
          <w:sz w:val="24"/>
          <w:szCs w:val="24"/>
        </w:rPr>
        <w:t>BBVS – Dawn Sokol</w:t>
      </w:r>
    </w:p>
    <w:p w14:paraId="67E148FA" w14:textId="775A37B7" w:rsidR="006079DD" w:rsidRPr="002C0252" w:rsidRDefault="00FC675F" w:rsidP="00F365FE">
      <w:pPr>
        <w:numPr>
          <w:ilvl w:val="1"/>
          <w:numId w:val="5"/>
        </w:numPr>
        <w:spacing w:before="120" w:after="120" w:line="240" w:lineRule="auto"/>
        <w:rPr>
          <w:iCs/>
          <w:sz w:val="24"/>
          <w:szCs w:val="24"/>
        </w:rPr>
      </w:pPr>
      <w:r w:rsidRPr="002C0252">
        <w:rPr>
          <w:iCs/>
          <w:sz w:val="24"/>
          <w:szCs w:val="24"/>
        </w:rPr>
        <w:t xml:space="preserve">Working on downsizing </w:t>
      </w:r>
      <w:r w:rsidR="003646AF" w:rsidRPr="002C0252">
        <w:rPr>
          <w:iCs/>
          <w:sz w:val="24"/>
          <w:szCs w:val="24"/>
        </w:rPr>
        <w:t>DOs as able.</w:t>
      </w:r>
    </w:p>
    <w:p w14:paraId="50F865A3" w14:textId="627C15EC" w:rsidR="003646AF" w:rsidRPr="002C0252" w:rsidRDefault="003646AF" w:rsidP="00F365FE">
      <w:pPr>
        <w:numPr>
          <w:ilvl w:val="1"/>
          <w:numId w:val="5"/>
        </w:numPr>
        <w:spacing w:before="120" w:after="120" w:line="240" w:lineRule="auto"/>
        <w:rPr>
          <w:iCs/>
          <w:sz w:val="24"/>
          <w:szCs w:val="24"/>
        </w:rPr>
      </w:pPr>
      <w:r w:rsidRPr="002C0252">
        <w:rPr>
          <w:iCs/>
          <w:sz w:val="24"/>
          <w:szCs w:val="24"/>
        </w:rPr>
        <w:t xml:space="preserve">Serving on </w:t>
      </w:r>
      <w:r w:rsidR="001901B9" w:rsidRPr="002C0252">
        <w:rPr>
          <w:iCs/>
          <w:sz w:val="24"/>
          <w:szCs w:val="24"/>
        </w:rPr>
        <w:t>L&amp;I’s Space Optimization and Utilization Program.</w:t>
      </w:r>
    </w:p>
    <w:p w14:paraId="3D84D3A9" w14:textId="7660CD56" w:rsidR="001901B9" w:rsidRPr="002C0252" w:rsidRDefault="00E73D35" w:rsidP="00F365FE">
      <w:pPr>
        <w:numPr>
          <w:ilvl w:val="1"/>
          <w:numId w:val="5"/>
        </w:numPr>
        <w:spacing w:before="120" w:after="120" w:line="240" w:lineRule="auto"/>
        <w:rPr>
          <w:iCs/>
          <w:sz w:val="24"/>
          <w:szCs w:val="24"/>
        </w:rPr>
      </w:pPr>
      <w:r w:rsidRPr="002C0252">
        <w:rPr>
          <w:iCs/>
          <w:sz w:val="24"/>
          <w:szCs w:val="24"/>
        </w:rPr>
        <w:t>Working in collaboration with BVRS on an Informed Choice training.</w:t>
      </w:r>
    </w:p>
    <w:p w14:paraId="24BFD38C" w14:textId="7D64DA06" w:rsidR="00E73D35" w:rsidRPr="002C0252" w:rsidRDefault="00E73D35" w:rsidP="00F365FE">
      <w:pPr>
        <w:numPr>
          <w:ilvl w:val="1"/>
          <w:numId w:val="5"/>
        </w:numPr>
        <w:spacing w:before="120" w:after="120" w:line="240" w:lineRule="auto"/>
        <w:rPr>
          <w:iCs/>
          <w:sz w:val="24"/>
          <w:szCs w:val="24"/>
        </w:rPr>
      </w:pPr>
      <w:r w:rsidRPr="002C0252">
        <w:rPr>
          <w:iCs/>
          <w:sz w:val="24"/>
          <w:szCs w:val="24"/>
        </w:rPr>
        <w:t>DOs</w:t>
      </w:r>
      <w:r w:rsidR="00BD62A7" w:rsidRPr="002C0252">
        <w:rPr>
          <w:iCs/>
          <w:sz w:val="24"/>
          <w:szCs w:val="24"/>
        </w:rPr>
        <w:t xml:space="preserve"> held NDEAM events across the state.</w:t>
      </w:r>
    </w:p>
    <w:p w14:paraId="0E6499AA" w14:textId="03753B94" w:rsidR="00BD62A7" w:rsidRPr="002C0252" w:rsidRDefault="00BD62A7" w:rsidP="00F365FE">
      <w:pPr>
        <w:numPr>
          <w:ilvl w:val="1"/>
          <w:numId w:val="5"/>
        </w:numPr>
        <w:spacing w:before="120" w:after="120" w:line="240" w:lineRule="auto"/>
        <w:rPr>
          <w:iCs/>
          <w:sz w:val="24"/>
          <w:szCs w:val="24"/>
        </w:rPr>
      </w:pPr>
      <w:r w:rsidRPr="002C0252">
        <w:rPr>
          <w:iCs/>
          <w:sz w:val="24"/>
          <w:szCs w:val="24"/>
        </w:rPr>
        <w:t>Participated in White Cane Day on 10/15/25. Walked from L&amp;I</w:t>
      </w:r>
      <w:r w:rsidR="006E7989" w:rsidRPr="002C0252">
        <w:rPr>
          <w:iCs/>
          <w:sz w:val="24"/>
          <w:szCs w:val="24"/>
        </w:rPr>
        <w:t xml:space="preserve"> to the Capitol to experience what it’s like to walk with a white cane.</w:t>
      </w:r>
    </w:p>
    <w:p w14:paraId="68EFBD23" w14:textId="6CB7A2FF" w:rsidR="00F7027A" w:rsidRPr="002C0252" w:rsidRDefault="00E17782" w:rsidP="00F365FE">
      <w:pPr>
        <w:numPr>
          <w:ilvl w:val="1"/>
          <w:numId w:val="5"/>
        </w:numPr>
        <w:spacing w:before="120" w:after="120" w:line="240" w:lineRule="auto"/>
        <w:rPr>
          <w:iCs/>
          <w:sz w:val="24"/>
          <w:szCs w:val="24"/>
        </w:rPr>
      </w:pPr>
      <w:r w:rsidRPr="002C0252">
        <w:rPr>
          <w:iCs/>
          <w:sz w:val="24"/>
          <w:szCs w:val="24"/>
        </w:rPr>
        <w:t>Provided updates on the BEP training program</w:t>
      </w:r>
      <w:r w:rsidR="00EC54A8" w:rsidRPr="002C0252">
        <w:rPr>
          <w:iCs/>
          <w:sz w:val="24"/>
          <w:szCs w:val="24"/>
        </w:rPr>
        <w:t>.</w:t>
      </w:r>
    </w:p>
    <w:p w14:paraId="62F0014C" w14:textId="24C63A15" w:rsidR="00EC54A8" w:rsidRPr="002C0252" w:rsidRDefault="001D6166" w:rsidP="00F365FE">
      <w:pPr>
        <w:numPr>
          <w:ilvl w:val="1"/>
          <w:numId w:val="5"/>
        </w:numPr>
        <w:spacing w:before="120" w:after="120" w:line="240" w:lineRule="auto"/>
        <w:rPr>
          <w:iCs/>
          <w:sz w:val="24"/>
          <w:szCs w:val="24"/>
        </w:rPr>
      </w:pPr>
      <w:r w:rsidRPr="002C0252">
        <w:rPr>
          <w:iCs/>
          <w:sz w:val="24"/>
          <w:szCs w:val="24"/>
        </w:rPr>
        <w:t>Represented PA at NCSAB on their technical committee.</w:t>
      </w:r>
    </w:p>
    <w:p w14:paraId="76151FB7" w14:textId="5D6BC29F" w:rsidR="00636328" w:rsidRPr="002C0252" w:rsidRDefault="00636328" w:rsidP="00F365FE">
      <w:pPr>
        <w:numPr>
          <w:ilvl w:val="0"/>
          <w:numId w:val="5"/>
        </w:numPr>
        <w:spacing w:before="120" w:after="120" w:line="240" w:lineRule="auto"/>
        <w:rPr>
          <w:iCs/>
          <w:sz w:val="24"/>
          <w:szCs w:val="24"/>
        </w:rPr>
      </w:pPr>
      <w:r w:rsidRPr="002C0252">
        <w:rPr>
          <w:iCs/>
          <w:sz w:val="24"/>
          <w:szCs w:val="24"/>
        </w:rPr>
        <w:t>BCO – Doug Rand</w:t>
      </w:r>
    </w:p>
    <w:p w14:paraId="0F4A8D00" w14:textId="2712BBDB" w:rsidR="00636328" w:rsidRPr="002C0252" w:rsidRDefault="00377B64" w:rsidP="00F365FE">
      <w:pPr>
        <w:numPr>
          <w:ilvl w:val="1"/>
          <w:numId w:val="5"/>
        </w:numPr>
        <w:spacing w:before="120" w:after="120" w:line="240" w:lineRule="auto"/>
        <w:rPr>
          <w:iCs/>
          <w:sz w:val="24"/>
          <w:szCs w:val="24"/>
        </w:rPr>
      </w:pPr>
      <w:r w:rsidRPr="002C0252">
        <w:rPr>
          <w:iCs/>
          <w:sz w:val="24"/>
          <w:szCs w:val="24"/>
        </w:rPr>
        <w:t>DOs have 97% eligibility</w:t>
      </w:r>
      <w:r w:rsidR="00023D65" w:rsidRPr="002C0252">
        <w:rPr>
          <w:iCs/>
          <w:sz w:val="24"/>
          <w:szCs w:val="24"/>
        </w:rPr>
        <w:t xml:space="preserve"> compliance, 98% IPE compliance – putting OVR above the required </w:t>
      </w:r>
      <w:r w:rsidR="00080190" w:rsidRPr="002C0252">
        <w:rPr>
          <w:iCs/>
          <w:sz w:val="24"/>
          <w:szCs w:val="24"/>
        </w:rPr>
        <w:t>95% rate from RSA.</w:t>
      </w:r>
    </w:p>
    <w:p w14:paraId="3DB2158B" w14:textId="45BAEA4B" w:rsidR="00C25D49" w:rsidRPr="002C0252" w:rsidRDefault="00534947" w:rsidP="00F365FE">
      <w:pPr>
        <w:numPr>
          <w:ilvl w:val="1"/>
          <w:numId w:val="5"/>
        </w:numPr>
        <w:spacing w:before="120" w:after="120" w:line="240" w:lineRule="auto"/>
        <w:rPr>
          <w:iCs/>
          <w:sz w:val="24"/>
          <w:szCs w:val="24"/>
        </w:rPr>
      </w:pPr>
      <w:r w:rsidRPr="002C0252">
        <w:rPr>
          <w:iCs/>
          <w:sz w:val="24"/>
          <w:szCs w:val="24"/>
        </w:rPr>
        <w:t xml:space="preserve">Recruitment section worked with colleges across PA </w:t>
      </w:r>
      <w:r w:rsidR="00CA06C2" w:rsidRPr="002C0252">
        <w:rPr>
          <w:iCs/>
          <w:sz w:val="24"/>
          <w:szCs w:val="24"/>
        </w:rPr>
        <w:t>on scholarship grants to help people interested in VR get some training and get into the field.</w:t>
      </w:r>
    </w:p>
    <w:p w14:paraId="1B327F68" w14:textId="385948D5" w:rsidR="00EC56B5" w:rsidRPr="002C0252" w:rsidRDefault="00CE1FD6" w:rsidP="00F365FE">
      <w:pPr>
        <w:numPr>
          <w:ilvl w:val="1"/>
          <w:numId w:val="5"/>
        </w:numPr>
        <w:spacing w:before="120" w:after="120" w:line="240" w:lineRule="auto"/>
        <w:rPr>
          <w:iCs/>
          <w:sz w:val="24"/>
          <w:szCs w:val="24"/>
        </w:rPr>
      </w:pPr>
      <w:r w:rsidRPr="002C0252">
        <w:rPr>
          <w:iCs/>
          <w:sz w:val="24"/>
          <w:szCs w:val="24"/>
        </w:rPr>
        <w:t xml:space="preserve">Highlighted the work the InVEST team does with Sheetz, </w:t>
      </w:r>
      <w:r w:rsidR="0071158B" w:rsidRPr="002C0252">
        <w:rPr>
          <w:iCs/>
          <w:sz w:val="24"/>
          <w:szCs w:val="24"/>
        </w:rPr>
        <w:t>the School District of Philadelphia, and the VF Corporation.</w:t>
      </w:r>
    </w:p>
    <w:p w14:paraId="1AD11A11" w14:textId="4D3BB703" w:rsidR="00765FD1" w:rsidRPr="002C0252" w:rsidRDefault="007210E9" w:rsidP="00F365FE">
      <w:pPr>
        <w:numPr>
          <w:ilvl w:val="1"/>
          <w:numId w:val="5"/>
        </w:numPr>
        <w:spacing w:before="120" w:after="120" w:line="240" w:lineRule="auto"/>
        <w:rPr>
          <w:iCs/>
          <w:sz w:val="24"/>
          <w:szCs w:val="24"/>
        </w:rPr>
      </w:pPr>
      <w:r w:rsidRPr="002C0252">
        <w:rPr>
          <w:iCs/>
          <w:sz w:val="24"/>
          <w:szCs w:val="24"/>
        </w:rPr>
        <w:t xml:space="preserve">170 </w:t>
      </w:r>
      <w:r w:rsidR="00847143">
        <w:rPr>
          <w:iCs/>
          <w:sz w:val="24"/>
          <w:szCs w:val="24"/>
        </w:rPr>
        <w:t>t</w:t>
      </w:r>
      <w:r w:rsidR="00AC4E09" w:rsidRPr="002C0252">
        <w:rPr>
          <w:iCs/>
          <w:sz w:val="24"/>
          <w:szCs w:val="24"/>
        </w:rPr>
        <w:t xml:space="preserve">ransition </w:t>
      </w:r>
      <w:r w:rsidRPr="002C0252">
        <w:rPr>
          <w:iCs/>
          <w:sz w:val="24"/>
          <w:szCs w:val="24"/>
        </w:rPr>
        <w:t>interns participating across 20 student sites and 4 adult sites.</w:t>
      </w:r>
    </w:p>
    <w:p w14:paraId="02F3208A" w14:textId="339FF170" w:rsidR="007210E9" w:rsidRPr="002C0252" w:rsidRDefault="003328AB" w:rsidP="00F365FE">
      <w:pPr>
        <w:numPr>
          <w:ilvl w:val="1"/>
          <w:numId w:val="5"/>
        </w:numPr>
        <w:spacing w:before="120" w:after="120" w:line="240" w:lineRule="auto"/>
        <w:rPr>
          <w:iCs/>
          <w:sz w:val="24"/>
          <w:szCs w:val="24"/>
        </w:rPr>
      </w:pPr>
      <w:r w:rsidRPr="002C0252">
        <w:rPr>
          <w:iCs/>
          <w:sz w:val="24"/>
          <w:szCs w:val="24"/>
        </w:rPr>
        <w:t xml:space="preserve">82% of </w:t>
      </w:r>
      <w:r w:rsidR="001055CD" w:rsidRPr="002C0252">
        <w:rPr>
          <w:iCs/>
          <w:sz w:val="24"/>
          <w:szCs w:val="24"/>
        </w:rPr>
        <w:t xml:space="preserve">Project SEARCH </w:t>
      </w:r>
      <w:r w:rsidRPr="002C0252">
        <w:rPr>
          <w:iCs/>
          <w:sz w:val="24"/>
          <w:szCs w:val="24"/>
        </w:rPr>
        <w:t>graduates are employed.</w:t>
      </w:r>
    </w:p>
    <w:p w14:paraId="4804B91E" w14:textId="1B6F451A" w:rsidR="003328AB" w:rsidRPr="002C0252" w:rsidRDefault="003328AB" w:rsidP="00F365FE">
      <w:pPr>
        <w:numPr>
          <w:ilvl w:val="1"/>
          <w:numId w:val="5"/>
        </w:numPr>
        <w:spacing w:before="120" w:after="120" w:line="240" w:lineRule="auto"/>
        <w:rPr>
          <w:iCs/>
          <w:sz w:val="24"/>
          <w:szCs w:val="24"/>
        </w:rPr>
      </w:pPr>
      <w:r w:rsidRPr="002C0252">
        <w:rPr>
          <w:iCs/>
          <w:sz w:val="24"/>
          <w:szCs w:val="24"/>
        </w:rPr>
        <w:t>Youth Ambassador program is being relaunched</w:t>
      </w:r>
      <w:r w:rsidR="009F42F9" w:rsidRPr="002C0252">
        <w:rPr>
          <w:iCs/>
          <w:sz w:val="24"/>
          <w:szCs w:val="24"/>
        </w:rPr>
        <w:t>. Hoping to launch 19 new youth ambassadors across 14 DOs, with 3 being in BBVS.</w:t>
      </w:r>
    </w:p>
    <w:p w14:paraId="128E4EFA" w14:textId="7B3DFC09" w:rsidR="009F42F9" w:rsidRPr="002C0252" w:rsidRDefault="00846B1E" w:rsidP="00F365FE">
      <w:pPr>
        <w:numPr>
          <w:ilvl w:val="1"/>
          <w:numId w:val="5"/>
        </w:numPr>
        <w:spacing w:before="120" w:after="120" w:line="240" w:lineRule="auto"/>
        <w:rPr>
          <w:iCs/>
          <w:sz w:val="24"/>
          <w:szCs w:val="24"/>
        </w:rPr>
      </w:pPr>
      <w:r w:rsidRPr="002C0252">
        <w:rPr>
          <w:iCs/>
          <w:sz w:val="24"/>
          <w:szCs w:val="24"/>
        </w:rPr>
        <w:t>New section being added to BCO called Social Security/Supported Employment</w:t>
      </w:r>
      <w:r w:rsidR="000F7074" w:rsidRPr="002C0252">
        <w:rPr>
          <w:iCs/>
          <w:sz w:val="24"/>
          <w:szCs w:val="24"/>
        </w:rPr>
        <w:t xml:space="preserve"> Section</w:t>
      </w:r>
      <w:r w:rsidR="001A4926" w:rsidRPr="002C0252">
        <w:rPr>
          <w:iCs/>
          <w:sz w:val="24"/>
          <w:szCs w:val="24"/>
        </w:rPr>
        <w:t xml:space="preserve"> to continue SSA reimbursement practices, but also adding Ticket to Wor</w:t>
      </w:r>
      <w:r w:rsidR="00AB6A03" w:rsidRPr="002C0252">
        <w:rPr>
          <w:iCs/>
          <w:sz w:val="24"/>
          <w:szCs w:val="24"/>
        </w:rPr>
        <w:t>k and SE to expand collaboration.</w:t>
      </w:r>
    </w:p>
    <w:p w14:paraId="5A43FD0E" w14:textId="0215B8F6" w:rsidR="00BA5816" w:rsidRPr="002C0252" w:rsidRDefault="00BA5816" w:rsidP="00F365FE">
      <w:pPr>
        <w:numPr>
          <w:ilvl w:val="1"/>
          <w:numId w:val="5"/>
        </w:numPr>
        <w:spacing w:before="120" w:after="120" w:line="240" w:lineRule="auto"/>
        <w:rPr>
          <w:iCs/>
          <w:sz w:val="24"/>
          <w:szCs w:val="24"/>
        </w:rPr>
      </w:pPr>
      <w:r w:rsidRPr="002C0252">
        <w:rPr>
          <w:iCs/>
          <w:sz w:val="24"/>
          <w:szCs w:val="24"/>
        </w:rPr>
        <w:t>SSA reimbursements just under $8 million.</w:t>
      </w:r>
    </w:p>
    <w:p w14:paraId="27BA2F72" w14:textId="7442A29E" w:rsidR="00D17B3B" w:rsidRPr="002C0252" w:rsidRDefault="00D17B3B" w:rsidP="00F365FE">
      <w:pPr>
        <w:numPr>
          <w:ilvl w:val="2"/>
          <w:numId w:val="5"/>
        </w:numPr>
        <w:spacing w:before="120" w:after="120" w:line="240" w:lineRule="auto"/>
        <w:rPr>
          <w:iCs/>
          <w:sz w:val="24"/>
          <w:szCs w:val="24"/>
        </w:rPr>
      </w:pPr>
      <w:r w:rsidRPr="002C0252">
        <w:rPr>
          <w:iCs/>
          <w:sz w:val="24"/>
          <w:szCs w:val="24"/>
        </w:rPr>
        <w:t>Theresa asked</w:t>
      </w:r>
      <w:r w:rsidR="00F55A25" w:rsidRPr="002C0252">
        <w:rPr>
          <w:iCs/>
          <w:sz w:val="24"/>
          <w:szCs w:val="24"/>
        </w:rPr>
        <w:t xml:space="preserve"> if there are plans to enhance accuracy within IPEs. Rand said OVR is always looking to improve systems, so he will bring this back to that team for consideration.</w:t>
      </w:r>
    </w:p>
    <w:p w14:paraId="68264D2F" w14:textId="0B1FADE3" w:rsidR="00B2188D" w:rsidRPr="002C0252" w:rsidRDefault="00B2188D" w:rsidP="00F365FE">
      <w:pPr>
        <w:numPr>
          <w:ilvl w:val="2"/>
          <w:numId w:val="5"/>
        </w:numPr>
        <w:spacing w:before="120" w:after="120" w:line="240" w:lineRule="auto"/>
        <w:rPr>
          <w:iCs/>
          <w:sz w:val="24"/>
          <w:szCs w:val="24"/>
        </w:rPr>
      </w:pPr>
      <w:r w:rsidRPr="002C0252">
        <w:rPr>
          <w:iCs/>
          <w:sz w:val="24"/>
          <w:szCs w:val="24"/>
        </w:rPr>
        <w:t>Pennington asked if any DOs are falling below 95%</w:t>
      </w:r>
      <w:r w:rsidR="0094428E" w:rsidRPr="002C0252">
        <w:rPr>
          <w:iCs/>
          <w:sz w:val="24"/>
          <w:szCs w:val="24"/>
        </w:rPr>
        <w:t xml:space="preserve"> compliance. Hyde said the process is that anyone who falls below is put on a resolution</w:t>
      </w:r>
      <w:r w:rsidR="00E75C88" w:rsidRPr="002C0252">
        <w:rPr>
          <w:iCs/>
          <w:sz w:val="24"/>
          <w:szCs w:val="24"/>
        </w:rPr>
        <w:t>-</w:t>
      </w:r>
      <w:r w:rsidR="0094428E" w:rsidRPr="002C0252">
        <w:rPr>
          <w:iCs/>
          <w:sz w:val="24"/>
          <w:szCs w:val="24"/>
        </w:rPr>
        <w:t>based action plan</w:t>
      </w:r>
      <w:r w:rsidR="00E75C88" w:rsidRPr="002C0252">
        <w:rPr>
          <w:iCs/>
          <w:sz w:val="24"/>
          <w:szCs w:val="24"/>
        </w:rPr>
        <w:t>. Some offices</w:t>
      </w:r>
      <w:r w:rsidR="00905A12" w:rsidRPr="002C0252">
        <w:rPr>
          <w:iCs/>
          <w:sz w:val="24"/>
          <w:szCs w:val="24"/>
        </w:rPr>
        <w:t xml:space="preserve"> did fall below</w:t>
      </w:r>
      <w:r w:rsidR="000F1E40">
        <w:rPr>
          <w:iCs/>
          <w:sz w:val="24"/>
          <w:szCs w:val="24"/>
        </w:rPr>
        <w:t>;</w:t>
      </w:r>
      <w:r w:rsidR="00905A12" w:rsidRPr="002C0252">
        <w:rPr>
          <w:iCs/>
          <w:sz w:val="24"/>
          <w:szCs w:val="24"/>
        </w:rPr>
        <w:t xml:space="preserve"> others are coming off an action plan.</w:t>
      </w:r>
      <w:r w:rsidR="00AD1D5C" w:rsidRPr="002C0252">
        <w:rPr>
          <w:iCs/>
          <w:sz w:val="24"/>
          <w:szCs w:val="24"/>
        </w:rPr>
        <w:t xml:space="preserve"> Pennington asked if training is available for offices falling below. Hyde confirms that there is training</w:t>
      </w:r>
      <w:r w:rsidR="008908AB" w:rsidRPr="002C0252">
        <w:rPr>
          <w:iCs/>
          <w:sz w:val="24"/>
          <w:szCs w:val="24"/>
        </w:rPr>
        <w:t xml:space="preserve"> and OVR is finding that offices have been doing pretty well as of late due to rapid engagement efforts.</w:t>
      </w:r>
    </w:p>
    <w:p w14:paraId="58695A81" w14:textId="1ED8A7D8" w:rsidR="008908AB" w:rsidRPr="002C0252" w:rsidRDefault="008908AB" w:rsidP="00F365FE">
      <w:pPr>
        <w:numPr>
          <w:ilvl w:val="2"/>
          <w:numId w:val="5"/>
        </w:numPr>
        <w:spacing w:before="120" w:after="120" w:line="240" w:lineRule="auto"/>
        <w:rPr>
          <w:iCs/>
          <w:sz w:val="24"/>
          <w:szCs w:val="24"/>
        </w:rPr>
      </w:pPr>
      <w:r w:rsidRPr="002C0252">
        <w:rPr>
          <w:iCs/>
          <w:sz w:val="24"/>
          <w:szCs w:val="24"/>
        </w:rPr>
        <w:t>Pennington</w:t>
      </w:r>
      <w:r w:rsidR="006E7615" w:rsidRPr="002C0252">
        <w:rPr>
          <w:iCs/>
          <w:sz w:val="24"/>
          <w:szCs w:val="24"/>
        </w:rPr>
        <w:t xml:space="preserve"> asked if the 82% of SEARCH graduates being employed is at Project SEARCH or outside of SEARCH.</w:t>
      </w:r>
      <w:r w:rsidR="00F00E97" w:rsidRPr="002C0252">
        <w:rPr>
          <w:iCs/>
          <w:sz w:val="24"/>
          <w:szCs w:val="24"/>
        </w:rPr>
        <w:t xml:space="preserve"> Rand said Kim Robinson confirmed it is 82% across all employment sites</w:t>
      </w:r>
      <w:r w:rsidR="003762DE" w:rsidRPr="002C0252">
        <w:rPr>
          <w:iCs/>
          <w:sz w:val="24"/>
          <w:szCs w:val="24"/>
        </w:rPr>
        <w:t>.</w:t>
      </w:r>
    </w:p>
    <w:p w14:paraId="6FA1BFE7" w14:textId="0D5C519F" w:rsidR="003762DE" w:rsidRPr="002C0252" w:rsidRDefault="0009750E" w:rsidP="00AF1801">
      <w:pPr>
        <w:numPr>
          <w:ilvl w:val="2"/>
          <w:numId w:val="5"/>
        </w:numPr>
        <w:spacing w:before="120" w:after="240" w:line="240" w:lineRule="auto"/>
        <w:rPr>
          <w:iCs/>
          <w:sz w:val="24"/>
          <w:szCs w:val="24"/>
        </w:rPr>
      </w:pPr>
      <w:r w:rsidRPr="002C0252">
        <w:rPr>
          <w:iCs/>
          <w:sz w:val="24"/>
          <w:szCs w:val="24"/>
        </w:rPr>
        <w:t>Mitchell</w:t>
      </w:r>
      <w:r w:rsidR="003762DE" w:rsidRPr="002C0252">
        <w:rPr>
          <w:iCs/>
          <w:sz w:val="24"/>
          <w:szCs w:val="24"/>
        </w:rPr>
        <w:t xml:space="preserve"> asked </w:t>
      </w:r>
      <w:r w:rsidR="00CE508F" w:rsidRPr="002C0252">
        <w:rPr>
          <w:iCs/>
          <w:sz w:val="24"/>
          <w:szCs w:val="24"/>
        </w:rPr>
        <w:t>for a list of SEARCH partnership sites/industries.</w:t>
      </w:r>
      <w:r w:rsidRPr="002C0252">
        <w:rPr>
          <w:iCs/>
          <w:sz w:val="24"/>
          <w:szCs w:val="24"/>
        </w:rPr>
        <w:t xml:space="preserve"> Rand said most are hospitals. Mitchell asked if there are any sites dealing in </w:t>
      </w:r>
      <w:r w:rsidR="004E7264" w:rsidRPr="002C0252">
        <w:rPr>
          <w:iCs/>
          <w:sz w:val="24"/>
          <w:szCs w:val="24"/>
        </w:rPr>
        <w:t>things like web design, criminal justice, etc. Hyde said</w:t>
      </w:r>
      <w:r w:rsidR="00DB34C7" w:rsidRPr="002C0252">
        <w:rPr>
          <w:iCs/>
          <w:sz w:val="24"/>
          <w:szCs w:val="24"/>
        </w:rPr>
        <w:t xml:space="preserve"> while most are hospitals, </w:t>
      </w:r>
      <w:r w:rsidR="004E7264" w:rsidRPr="002C0252">
        <w:rPr>
          <w:iCs/>
          <w:sz w:val="24"/>
          <w:szCs w:val="24"/>
        </w:rPr>
        <w:t>one is in county government</w:t>
      </w:r>
      <w:r w:rsidR="00EB2881" w:rsidRPr="002C0252">
        <w:rPr>
          <w:iCs/>
          <w:sz w:val="24"/>
          <w:szCs w:val="24"/>
        </w:rPr>
        <w:t>,</w:t>
      </w:r>
      <w:r w:rsidR="00DB34C7" w:rsidRPr="002C0252">
        <w:rPr>
          <w:iCs/>
          <w:sz w:val="24"/>
          <w:szCs w:val="24"/>
        </w:rPr>
        <w:t xml:space="preserve"> and another used to be in a factory but may not exist anymore.</w:t>
      </w:r>
    </w:p>
    <w:p w14:paraId="638B5C70" w14:textId="4E48804E" w:rsidR="008C0ED7" w:rsidRPr="008C0ED7" w:rsidRDefault="003628BD" w:rsidP="008561BB">
      <w:pPr>
        <w:pStyle w:val="Heading4"/>
      </w:pPr>
      <w:r w:rsidRPr="00772BB3">
        <w:t>Business</w:t>
      </w:r>
      <w:r w:rsidRPr="003628BD">
        <w:t xml:space="preserve"> Services Outreach Section Updates on </w:t>
      </w:r>
      <w:r w:rsidR="00EF4DF0" w:rsidRPr="002C0252">
        <w:rPr>
          <w:iCs/>
        </w:rPr>
        <w:t>CareerLink</w:t>
      </w:r>
      <w:r w:rsidR="00EF4DF0" w:rsidRPr="0046300C">
        <w:rPr>
          <w:iCs/>
          <w:sz w:val="22"/>
          <w:szCs w:val="22"/>
          <w:vertAlign w:val="superscript"/>
        </w:rPr>
        <w:t>®</w:t>
      </w:r>
      <w:r w:rsidR="00EF4DF0" w:rsidRPr="002C0252">
        <w:rPr>
          <w:iCs/>
        </w:rPr>
        <w:t xml:space="preserve"> </w:t>
      </w:r>
      <w:r w:rsidRPr="003628BD">
        <w:t>Activity</w:t>
      </w:r>
    </w:p>
    <w:p w14:paraId="392889B0" w14:textId="68AD8508" w:rsidR="00DE477E" w:rsidRPr="002C0252" w:rsidRDefault="00014153" w:rsidP="00F365FE">
      <w:pPr>
        <w:numPr>
          <w:ilvl w:val="0"/>
          <w:numId w:val="4"/>
        </w:numPr>
        <w:spacing w:before="120" w:after="120" w:line="240" w:lineRule="auto"/>
        <w:rPr>
          <w:iCs/>
          <w:sz w:val="24"/>
          <w:szCs w:val="24"/>
        </w:rPr>
      </w:pPr>
      <w:r w:rsidRPr="002C0252">
        <w:rPr>
          <w:iCs/>
          <w:sz w:val="24"/>
          <w:szCs w:val="24"/>
        </w:rPr>
        <w:t>Provided overview of the process</w:t>
      </w:r>
      <w:r w:rsidR="00AA21C3" w:rsidRPr="002C0252">
        <w:rPr>
          <w:iCs/>
          <w:sz w:val="24"/>
          <w:szCs w:val="24"/>
        </w:rPr>
        <w:t xml:space="preserve"> followed when First Lady Shapiro has an employer for B</w:t>
      </w:r>
      <w:r w:rsidR="00EF107D">
        <w:rPr>
          <w:iCs/>
          <w:sz w:val="24"/>
          <w:szCs w:val="24"/>
        </w:rPr>
        <w:t>C</w:t>
      </w:r>
      <w:r w:rsidR="00AA21C3" w:rsidRPr="002C0252">
        <w:rPr>
          <w:iCs/>
          <w:sz w:val="24"/>
          <w:szCs w:val="24"/>
        </w:rPr>
        <w:t>O to connect with.</w:t>
      </w:r>
    </w:p>
    <w:p w14:paraId="5641A870" w14:textId="675A62D9" w:rsidR="00DC5752" w:rsidRPr="002C0252" w:rsidRDefault="006E019C" w:rsidP="00F365FE">
      <w:pPr>
        <w:numPr>
          <w:ilvl w:val="0"/>
          <w:numId w:val="4"/>
        </w:numPr>
        <w:spacing w:before="120" w:after="120" w:line="240" w:lineRule="auto"/>
        <w:rPr>
          <w:iCs/>
          <w:sz w:val="24"/>
          <w:szCs w:val="24"/>
        </w:rPr>
      </w:pPr>
      <w:r w:rsidRPr="002C0252">
        <w:rPr>
          <w:iCs/>
          <w:sz w:val="24"/>
          <w:szCs w:val="24"/>
        </w:rPr>
        <w:t xml:space="preserve">Hosted an OVR 101 training for partners to learn </w:t>
      </w:r>
      <w:r w:rsidR="00954113" w:rsidRPr="002C0252">
        <w:rPr>
          <w:iCs/>
          <w:sz w:val="24"/>
          <w:szCs w:val="24"/>
        </w:rPr>
        <w:t xml:space="preserve">about OVR and what OVR does for business customers as well as </w:t>
      </w:r>
      <w:r w:rsidR="008E691A" w:rsidRPr="002C0252">
        <w:rPr>
          <w:iCs/>
          <w:sz w:val="24"/>
          <w:szCs w:val="24"/>
        </w:rPr>
        <w:t>jobseekers</w:t>
      </w:r>
      <w:r w:rsidR="00014DE7" w:rsidRPr="002C0252">
        <w:rPr>
          <w:iCs/>
          <w:sz w:val="24"/>
          <w:szCs w:val="24"/>
        </w:rPr>
        <w:t>. Over three virtual trainings</w:t>
      </w:r>
      <w:r w:rsidR="00835547">
        <w:rPr>
          <w:iCs/>
          <w:sz w:val="24"/>
          <w:szCs w:val="24"/>
        </w:rPr>
        <w:t xml:space="preserve">; </w:t>
      </w:r>
      <w:r w:rsidR="00014DE7" w:rsidRPr="002C0252">
        <w:rPr>
          <w:iCs/>
          <w:sz w:val="24"/>
          <w:szCs w:val="24"/>
        </w:rPr>
        <w:t>over 1</w:t>
      </w:r>
      <w:r w:rsidR="00835547">
        <w:rPr>
          <w:iCs/>
          <w:sz w:val="24"/>
          <w:szCs w:val="24"/>
        </w:rPr>
        <w:t>,</w:t>
      </w:r>
      <w:r w:rsidR="00014DE7" w:rsidRPr="002C0252">
        <w:rPr>
          <w:iCs/>
          <w:sz w:val="24"/>
          <w:szCs w:val="24"/>
        </w:rPr>
        <w:t xml:space="preserve">100 </w:t>
      </w:r>
      <w:r w:rsidR="000723B2" w:rsidRPr="002C0252">
        <w:rPr>
          <w:iCs/>
          <w:sz w:val="24"/>
          <w:szCs w:val="24"/>
        </w:rPr>
        <w:t>people participated.</w:t>
      </w:r>
    </w:p>
    <w:p w14:paraId="47719C10" w14:textId="1DA12772" w:rsidR="000723B2" w:rsidRPr="002C0252" w:rsidRDefault="000723B2" w:rsidP="00F365FE">
      <w:pPr>
        <w:numPr>
          <w:ilvl w:val="0"/>
          <w:numId w:val="4"/>
        </w:numPr>
        <w:spacing w:before="120" w:after="120" w:line="240" w:lineRule="auto"/>
        <w:rPr>
          <w:iCs/>
          <w:sz w:val="24"/>
          <w:szCs w:val="24"/>
        </w:rPr>
      </w:pPr>
      <w:r w:rsidRPr="002C0252">
        <w:rPr>
          <w:iCs/>
          <w:sz w:val="24"/>
          <w:szCs w:val="24"/>
        </w:rPr>
        <w:t>Hosted two statewide trainings</w:t>
      </w:r>
      <w:r w:rsidR="003007D0" w:rsidRPr="002C0252">
        <w:rPr>
          <w:iCs/>
          <w:sz w:val="24"/>
          <w:szCs w:val="24"/>
        </w:rPr>
        <w:t xml:space="preserve"> with over 400 participants</w:t>
      </w:r>
      <w:r w:rsidRPr="002C0252">
        <w:rPr>
          <w:iCs/>
          <w:sz w:val="24"/>
          <w:szCs w:val="24"/>
        </w:rPr>
        <w:t xml:space="preserve"> for all CareerLinks</w:t>
      </w:r>
      <w:r w:rsidR="00772BB3" w:rsidRPr="0046300C">
        <w:rPr>
          <w:iCs/>
          <w:vertAlign w:val="superscript"/>
        </w:rPr>
        <w:t>®</w:t>
      </w:r>
      <w:r w:rsidR="003007D0" w:rsidRPr="002C0252">
        <w:rPr>
          <w:iCs/>
          <w:sz w:val="24"/>
          <w:szCs w:val="24"/>
        </w:rPr>
        <w:t xml:space="preserve"> on disability awareness</w:t>
      </w:r>
      <w:r w:rsidR="001B5555" w:rsidRPr="002C0252">
        <w:rPr>
          <w:iCs/>
          <w:sz w:val="24"/>
          <w:szCs w:val="24"/>
        </w:rPr>
        <w:t>, the ADA, and accommodations.</w:t>
      </w:r>
    </w:p>
    <w:p w14:paraId="260B5B2C" w14:textId="24CD8029" w:rsidR="000A52A2" w:rsidRPr="002C0252" w:rsidRDefault="00E50DD0" w:rsidP="00F365FE">
      <w:pPr>
        <w:numPr>
          <w:ilvl w:val="0"/>
          <w:numId w:val="4"/>
        </w:numPr>
        <w:spacing w:before="120" w:after="120" w:line="240" w:lineRule="auto"/>
        <w:rPr>
          <w:iCs/>
          <w:sz w:val="24"/>
          <w:szCs w:val="24"/>
        </w:rPr>
      </w:pPr>
      <w:r w:rsidRPr="002C0252">
        <w:rPr>
          <w:iCs/>
          <w:sz w:val="24"/>
          <w:szCs w:val="24"/>
        </w:rPr>
        <w:t>Workforce staff training was developed back in 2020</w:t>
      </w:r>
      <w:r w:rsidR="00E13E5B" w:rsidRPr="002C0252">
        <w:rPr>
          <w:iCs/>
          <w:sz w:val="24"/>
          <w:szCs w:val="24"/>
        </w:rPr>
        <w:t xml:space="preserve"> in collaboration with PA Dept. of Ed. This includes a training platform</w:t>
      </w:r>
      <w:r w:rsidR="005D329A" w:rsidRPr="002C0252">
        <w:rPr>
          <w:iCs/>
          <w:sz w:val="24"/>
          <w:szCs w:val="24"/>
        </w:rPr>
        <w:t xml:space="preserve"> with two modules available – PA </w:t>
      </w:r>
      <w:r w:rsidR="00EF2342" w:rsidRPr="002C0252">
        <w:rPr>
          <w:iCs/>
          <w:sz w:val="24"/>
          <w:szCs w:val="24"/>
        </w:rPr>
        <w:t>CareerLinks</w:t>
      </w:r>
      <w:r w:rsidR="00EF2342" w:rsidRPr="0046300C">
        <w:rPr>
          <w:iCs/>
          <w:vertAlign w:val="superscript"/>
        </w:rPr>
        <w:t>®</w:t>
      </w:r>
      <w:r w:rsidR="00EF2342" w:rsidRPr="002C0252">
        <w:rPr>
          <w:iCs/>
          <w:sz w:val="24"/>
          <w:szCs w:val="24"/>
        </w:rPr>
        <w:t xml:space="preserve"> </w:t>
      </w:r>
      <w:r w:rsidR="005D329A" w:rsidRPr="002C0252">
        <w:rPr>
          <w:iCs/>
          <w:sz w:val="24"/>
          <w:szCs w:val="24"/>
        </w:rPr>
        <w:t xml:space="preserve">and </w:t>
      </w:r>
      <w:r w:rsidR="00276049" w:rsidRPr="002C0252">
        <w:rPr>
          <w:iCs/>
          <w:sz w:val="24"/>
          <w:szCs w:val="24"/>
        </w:rPr>
        <w:t>Collaborating for Success.</w:t>
      </w:r>
    </w:p>
    <w:p w14:paraId="02326EDF" w14:textId="103C0E09" w:rsidR="00276049" w:rsidRPr="002C0252" w:rsidRDefault="00920BEB" w:rsidP="00F365FE">
      <w:pPr>
        <w:numPr>
          <w:ilvl w:val="0"/>
          <w:numId w:val="4"/>
        </w:numPr>
        <w:spacing w:before="120" w:after="120" w:line="240" w:lineRule="auto"/>
        <w:rPr>
          <w:iCs/>
          <w:sz w:val="24"/>
          <w:szCs w:val="24"/>
        </w:rPr>
      </w:pPr>
      <w:r w:rsidRPr="001B0230">
        <w:rPr>
          <w:iCs/>
          <w:sz w:val="24"/>
          <w:szCs w:val="24"/>
        </w:rPr>
        <w:t>Updates</w:t>
      </w:r>
      <w:r w:rsidRPr="002C0252">
        <w:rPr>
          <w:iCs/>
          <w:sz w:val="24"/>
          <w:szCs w:val="24"/>
        </w:rPr>
        <w:t xml:space="preserve"> to CWD</w:t>
      </w:r>
      <w:r w:rsidR="000F69BB" w:rsidRPr="002C0252">
        <w:rPr>
          <w:iCs/>
          <w:sz w:val="24"/>
          <w:szCs w:val="24"/>
        </w:rPr>
        <w:t>S –</w:t>
      </w:r>
      <w:r w:rsidRPr="002C0252">
        <w:rPr>
          <w:iCs/>
          <w:sz w:val="24"/>
          <w:szCs w:val="24"/>
        </w:rPr>
        <w:t xml:space="preserve"> In the past, OVR would complete paper referrals. Now, all referrals are able to be made directly through CWDS.</w:t>
      </w:r>
      <w:r w:rsidR="008F14B6" w:rsidRPr="002C0252">
        <w:rPr>
          <w:iCs/>
          <w:sz w:val="24"/>
          <w:szCs w:val="24"/>
        </w:rPr>
        <w:t xml:space="preserve"> Also, since </w:t>
      </w:r>
      <w:r w:rsidR="00BA0BCF" w:rsidRPr="002C0252">
        <w:rPr>
          <w:iCs/>
          <w:sz w:val="24"/>
          <w:szCs w:val="24"/>
        </w:rPr>
        <w:t>October 2024, OVR has been adding all employers into CWDS</w:t>
      </w:r>
      <w:r w:rsidR="00056981" w:rsidRPr="002C0252">
        <w:rPr>
          <w:iCs/>
          <w:sz w:val="24"/>
          <w:szCs w:val="24"/>
        </w:rPr>
        <w:t xml:space="preserve"> and is now able to </w:t>
      </w:r>
      <w:r w:rsidR="002A34E5" w:rsidRPr="002C0252">
        <w:rPr>
          <w:iCs/>
          <w:sz w:val="24"/>
          <w:szCs w:val="24"/>
        </w:rPr>
        <w:t>capture all points of data – how many phone calls were made, how many employers were contacted,</w:t>
      </w:r>
      <w:r w:rsidR="007A6BEE" w:rsidRPr="002C0252">
        <w:rPr>
          <w:iCs/>
          <w:sz w:val="24"/>
          <w:szCs w:val="24"/>
        </w:rPr>
        <w:t xml:space="preserve"> what conversations were had, etc.</w:t>
      </w:r>
    </w:p>
    <w:p w14:paraId="0C18B01B" w14:textId="2A7F1CF8" w:rsidR="007A6BEE" w:rsidRPr="002C0252" w:rsidRDefault="006A6F4C" w:rsidP="00F365FE">
      <w:pPr>
        <w:numPr>
          <w:ilvl w:val="0"/>
          <w:numId w:val="4"/>
        </w:numPr>
        <w:spacing w:before="120" w:after="120" w:line="240" w:lineRule="auto"/>
        <w:rPr>
          <w:iCs/>
          <w:sz w:val="24"/>
          <w:szCs w:val="24"/>
        </w:rPr>
      </w:pPr>
      <w:r w:rsidRPr="002C0252">
        <w:rPr>
          <w:iCs/>
          <w:sz w:val="24"/>
          <w:szCs w:val="24"/>
        </w:rPr>
        <w:t>Before the pandemic, B</w:t>
      </w:r>
      <w:r w:rsidR="00F43B68">
        <w:rPr>
          <w:iCs/>
          <w:sz w:val="24"/>
          <w:szCs w:val="24"/>
        </w:rPr>
        <w:t>C</w:t>
      </w:r>
      <w:r w:rsidRPr="002C0252">
        <w:rPr>
          <w:iCs/>
          <w:sz w:val="24"/>
          <w:szCs w:val="24"/>
        </w:rPr>
        <w:t xml:space="preserve">O </w:t>
      </w:r>
      <w:r w:rsidR="006F6905" w:rsidRPr="002C0252">
        <w:rPr>
          <w:iCs/>
          <w:sz w:val="24"/>
          <w:szCs w:val="24"/>
        </w:rPr>
        <w:t>began</w:t>
      </w:r>
      <w:r w:rsidRPr="002C0252">
        <w:rPr>
          <w:iCs/>
          <w:sz w:val="24"/>
          <w:szCs w:val="24"/>
        </w:rPr>
        <w:t xml:space="preserve"> CareerLink</w:t>
      </w:r>
      <w:r w:rsidR="00EF2342" w:rsidRPr="0046300C">
        <w:rPr>
          <w:iCs/>
          <w:vertAlign w:val="superscript"/>
        </w:rPr>
        <w:t>®</w:t>
      </w:r>
      <w:r w:rsidRPr="002C0252">
        <w:rPr>
          <w:iCs/>
          <w:sz w:val="24"/>
          <w:szCs w:val="24"/>
        </w:rPr>
        <w:t xml:space="preserve"> site accessibility reviews</w:t>
      </w:r>
      <w:r w:rsidR="00505305" w:rsidRPr="002C0252">
        <w:rPr>
          <w:iCs/>
          <w:sz w:val="24"/>
          <w:szCs w:val="24"/>
        </w:rPr>
        <w:t xml:space="preserve">, which were completed in the beginning of 2024. As part of this effort, OVR collaborated with </w:t>
      </w:r>
      <w:r w:rsidR="00DA74E1" w:rsidRPr="002C0252">
        <w:rPr>
          <w:iCs/>
          <w:sz w:val="24"/>
          <w:szCs w:val="24"/>
        </w:rPr>
        <w:t xml:space="preserve">Dennis Hansen, Occupational Therapist Director from Concordia University, on a toolkit </w:t>
      </w:r>
      <w:r w:rsidR="00CE2EF6" w:rsidRPr="002C0252">
        <w:rPr>
          <w:iCs/>
          <w:sz w:val="24"/>
          <w:szCs w:val="24"/>
        </w:rPr>
        <w:t>to complete an accessibility check of a facility.</w:t>
      </w:r>
      <w:r w:rsidR="00C2759B" w:rsidRPr="002C0252">
        <w:rPr>
          <w:iCs/>
          <w:sz w:val="24"/>
          <w:szCs w:val="24"/>
        </w:rPr>
        <w:t xml:space="preserve"> Reviews are done on a yearly basis now.</w:t>
      </w:r>
    </w:p>
    <w:p w14:paraId="25B018EF" w14:textId="60556135" w:rsidR="00B54AAF" w:rsidRPr="002C0252" w:rsidRDefault="00B54AAF" w:rsidP="00F365FE">
      <w:pPr>
        <w:numPr>
          <w:ilvl w:val="1"/>
          <w:numId w:val="4"/>
        </w:numPr>
        <w:spacing w:before="120" w:after="120" w:line="240" w:lineRule="auto"/>
        <w:rPr>
          <w:iCs/>
          <w:sz w:val="24"/>
          <w:szCs w:val="24"/>
        </w:rPr>
      </w:pPr>
      <w:r w:rsidRPr="002C0252">
        <w:rPr>
          <w:iCs/>
          <w:sz w:val="24"/>
          <w:szCs w:val="24"/>
        </w:rPr>
        <w:t xml:space="preserve">Braddy asked if </w:t>
      </w:r>
      <w:r w:rsidR="00623CD8" w:rsidRPr="002C0252">
        <w:rPr>
          <w:iCs/>
          <w:sz w:val="24"/>
          <w:szCs w:val="24"/>
        </w:rPr>
        <w:t>OVR customers are part of the disability awareness trainings. Frascella</w:t>
      </w:r>
      <w:r w:rsidR="00135FA8" w:rsidRPr="002C0252">
        <w:rPr>
          <w:iCs/>
          <w:sz w:val="24"/>
          <w:szCs w:val="24"/>
        </w:rPr>
        <w:t xml:space="preserve"> said customers are not currently included, but that is something</w:t>
      </w:r>
      <w:r w:rsidR="00EA6CA5" w:rsidRPr="002C0252">
        <w:rPr>
          <w:iCs/>
          <w:sz w:val="24"/>
          <w:szCs w:val="24"/>
        </w:rPr>
        <w:t xml:space="preserve"> that they will consider.</w:t>
      </w:r>
    </w:p>
    <w:p w14:paraId="13046B48" w14:textId="43510C8B" w:rsidR="00EA6CA5" w:rsidRPr="002C0252" w:rsidRDefault="00EA6CA5" w:rsidP="00F365FE">
      <w:pPr>
        <w:numPr>
          <w:ilvl w:val="1"/>
          <w:numId w:val="4"/>
        </w:numPr>
        <w:spacing w:before="120" w:after="120" w:line="240" w:lineRule="auto"/>
        <w:rPr>
          <w:iCs/>
          <w:sz w:val="24"/>
          <w:szCs w:val="24"/>
        </w:rPr>
      </w:pPr>
      <w:r w:rsidRPr="002C0252">
        <w:rPr>
          <w:iCs/>
          <w:sz w:val="24"/>
          <w:szCs w:val="24"/>
        </w:rPr>
        <w:t xml:space="preserve">Wright asked if an OVR counselor is assigned to each </w:t>
      </w:r>
      <w:r w:rsidR="00EF2342" w:rsidRPr="002C0252">
        <w:rPr>
          <w:iCs/>
          <w:sz w:val="24"/>
          <w:szCs w:val="24"/>
        </w:rPr>
        <w:t>CareerLink</w:t>
      </w:r>
      <w:r w:rsidR="00EF2342" w:rsidRPr="0046300C">
        <w:rPr>
          <w:iCs/>
          <w:vertAlign w:val="superscript"/>
        </w:rPr>
        <w:t>®</w:t>
      </w:r>
      <w:r w:rsidRPr="002C0252">
        <w:rPr>
          <w:iCs/>
          <w:sz w:val="24"/>
          <w:szCs w:val="24"/>
        </w:rPr>
        <w:t>. Hyde said there isn’t someone assigned every day</w:t>
      </w:r>
      <w:r w:rsidR="00F9730A" w:rsidRPr="002C0252">
        <w:rPr>
          <w:iCs/>
          <w:sz w:val="24"/>
          <w:szCs w:val="24"/>
        </w:rPr>
        <w:t xml:space="preserve"> necessarily</w:t>
      </w:r>
      <w:r w:rsidR="0059116E" w:rsidRPr="002C0252">
        <w:rPr>
          <w:iCs/>
          <w:sz w:val="24"/>
          <w:szCs w:val="24"/>
        </w:rPr>
        <w:t>.</w:t>
      </w:r>
      <w:r w:rsidR="00447D64" w:rsidRPr="002C0252">
        <w:rPr>
          <w:iCs/>
          <w:sz w:val="24"/>
          <w:szCs w:val="24"/>
        </w:rPr>
        <w:t xml:space="preserve"> Katona added that</w:t>
      </w:r>
      <w:r w:rsidR="006E70F1" w:rsidRPr="002C0252">
        <w:rPr>
          <w:iCs/>
          <w:sz w:val="24"/>
          <w:szCs w:val="24"/>
        </w:rPr>
        <w:t xml:space="preserve"> while someone may not be on-site every day, there is a single point of contact, supervisor, or both </w:t>
      </w:r>
      <w:r w:rsidR="00D02748" w:rsidRPr="002C0252">
        <w:rPr>
          <w:iCs/>
          <w:sz w:val="24"/>
          <w:szCs w:val="24"/>
        </w:rPr>
        <w:t>identified for each site.</w:t>
      </w:r>
    </w:p>
    <w:p w14:paraId="7477A213" w14:textId="1804D54F" w:rsidR="00462730" w:rsidRPr="002C0252" w:rsidRDefault="00462730" w:rsidP="00F365FE">
      <w:pPr>
        <w:numPr>
          <w:ilvl w:val="1"/>
          <w:numId w:val="4"/>
        </w:numPr>
        <w:spacing w:before="120" w:after="120" w:line="240" w:lineRule="auto"/>
        <w:rPr>
          <w:iCs/>
          <w:sz w:val="24"/>
          <w:szCs w:val="24"/>
        </w:rPr>
      </w:pPr>
      <w:r w:rsidRPr="002C0252">
        <w:rPr>
          <w:iCs/>
          <w:sz w:val="24"/>
          <w:szCs w:val="24"/>
        </w:rPr>
        <w:t>Mitchell asked</w:t>
      </w:r>
      <w:r w:rsidR="0090627F" w:rsidRPr="002C0252">
        <w:rPr>
          <w:iCs/>
          <w:sz w:val="24"/>
          <w:szCs w:val="24"/>
        </w:rPr>
        <w:t xml:space="preserve"> if the turnover rate for </w:t>
      </w:r>
      <w:r w:rsidR="00EF2342" w:rsidRPr="002C0252">
        <w:rPr>
          <w:iCs/>
          <w:sz w:val="24"/>
          <w:szCs w:val="24"/>
        </w:rPr>
        <w:t>CareerLink</w:t>
      </w:r>
      <w:r w:rsidR="00EF2342" w:rsidRPr="0046300C">
        <w:rPr>
          <w:iCs/>
          <w:vertAlign w:val="superscript"/>
        </w:rPr>
        <w:t>®</w:t>
      </w:r>
      <w:r w:rsidR="00EF2342" w:rsidRPr="002C0252">
        <w:rPr>
          <w:iCs/>
          <w:sz w:val="24"/>
          <w:szCs w:val="24"/>
        </w:rPr>
        <w:t xml:space="preserve"> </w:t>
      </w:r>
      <w:r w:rsidR="0090627F" w:rsidRPr="002C0252">
        <w:rPr>
          <w:iCs/>
          <w:sz w:val="24"/>
          <w:szCs w:val="24"/>
        </w:rPr>
        <w:t>staff is known to be able to determine if yearly disability awareness training is sufficient.</w:t>
      </w:r>
      <w:r w:rsidR="00AB7722" w:rsidRPr="002C0252">
        <w:rPr>
          <w:iCs/>
          <w:sz w:val="24"/>
          <w:szCs w:val="24"/>
        </w:rPr>
        <w:t xml:space="preserve"> Frascella said she doesn’t have that information at the moment, but she can </w:t>
      </w:r>
      <w:r w:rsidR="00060D2D" w:rsidRPr="002C0252">
        <w:rPr>
          <w:iCs/>
          <w:sz w:val="24"/>
          <w:szCs w:val="24"/>
        </w:rPr>
        <w:t xml:space="preserve">say that the Commonwealth mandates all staff take a disability awareness training </w:t>
      </w:r>
      <w:r w:rsidR="001F6300" w:rsidRPr="002C0252">
        <w:rPr>
          <w:iCs/>
          <w:sz w:val="24"/>
          <w:szCs w:val="24"/>
        </w:rPr>
        <w:t>yearly.</w:t>
      </w:r>
    </w:p>
    <w:p w14:paraId="09D3255C" w14:textId="63AF524A" w:rsidR="001F6300" w:rsidRPr="002C0252" w:rsidRDefault="001F6300" w:rsidP="00F365FE">
      <w:pPr>
        <w:numPr>
          <w:ilvl w:val="1"/>
          <w:numId w:val="4"/>
        </w:numPr>
        <w:spacing w:before="120" w:after="120" w:line="240" w:lineRule="auto"/>
        <w:rPr>
          <w:iCs/>
          <w:sz w:val="24"/>
          <w:szCs w:val="24"/>
        </w:rPr>
      </w:pPr>
      <w:r w:rsidRPr="002C0252">
        <w:rPr>
          <w:iCs/>
          <w:sz w:val="24"/>
          <w:szCs w:val="24"/>
        </w:rPr>
        <w:t>Mitchell asked how OVR is ensuring that accessibility review toolkits are being used</w:t>
      </w:r>
      <w:r w:rsidR="00182EFE" w:rsidRPr="002C0252">
        <w:rPr>
          <w:iCs/>
          <w:sz w:val="24"/>
          <w:szCs w:val="24"/>
        </w:rPr>
        <w:t xml:space="preserve"> properly. Frascella said </w:t>
      </w:r>
      <w:r w:rsidR="00876CA7" w:rsidRPr="002C0252">
        <w:rPr>
          <w:iCs/>
          <w:sz w:val="24"/>
          <w:szCs w:val="24"/>
        </w:rPr>
        <w:t>that each site has an EO officer who is responsible for performing their own annual inspection based on the toolkit.</w:t>
      </w:r>
      <w:r w:rsidR="00F34620" w:rsidRPr="002C0252">
        <w:rPr>
          <w:iCs/>
          <w:sz w:val="24"/>
          <w:szCs w:val="24"/>
        </w:rPr>
        <w:t xml:space="preserve"> </w:t>
      </w:r>
      <w:r w:rsidR="00482E5B" w:rsidRPr="002C0252">
        <w:rPr>
          <w:iCs/>
          <w:sz w:val="24"/>
          <w:szCs w:val="24"/>
        </w:rPr>
        <w:t>Some sites also reach out as needed to ask OVR to come out and make sure everything is good</w:t>
      </w:r>
      <w:r w:rsidR="000B60F6" w:rsidRPr="002C0252">
        <w:rPr>
          <w:iCs/>
          <w:sz w:val="24"/>
          <w:szCs w:val="24"/>
        </w:rPr>
        <w:t xml:space="preserve"> and give recommendations as necessary.</w:t>
      </w:r>
      <w:r w:rsidR="009B6E24" w:rsidRPr="002C0252">
        <w:rPr>
          <w:iCs/>
          <w:sz w:val="24"/>
          <w:szCs w:val="24"/>
        </w:rPr>
        <w:t xml:space="preserve"> Trusky added that </w:t>
      </w:r>
      <w:r w:rsidR="00203982" w:rsidRPr="002C0252">
        <w:rPr>
          <w:iCs/>
          <w:sz w:val="24"/>
          <w:szCs w:val="24"/>
        </w:rPr>
        <w:t>bi-weekly calls are held with all CareerLinks</w:t>
      </w:r>
      <w:r w:rsidR="00EF4DF0" w:rsidRPr="0046300C">
        <w:rPr>
          <w:iCs/>
          <w:vertAlign w:val="superscript"/>
        </w:rPr>
        <w:t>®</w:t>
      </w:r>
      <w:r w:rsidR="00203982" w:rsidRPr="002C0252">
        <w:rPr>
          <w:iCs/>
          <w:sz w:val="24"/>
          <w:szCs w:val="24"/>
        </w:rPr>
        <w:t xml:space="preserve"> and they will be sure to mention this on the next call.</w:t>
      </w:r>
    </w:p>
    <w:p w14:paraId="297487C8" w14:textId="57F4C98E" w:rsidR="00B51CD1" w:rsidRPr="002C0252" w:rsidRDefault="00B51CD1" w:rsidP="00F365FE">
      <w:pPr>
        <w:numPr>
          <w:ilvl w:val="1"/>
          <w:numId w:val="4"/>
        </w:numPr>
        <w:spacing w:before="120" w:after="120" w:line="240" w:lineRule="auto"/>
        <w:rPr>
          <w:iCs/>
          <w:sz w:val="24"/>
          <w:szCs w:val="24"/>
        </w:rPr>
      </w:pPr>
      <w:r w:rsidRPr="002C0252">
        <w:rPr>
          <w:iCs/>
          <w:sz w:val="24"/>
          <w:szCs w:val="24"/>
        </w:rPr>
        <w:t xml:space="preserve">Pennington </w:t>
      </w:r>
      <w:r w:rsidR="00505809" w:rsidRPr="002C0252">
        <w:rPr>
          <w:iCs/>
          <w:sz w:val="24"/>
          <w:szCs w:val="24"/>
        </w:rPr>
        <w:t>encouraged Board members to attend the PaRC CareerLink</w:t>
      </w:r>
      <w:r w:rsidR="00EF4DF0" w:rsidRPr="0046300C">
        <w:rPr>
          <w:iCs/>
          <w:vertAlign w:val="superscript"/>
        </w:rPr>
        <w:t>®</w:t>
      </w:r>
      <w:r w:rsidR="00505809" w:rsidRPr="002C0252">
        <w:rPr>
          <w:iCs/>
          <w:sz w:val="24"/>
          <w:szCs w:val="24"/>
        </w:rPr>
        <w:t xml:space="preserve"> &amp; WIOA</w:t>
      </w:r>
      <w:r w:rsidR="008D649D" w:rsidRPr="002C0252">
        <w:rPr>
          <w:iCs/>
          <w:sz w:val="24"/>
          <w:szCs w:val="24"/>
        </w:rPr>
        <w:t xml:space="preserve"> committee meetings for firsthand accounts of </w:t>
      </w:r>
      <w:r w:rsidR="00392043" w:rsidRPr="002C0252">
        <w:rPr>
          <w:iCs/>
          <w:sz w:val="24"/>
          <w:szCs w:val="24"/>
        </w:rPr>
        <w:t>customer</w:t>
      </w:r>
      <w:r w:rsidR="008D649D" w:rsidRPr="002C0252">
        <w:rPr>
          <w:iCs/>
          <w:sz w:val="24"/>
          <w:szCs w:val="24"/>
        </w:rPr>
        <w:t xml:space="preserve"> experience</w:t>
      </w:r>
      <w:r w:rsidR="00392043" w:rsidRPr="002C0252">
        <w:rPr>
          <w:iCs/>
          <w:sz w:val="24"/>
          <w:szCs w:val="24"/>
        </w:rPr>
        <w:t>s</w:t>
      </w:r>
      <w:r w:rsidR="008D649D" w:rsidRPr="002C0252">
        <w:rPr>
          <w:iCs/>
          <w:sz w:val="24"/>
          <w:szCs w:val="24"/>
        </w:rPr>
        <w:t>.</w:t>
      </w:r>
    </w:p>
    <w:p w14:paraId="4EDEDE6C" w14:textId="2AD64718" w:rsidR="00347229" w:rsidRPr="002C0252" w:rsidRDefault="00A07114" w:rsidP="00AF1801">
      <w:pPr>
        <w:numPr>
          <w:ilvl w:val="1"/>
          <w:numId w:val="4"/>
        </w:numPr>
        <w:spacing w:before="120" w:after="240" w:line="240" w:lineRule="auto"/>
        <w:rPr>
          <w:iCs/>
          <w:sz w:val="24"/>
          <w:szCs w:val="24"/>
        </w:rPr>
      </w:pPr>
      <w:r w:rsidRPr="002C0252">
        <w:rPr>
          <w:iCs/>
          <w:sz w:val="24"/>
          <w:szCs w:val="24"/>
        </w:rPr>
        <w:t>Pennington asked if</w:t>
      </w:r>
      <w:r w:rsidR="00397A17" w:rsidRPr="002C0252">
        <w:rPr>
          <w:iCs/>
          <w:sz w:val="24"/>
          <w:szCs w:val="24"/>
        </w:rPr>
        <w:t xml:space="preserve"> information about the</w:t>
      </w:r>
      <w:r w:rsidRPr="002C0252">
        <w:rPr>
          <w:iCs/>
          <w:sz w:val="24"/>
          <w:szCs w:val="24"/>
        </w:rPr>
        <w:t xml:space="preserve"> Workforce grants that go to employers</w:t>
      </w:r>
      <w:r w:rsidR="00397A17" w:rsidRPr="002C0252">
        <w:rPr>
          <w:iCs/>
          <w:sz w:val="24"/>
          <w:szCs w:val="24"/>
        </w:rPr>
        <w:t xml:space="preserve"> is shared with OVR. Hyde said he does receive those announcements</w:t>
      </w:r>
      <w:r w:rsidR="005D4C8E" w:rsidRPr="002C0252">
        <w:rPr>
          <w:iCs/>
          <w:sz w:val="24"/>
          <w:szCs w:val="24"/>
        </w:rPr>
        <w:t xml:space="preserve"> and said that OVR has put out a national inquiry on what other states are doing in the way of apprenticeship policies</w:t>
      </w:r>
      <w:r w:rsidR="00B128AC" w:rsidRPr="002C0252">
        <w:rPr>
          <w:iCs/>
          <w:sz w:val="24"/>
          <w:szCs w:val="24"/>
        </w:rPr>
        <w:t>, so he’s hoping to receive feedback on that.</w:t>
      </w:r>
    </w:p>
    <w:p w14:paraId="38203151" w14:textId="19B15189" w:rsidR="001D6EF0" w:rsidRDefault="001D6EF0" w:rsidP="008561BB">
      <w:pPr>
        <w:pStyle w:val="Heading3"/>
      </w:pPr>
      <w:r>
        <w:t>Action Items</w:t>
      </w:r>
    </w:p>
    <w:p w14:paraId="40B2AFD2" w14:textId="53831DAD" w:rsidR="00411F9C" w:rsidRDefault="00B561BF" w:rsidP="008561BB">
      <w:pPr>
        <w:pStyle w:val="Heading4"/>
      </w:pPr>
      <w:r>
        <w:t xml:space="preserve">Executive Committee to Coordinate with PaRC on </w:t>
      </w:r>
      <w:r w:rsidR="0042700E">
        <w:t>Recommendation for Stren</w:t>
      </w:r>
      <w:r w:rsidR="007B0F28">
        <w:t>g</w:t>
      </w:r>
      <w:r w:rsidR="0042700E">
        <w:t>thening Relationship</w:t>
      </w:r>
      <w:r w:rsidR="007B0F28">
        <w:t xml:space="preserve"> with OVR</w:t>
      </w:r>
    </w:p>
    <w:p w14:paraId="39B26ED9" w14:textId="41D4BB99" w:rsidR="00411F9C" w:rsidRPr="002C0252" w:rsidRDefault="00411F9C" w:rsidP="00F365FE">
      <w:pPr>
        <w:pStyle w:val="ListParagraph"/>
        <w:numPr>
          <w:ilvl w:val="0"/>
          <w:numId w:val="10"/>
        </w:numPr>
        <w:spacing w:before="120" w:after="120" w:line="240" w:lineRule="auto"/>
        <w:contextualSpacing w:val="0"/>
        <w:rPr>
          <w:iCs/>
          <w:sz w:val="24"/>
          <w:szCs w:val="24"/>
        </w:rPr>
      </w:pPr>
      <w:r w:rsidRPr="002C0252">
        <w:rPr>
          <w:iCs/>
          <w:sz w:val="24"/>
          <w:szCs w:val="24"/>
        </w:rPr>
        <w:t>Justice moved; Wright seconded</w:t>
      </w:r>
      <w:r w:rsidR="00054D4F">
        <w:rPr>
          <w:iCs/>
          <w:sz w:val="24"/>
          <w:szCs w:val="24"/>
        </w:rPr>
        <w:t>.</w:t>
      </w:r>
    </w:p>
    <w:p w14:paraId="3910A2C7" w14:textId="192DC436" w:rsidR="00411F9C" w:rsidRPr="002C0252" w:rsidRDefault="007B0F28" w:rsidP="00F365FE">
      <w:pPr>
        <w:pStyle w:val="ListParagraph"/>
        <w:numPr>
          <w:ilvl w:val="0"/>
          <w:numId w:val="10"/>
        </w:numPr>
        <w:spacing w:before="120" w:after="120" w:line="240" w:lineRule="auto"/>
        <w:contextualSpacing w:val="0"/>
        <w:rPr>
          <w:iCs/>
          <w:sz w:val="24"/>
          <w:szCs w:val="24"/>
        </w:rPr>
      </w:pPr>
      <w:r w:rsidRPr="002C0252">
        <w:rPr>
          <w:iCs/>
          <w:sz w:val="24"/>
          <w:szCs w:val="24"/>
        </w:rPr>
        <w:t>All in favor, none opposed</w:t>
      </w:r>
      <w:r w:rsidR="00054D4F">
        <w:rPr>
          <w:iCs/>
          <w:sz w:val="24"/>
          <w:szCs w:val="24"/>
        </w:rPr>
        <w:t>.</w:t>
      </w:r>
    </w:p>
    <w:p w14:paraId="14E922B4" w14:textId="0BCD071D" w:rsidR="007B0F28" w:rsidRPr="00E5682A" w:rsidRDefault="007B0F28" w:rsidP="00AF1801">
      <w:pPr>
        <w:pStyle w:val="ListParagraph"/>
        <w:numPr>
          <w:ilvl w:val="0"/>
          <w:numId w:val="10"/>
        </w:numPr>
        <w:spacing w:before="120" w:after="240" w:line="240" w:lineRule="auto"/>
        <w:contextualSpacing w:val="0"/>
        <w:rPr>
          <w:iCs/>
          <w:sz w:val="28"/>
          <w:szCs w:val="28"/>
        </w:rPr>
      </w:pPr>
      <w:r w:rsidRPr="002C0252">
        <w:rPr>
          <w:iCs/>
          <w:sz w:val="24"/>
          <w:szCs w:val="24"/>
        </w:rPr>
        <w:t>Motion carried</w:t>
      </w:r>
      <w:r w:rsidR="00054D4F">
        <w:rPr>
          <w:iCs/>
          <w:sz w:val="24"/>
          <w:szCs w:val="24"/>
        </w:rPr>
        <w:t>.</w:t>
      </w:r>
    </w:p>
    <w:p w14:paraId="47909FBD" w14:textId="12AD326F" w:rsidR="007B0F28" w:rsidRDefault="007B0F28" w:rsidP="008561BB">
      <w:pPr>
        <w:pStyle w:val="Heading4"/>
      </w:pPr>
      <w:r>
        <w:t>Amendment of Agenda to</w:t>
      </w:r>
      <w:r w:rsidR="00C31077">
        <w:t xml:space="preserve"> Add</w:t>
      </w:r>
      <w:r>
        <w:t xml:space="preserve"> Discuss</w:t>
      </w:r>
      <w:r w:rsidR="00C31077">
        <w:t xml:space="preserve">ion </w:t>
      </w:r>
      <w:r w:rsidR="005E42EF">
        <w:t>on</w:t>
      </w:r>
      <w:r>
        <w:t xml:space="preserve"> Senator Warren’s Letter to</w:t>
      </w:r>
      <w:r w:rsidR="00095157">
        <w:t xml:space="preserve"> Secretary for Labor</w:t>
      </w:r>
    </w:p>
    <w:p w14:paraId="64046AD5" w14:textId="2485F2C8" w:rsidR="00095157" w:rsidRPr="002C0252" w:rsidRDefault="00B5133E" w:rsidP="00F365FE">
      <w:pPr>
        <w:pStyle w:val="ListParagraph"/>
        <w:numPr>
          <w:ilvl w:val="0"/>
          <w:numId w:val="11"/>
        </w:numPr>
        <w:spacing w:before="120" w:after="120" w:line="240" w:lineRule="auto"/>
        <w:contextualSpacing w:val="0"/>
        <w:rPr>
          <w:iCs/>
          <w:sz w:val="24"/>
          <w:szCs w:val="24"/>
        </w:rPr>
      </w:pPr>
      <w:r w:rsidRPr="002C0252">
        <w:rPr>
          <w:iCs/>
          <w:sz w:val="24"/>
          <w:szCs w:val="24"/>
        </w:rPr>
        <w:t>Schwartz</w:t>
      </w:r>
      <w:r w:rsidR="00095157" w:rsidRPr="002C0252">
        <w:rPr>
          <w:iCs/>
          <w:sz w:val="24"/>
          <w:szCs w:val="24"/>
        </w:rPr>
        <w:t xml:space="preserve"> moved; Conyers seconded</w:t>
      </w:r>
      <w:r w:rsidR="00054D4F">
        <w:rPr>
          <w:iCs/>
          <w:sz w:val="24"/>
          <w:szCs w:val="24"/>
        </w:rPr>
        <w:t>.</w:t>
      </w:r>
    </w:p>
    <w:p w14:paraId="7D6E001C" w14:textId="41BFBB39" w:rsidR="00095157" w:rsidRPr="002C0252" w:rsidRDefault="00E825F1" w:rsidP="00F365FE">
      <w:pPr>
        <w:pStyle w:val="ListParagraph"/>
        <w:numPr>
          <w:ilvl w:val="0"/>
          <w:numId w:val="11"/>
        </w:numPr>
        <w:spacing w:before="120" w:after="120" w:line="240" w:lineRule="auto"/>
        <w:contextualSpacing w:val="0"/>
        <w:rPr>
          <w:iCs/>
          <w:sz w:val="24"/>
          <w:szCs w:val="24"/>
        </w:rPr>
      </w:pPr>
      <w:r w:rsidRPr="002C0252">
        <w:rPr>
          <w:iCs/>
          <w:sz w:val="24"/>
          <w:szCs w:val="24"/>
        </w:rPr>
        <w:t>All in favor, none opposed</w:t>
      </w:r>
      <w:r w:rsidR="00054D4F">
        <w:rPr>
          <w:iCs/>
          <w:sz w:val="24"/>
          <w:szCs w:val="24"/>
        </w:rPr>
        <w:t>.</w:t>
      </w:r>
    </w:p>
    <w:p w14:paraId="370801DC" w14:textId="737E4801" w:rsidR="00E825F1" w:rsidRPr="002C0252" w:rsidRDefault="00E825F1" w:rsidP="00BB0BC2">
      <w:pPr>
        <w:pStyle w:val="ListParagraph"/>
        <w:numPr>
          <w:ilvl w:val="0"/>
          <w:numId w:val="11"/>
        </w:numPr>
        <w:spacing w:before="120" w:after="240" w:line="240" w:lineRule="auto"/>
        <w:contextualSpacing w:val="0"/>
        <w:rPr>
          <w:iCs/>
          <w:sz w:val="24"/>
          <w:szCs w:val="24"/>
        </w:rPr>
      </w:pPr>
      <w:r w:rsidRPr="002C0252">
        <w:rPr>
          <w:iCs/>
          <w:sz w:val="24"/>
          <w:szCs w:val="24"/>
        </w:rPr>
        <w:t>Motion carried</w:t>
      </w:r>
      <w:r w:rsidR="00054D4F">
        <w:rPr>
          <w:iCs/>
          <w:sz w:val="24"/>
          <w:szCs w:val="24"/>
        </w:rPr>
        <w:t>.</w:t>
      </w:r>
    </w:p>
    <w:p w14:paraId="5973B745" w14:textId="1A1AE6C0" w:rsidR="00E825F1" w:rsidRDefault="00E825F1" w:rsidP="008561BB">
      <w:pPr>
        <w:pStyle w:val="Heading3"/>
      </w:pPr>
      <w:r>
        <w:t>Topic for Discussion</w:t>
      </w:r>
    </w:p>
    <w:p w14:paraId="194208A1" w14:textId="1404C6A1" w:rsidR="00E825F1" w:rsidRDefault="00E825F1" w:rsidP="00441593">
      <w:pPr>
        <w:pStyle w:val="Heading4"/>
      </w:pPr>
      <w:r>
        <w:t>Senator Warren’s Letter to Secretary for Labor</w:t>
      </w:r>
    </w:p>
    <w:p w14:paraId="0EF575A7" w14:textId="073AC774" w:rsidR="00E825F1" w:rsidRPr="002C0252" w:rsidRDefault="00AB4FE6" w:rsidP="00F365FE">
      <w:pPr>
        <w:pStyle w:val="ListParagraph"/>
        <w:numPr>
          <w:ilvl w:val="0"/>
          <w:numId w:val="12"/>
        </w:numPr>
        <w:spacing w:before="120" w:after="120" w:line="240" w:lineRule="auto"/>
        <w:contextualSpacing w:val="0"/>
        <w:rPr>
          <w:iCs/>
          <w:sz w:val="24"/>
          <w:szCs w:val="24"/>
        </w:rPr>
      </w:pPr>
      <w:r w:rsidRPr="002C0252">
        <w:rPr>
          <w:iCs/>
          <w:sz w:val="24"/>
          <w:szCs w:val="24"/>
        </w:rPr>
        <w:t>Schwartz</w:t>
      </w:r>
      <w:r w:rsidR="002870A2" w:rsidRPr="002C0252">
        <w:rPr>
          <w:iCs/>
          <w:sz w:val="24"/>
          <w:szCs w:val="24"/>
        </w:rPr>
        <w:t xml:space="preserve"> said </w:t>
      </w:r>
      <w:r w:rsidR="00931880" w:rsidRPr="002C0252">
        <w:rPr>
          <w:iCs/>
          <w:sz w:val="24"/>
          <w:szCs w:val="24"/>
        </w:rPr>
        <w:t>th</w:t>
      </w:r>
      <w:r w:rsidR="00E400AD" w:rsidRPr="002C0252">
        <w:rPr>
          <w:iCs/>
          <w:sz w:val="24"/>
          <w:szCs w:val="24"/>
        </w:rPr>
        <w:t>is would be a good topic for the Advisory Committee to review, discuss with PaRC</w:t>
      </w:r>
      <w:r w:rsidR="00A710A9" w:rsidRPr="002C0252">
        <w:rPr>
          <w:iCs/>
          <w:sz w:val="24"/>
          <w:szCs w:val="24"/>
        </w:rPr>
        <w:t xml:space="preserve"> as necessary, and </w:t>
      </w:r>
      <w:r w:rsidR="003A30DE" w:rsidRPr="002C0252">
        <w:rPr>
          <w:iCs/>
          <w:sz w:val="24"/>
          <w:szCs w:val="24"/>
        </w:rPr>
        <w:t>decide</w:t>
      </w:r>
      <w:r w:rsidR="00A710A9" w:rsidRPr="002C0252">
        <w:rPr>
          <w:iCs/>
          <w:sz w:val="24"/>
          <w:szCs w:val="24"/>
        </w:rPr>
        <w:t xml:space="preserve"> on how to </w:t>
      </w:r>
      <w:r w:rsidR="002717ED" w:rsidRPr="002C0252">
        <w:rPr>
          <w:iCs/>
          <w:sz w:val="24"/>
          <w:szCs w:val="24"/>
        </w:rPr>
        <w:t>proceed from a legislative perspective.</w:t>
      </w:r>
    </w:p>
    <w:p w14:paraId="2AEE98F3" w14:textId="12FFB13A" w:rsidR="00C3117B" w:rsidRPr="002C0252" w:rsidRDefault="00C3117B" w:rsidP="00F365FE">
      <w:pPr>
        <w:pStyle w:val="ListParagraph"/>
        <w:numPr>
          <w:ilvl w:val="0"/>
          <w:numId w:val="12"/>
        </w:numPr>
        <w:spacing w:before="120" w:after="120" w:line="240" w:lineRule="auto"/>
        <w:contextualSpacing w:val="0"/>
        <w:rPr>
          <w:iCs/>
          <w:sz w:val="24"/>
          <w:szCs w:val="24"/>
        </w:rPr>
      </w:pPr>
      <w:r w:rsidRPr="002C0252">
        <w:rPr>
          <w:iCs/>
          <w:sz w:val="24"/>
          <w:szCs w:val="24"/>
        </w:rPr>
        <w:t xml:space="preserve">Braddy </w:t>
      </w:r>
      <w:r w:rsidR="003A30DE" w:rsidRPr="002C0252">
        <w:rPr>
          <w:iCs/>
          <w:sz w:val="24"/>
          <w:szCs w:val="24"/>
        </w:rPr>
        <w:t>said this administration is turning back progress made over the past 50 years</w:t>
      </w:r>
      <w:r w:rsidR="00D2745E">
        <w:rPr>
          <w:iCs/>
          <w:sz w:val="24"/>
          <w:szCs w:val="24"/>
        </w:rPr>
        <w:t>,</w:t>
      </w:r>
      <w:r w:rsidR="003A30DE" w:rsidRPr="002C0252">
        <w:rPr>
          <w:iCs/>
          <w:sz w:val="24"/>
          <w:szCs w:val="24"/>
        </w:rPr>
        <w:t xml:space="preserve"> and, while he’s not sure </w:t>
      </w:r>
      <w:r w:rsidR="003A4D00" w:rsidRPr="002C0252">
        <w:rPr>
          <w:iCs/>
          <w:sz w:val="24"/>
          <w:szCs w:val="24"/>
        </w:rPr>
        <w:t>what can even be done about it, we still need to fight</w:t>
      </w:r>
      <w:r w:rsidR="00914664" w:rsidRPr="002C0252">
        <w:rPr>
          <w:iCs/>
          <w:sz w:val="24"/>
          <w:szCs w:val="24"/>
        </w:rPr>
        <w:t xml:space="preserve"> this.</w:t>
      </w:r>
    </w:p>
    <w:p w14:paraId="7585BD57" w14:textId="2650FC5A" w:rsidR="00D00873" w:rsidRPr="002C0252" w:rsidRDefault="00D00873" w:rsidP="00F365FE">
      <w:pPr>
        <w:pStyle w:val="ListParagraph"/>
        <w:numPr>
          <w:ilvl w:val="0"/>
          <w:numId w:val="12"/>
        </w:numPr>
        <w:spacing w:before="120" w:after="120" w:line="240" w:lineRule="auto"/>
        <w:contextualSpacing w:val="0"/>
        <w:rPr>
          <w:iCs/>
          <w:sz w:val="24"/>
          <w:szCs w:val="24"/>
        </w:rPr>
      </w:pPr>
      <w:r w:rsidRPr="002C0252">
        <w:rPr>
          <w:iCs/>
          <w:sz w:val="24"/>
          <w:szCs w:val="24"/>
        </w:rPr>
        <w:t>Trusky asked what the next steps should be. Schwartz said</w:t>
      </w:r>
      <w:r w:rsidR="008A5140" w:rsidRPr="002C0252">
        <w:rPr>
          <w:iCs/>
          <w:sz w:val="24"/>
          <w:szCs w:val="24"/>
        </w:rPr>
        <w:t xml:space="preserve"> he thinks it goes beyond writing a letter but bringing it to the committee to figure out </w:t>
      </w:r>
      <w:r w:rsidR="00E50134" w:rsidRPr="002C0252">
        <w:rPr>
          <w:iCs/>
          <w:sz w:val="24"/>
          <w:szCs w:val="24"/>
        </w:rPr>
        <w:t>how to proceed.</w:t>
      </w:r>
    </w:p>
    <w:p w14:paraId="18B643BD" w14:textId="51ACEE02" w:rsidR="006E320A" w:rsidRPr="002C0252" w:rsidRDefault="006E320A" w:rsidP="00F365FE">
      <w:pPr>
        <w:pStyle w:val="ListParagraph"/>
        <w:numPr>
          <w:ilvl w:val="0"/>
          <w:numId w:val="12"/>
        </w:numPr>
        <w:spacing w:before="120" w:after="120" w:line="240" w:lineRule="auto"/>
        <w:contextualSpacing w:val="0"/>
        <w:rPr>
          <w:iCs/>
          <w:sz w:val="24"/>
          <w:szCs w:val="24"/>
        </w:rPr>
      </w:pPr>
      <w:r w:rsidRPr="002C0252">
        <w:rPr>
          <w:iCs/>
          <w:sz w:val="24"/>
          <w:szCs w:val="24"/>
        </w:rPr>
        <w:t>Conyers offered to sit on the committee</w:t>
      </w:r>
      <w:r w:rsidR="00C2336F" w:rsidRPr="002C0252">
        <w:rPr>
          <w:iCs/>
          <w:sz w:val="24"/>
          <w:szCs w:val="24"/>
        </w:rPr>
        <w:t xml:space="preserve"> if possible from a quorum perspective. Schramm confirmed that it is possible.</w:t>
      </w:r>
    </w:p>
    <w:p w14:paraId="404F60C1" w14:textId="3F9DD55A" w:rsidR="00C2336F" w:rsidRPr="002C0252" w:rsidRDefault="00C2336F" w:rsidP="00F365FE">
      <w:pPr>
        <w:pStyle w:val="ListParagraph"/>
        <w:numPr>
          <w:ilvl w:val="0"/>
          <w:numId w:val="12"/>
        </w:numPr>
        <w:spacing w:before="120" w:after="120" w:line="240" w:lineRule="auto"/>
        <w:contextualSpacing w:val="0"/>
        <w:rPr>
          <w:iCs/>
          <w:sz w:val="24"/>
          <w:szCs w:val="24"/>
        </w:rPr>
      </w:pPr>
      <w:r w:rsidRPr="002C0252">
        <w:rPr>
          <w:iCs/>
          <w:sz w:val="24"/>
          <w:szCs w:val="24"/>
        </w:rPr>
        <w:t xml:space="preserve">Mitchell said PaRC is excited about </w:t>
      </w:r>
      <w:r w:rsidR="00C34614" w:rsidRPr="002C0252">
        <w:rPr>
          <w:iCs/>
          <w:sz w:val="24"/>
          <w:szCs w:val="24"/>
        </w:rPr>
        <w:t>this initiative.</w:t>
      </w:r>
    </w:p>
    <w:p w14:paraId="544DB990" w14:textId="07C78677" w:rsidR="00C34614" w:rsidRPr="002C0252" w:rsidRDefault="00C34614" w:rsidP="00BB0BC2">
      <w:pPr>
        <w:pStyle w:val="ListParagraph"/>
        <w:numPr>
          <w:ilvl w:val="0"/>
          <w:numId w:val="12"/>
        </w:numPr>
        <w:spacing w:before="120" w:after="240" w:line="240" w:lineRule="auto"/>
        <w:contextualSpacing w:val="0"/>
        <w:rPr>
          <w:iCs/>
          <w:sz w:val="24"/>
          <w:szCs w:val="24"/>
        </w:rPr>
      </w:pPr>
      <w:r w:rsidRPr="002C0252">
        <w:rPr>
          <w:iCs/>
          <w:sz w:val="24"/>
          <w:szCs w:val="24"/>
        </w:rPr>
        <w:t>Hyde asked Iseman to take this information back to the SILC.</w:t>
      </w:r>
    </w:p>
    <w:p w14:paraId="4D9935FE" w14:textId="77777777" w:rsidR="008C0ED7" w:rsidRPr="009E453C" w:rsidRDefault="008C0ED7" w:rsidP="008561BB">
      <w:pPr>
        <w:pStyle w:val="Heading3"/>
      </w:pPr>
      <w:r w:rsidRPr="009E453C">
        <w:t xml:space="preserve">Public </w:t>
      </w:r>
      <w:r w:rsidRPr="00EA184B">
        <w:t>Comment</w:t>
      </w:r>
    </w:p>
    <w:p w14:paraId="09B9341C" w14:textId="460AC171" w:rsidR="008C0ED7" w:rsidRPr="002C0252" w:rsidRDefault="00193AF1" w:rsidP="00F365FE">
      <w:pPr>
        <w:numPr>
          <w:ilvl w:val="0"/>
          <w:numId w:val="6"/>
        </w:numPr>
        <w:spacing w:before="120" w:after="120" w:line="240" w:lineRule="auto"/>
        <w:rPr>
          <w:iCs/>
          <w:sz w:val="24"/>
          <w:szCs w:val="24"/>
        </w:rPr>
      </w:pPr>
      <w:r w:rsidRPr="002C0252">
        <w:rPr>
          <w:iCs/>
          <w:sz w:val="24"/>
          <w:szCs w:val="24"/>
        </w:rPr>
        <w:t>Jeff Iseman</w:t>
      </w:r>
    </w:p>
    <w:p w14:paraId="2E7F2955" w14:textId="3EED56EF" w:rsidR="00C50AF2" w:rsidRPr="002C0252" w:rsidRDefault="00193AF1" w:rsidP="00BB0BC2">
      <w:pPr>
        <w:numPr>
          <w:ilvl w:val="1"/>
          <w:numId w:val="6"/>
        </w:numPr>
        <w:spacing w:before="120" w:after="240" w:line="240" w:lineRule="auto"/>
        <w:rPr>
          <w:iCs/>
          <w:sz w:val="24"/>
          <w:szCs w:val="24"/>
        </w:rPr>
      </w:pPr>
      <w:r w:rsidRPr="002C0252">
        <w:rPr>
          <w:iCs/>
          <w:sz w:val="24"/>
          <w:szCs w:val="24"/>
        </w:rPr>
        <w:t>Board member submitted comments on HR208</w:t>
      </w:r>
      <w:r w:rsidR="00BE7971" w:rsidRPr="002C0252">
        <w:rPr>
          <w:iCs/>
          <w:sz w:val="24"/>
          <w:szCs w:val="24"/>
        </w:rPr>
        <w:t>. Are there any comments Hyde can offer</w:t>
      </w:r>
      <w:r w:rsidR="00714318" w:rsidRPr="002C0252">
        <w:rPr>
          <w:iCs/>
          <w:sz w:val="24"/>
          <w:szCs w:val="24"/>
        </w:rPr>
        <w:t>. Hyde said OVR has a federal standard</w:t>
      </w:r>
      <w:r w:rsidR="00995BA3" w:rsidRPr="002C0252">
        <w:rPr>
          <w:iCs/>
          <w:sz w:val="24"/>
          <w:szCs w:val="24"/>
        </w:rPr>
        <w:t xml:space="preserve"> that has been reported on repeatedly</w:t>
      </w:r>
      <w:r w:rsidR="00321C4B" w:rsidRPr="002C0252">
        <w:rPr>
          <w:iCs/>
          <w:sz w:val="24"/>
          <w:szCs w:val="24"/>
        </w:rPr>
        <w:t>,</w:t>
      </w:r>
      <w:r w:rsidR="00995BA3" w:rsidRPr="002C0252">
        <w:rPr>
          <w:iCs/>
          <w:sz w:val="24"/>
          <w:szCs w:val="24"/>
        </w:rPr>
        <w:t xml:space="preserve"> so</w:t>
      </w:r>
      <w:r w:rsidR="00072BB5" w:rsidRPr="002C0252">
        <w:rPr>
          <w:iCs/>
          <w:sz w:val="24"/>
          <w:szCs w:val="24"/>
        </w:rPr>
        <w:t xml:space="preserve"> he doesn’t think a review of BBVS timeliness is warranted.</w:t>
      </w:r>
      <w:r w:rsidR="00321C4B" w:rsidRPr="002C0252">
        <w:rPr>
          <w:iCs/>
          <w:sz w:val="24"/>
          <w:szCs w:val="24"/>
        </w:rPr>
        <w:t xml:space="preserve"> Sokol adds that </w:t>
      </w:r>
      <w:r w:rsidR="002A12FE" w:rsidRPr="002C0252">
        <w:rPr>
          <w:iCs/>
          <w:sz w:val="24"/>
          <w:szCs w:val="24"/>
        </w:rPr>
        <w:t>SEIU is also actively preparing comments on this matter.</w:t>
      </w:r>
    </w:p>
    <w:p w14:paraId="19B07287" w14:textId="77777777" w:rsidR="008C0ED7" w:rsidRPr="009E453C" w:rsidRDefault="008C0ED7" w:rsidP="008561BB">
      <w:pPr>
        <w:pStyle w:val="Heading3"/>
      </w:pPr>
      <w:r w:rsidRPr="009E453C">
        <w:t>Adjournment</w:t>
      </w:r>
    </w:p>
    <w:p w14:paraId="21265380" w14:textId="4E9D4772" w:rsidR="008C0ED7" w:rsidRPr="002C0252" w:rsidRDefault="008C0ED7" w:rsidP="000E249E">
      <w:pPr>
        <w:numPr>
          <w:ilvl w:val="0"/>
          <w:numId w:val="1"/>
        </w:numPr>
        <w:spacing w:before="120" w:after="120" w:line="240" w:lineRule="auto"/>
        <w:rPr>
          <w:iCs/>
          <w:sz w:val="24"/>
          <w:szCs w:val="24"/>
        </w:rPr>
      </w:pPr>
      <w:r w:rsidRPr="002C0252">
        <w:rPr>
          <w:iCs/>
          <w:sz w:val="24"/>
          <w:szCs w:val="24"/>
        </w:rPr>
        <w:t>MOTION to adjourn</w:t>
      </w:r>
      <w:r w:rsidR="00054D4F">
        <w:rPr>
          <w:iCs/>
          <w:sz w:val="24"/>
          <w:szCs w:val="24"/>
        </w:rPr>
        <w:t>.</w:t>
      </w:r>
    </w:p>
    <w:p w14:paraId="565E20A7" w14:textId="02CACEA3" w:rsidR="008C0ED7" w:rsidRPr="002C0252" w:rsidRDefault="00AB42C9" w:rsidP="000E249E">
      <w:pPr>
        <w:numPr>
          <w:ilvl w:val="0"/>
          <w:numId w:val="1"/>
        </w:numPr>
        <w:spacing w:before="120" w:after="120" w:line="240" w:lineRule="auto"/>
        <w:rPr>
          <w:iCs/>
          <w:sz w:val="24"/>
          <w:szCs w:val="24"/>
        </w:rPr>
      </w:pPr>
      <w:r w:rsidRPr="002C0252">
        <w:rPr>
          <w:iCs/>
          <w:sz w:val="24"/>
          <w:szCs w:val="24"/>
        </w:rPr>
        <w:t>Wright</w:t>
      </w:r>
      <w:r w:rsidR="008C0ED7" w:rsidRPr="002C0252">
        <w:rPr>
          <w:iCs/>
          <w:sz w:val="24"/>
          <w:szCs w:val="24"/>
        </w:rPr>
        <w:t xml:space="preserve"> moved; </w:t>
      </w:r>
      <w:r w:rsidR="00AF6B55" w:rsidRPr="002C0252">
        <w:rPr>
          <w:iCs/>
          <w:sz w:val="24"/>
          <w:szCs w:val="24"/>
        </w:rPr>
        <w:t>Justice</w:t>
      </w:r>
      <w:r w:rsidR="008C0ED7" w:rsidRPr="002C0252">
        <w:rPr>
          <w:iCs/>
          <w:sz w:val="24"/>
          <w:szCs w:val="24"/>
        </w:rPr>
        <w:t xml:space="preserve"> seconded</w:t>
      </w:r>
      <w:r w:rsidR="00054D4F">
        <w:rPr>
          <w:iCs/>
          <w:sz w:val="24"/>
          <w:szCs w:val="24"/>
        </w:rPr>
        <w:t>.</w:t>
      </w:r>
    </w:p>
    <w:p w14:paraId="7417879F" w14:textId="3965FE1C" w:rsidR="008C0ED7" w:rsidRPr="002C0252" w:rsidRDefault="008C0ED7" w:rsidP="000E249E">
      <w:pPr>
        <w:numPr>
          <w:ilvl w:val="0"/>
          <w:numId w:val="1"/>
        </w:numPr>
        <w:spacing w:before="120" w:after="120" w:line="240" w:lineRule="auto"/>
        <w:rPr>
          <w:iCs/>
          <w:sz w:val="24"/>
          <w:szCs w:val="24"/>
        </w:rPr>
      </w:pPr>
      <w:r w:rsidRPr="002C0252">
        <w:rPr>
          <w:iCs/>
          <w:sz w:val="24"/>
          <w:szCs w:val="24"/>
        </w:rPr>
        <w:t>All in favor, none opposed</w:t>
      </w:r>
      <w:r w:rsidR="00054D4F">
        <w:rPr>
          <w:iCs/>
          <w:sz w:val="24"/>
          <w:szCs w:val="24"/>
        </w:rPr>
        <w:t>.</w:t>
      </w:r>
    </w:p>
    <w:p w14:paraId="45BAE09D" w14:textId="18D2492D" w:rsidR="008C0ED7" w:rsidRPr="002C0252" w:rsidRDefault="008C0ED7" w:rsidP="000E249E">
      <w:pPr>
        <w:numPr>
          <w:ilvl w:val="0"/>
          <w:numId w:val="1"/>
        </w:numPr>
        <w:spacing w:before="120" w:after="120" w:line="240" w:lineRule="auto"/>
        <w:rPr>
          <w:iCs/>
          <w:sz w:val="24"/>
          <w:szCs w:val="24"/>
        </w:rPr>
      </w:pPr>
      <w:r w:rsidRPr="002C0252">
        <w:rPr>
          <w:iCs/>
          <w:sz w:val="24"/>
          <w:szCs w:val="24"/>
        </w:rPr>
        <w:t>Motion carried</w:t>
      </w:r>
      <w:r w:rsidR="00054D4F">
        <w:rPr>
          <w:iCs/>
          <w:sz w:val="24"/>
          <w:szCs w:val="24"/>
        </w:rPr>
        <w:t>.</w:t>
      </w:r>
    </w:p>
    <w:p w14:paraId="0036E288" w14:textId="099C3FA9" w:rsidR="002C0252" w:rsidRPr="002C0252" w:rsidRDefault="008C0ED7" w:rsidP="000E249E">
      <w:pPr>
        <w:numPr>
          <w:ilvl w:val="0"/>
          <w:numId w:val="1"/>
        </w:numPr>
        <w:spacing w:before="120" w:after="120" w:line="240" w:lineRule="auto"/>
        <w:rPr>
          <w:iCs/>
          <w:sz w:val="24"/>
          <w:szCs w:val="24"/>
        </w:rPr>
      </w:pPr>
      <w:r w:rsidRPr="002C0252">
        <w:rPr>
          <w:iCs/>
          <w:sz w:val="24"/>
          <w:szCs w:val="24"/>
        </w:rPr>
        <w:t xml:space="preserve">Meeting adjourned at </w:t>
      </w:r>
      <w:r w:rsidR="00AB42C9" w:rsidRPr="002C0252">
        <w:rPr>
          <w:iCs/>
          <w:sz w:val="24"/>
          <w:szCs w:val="24"/>
        </w:rPr>
        <w:t>2</w:t>
      </w:r>
      <w:r w:rsidRPr="002C0252">
        <w:rPr>
          <w:iCs/>
          <w:sz w:val="24"/>
          <w:szCs w:val="24"/>
        </w:rPr>
        <w:t>:</w:t>
      </w:r>
      <w:r w:rsidR="00AB42C9" w:rsidRPr="002C0252">
        <w:rPr>
          <w:iCs/>
          <w:sz w:val="24"/>
          <w:szCs w:val="24"/>
        </w:rPr>
        <w:t>35</w:t>
      </w:r>
      <w:r w:rsidRPr="002C0252">
        <w:rPr>
          <w:iCs/>
          <w:sz w:val="24"/>
          <w:szCs w:val="24"/>
        </w:rPr>
        <w:t xml:space="preserve"> p</w:t>
      </w:r>
      <w:r w:rsidR="002C0252">
        <w:rPr>
          <w:iCs/>
          <w:sz w:val="24"/>
          <w:szCs w:val="24"/>
        </w:rPr>
        <w:t>.</w:t>
      </w:r>
      <w:r w:rsidRPr="002C0252">
        <w:rPr>
          <w:iCs/>
          <w:sz w:val="24"/>
          <w:szCs w:val="24"/>
        </w:rPr>
        <w:t>m</w:t>
      </w:r>
      <w:r w:rsidR="002C0252">
        <w:rPr>
          <w:iCs/>
          <w:sz w:val="24"/>
          <w:szCs w:val="24"/>
        </w:rPr>
        <w:t>.</w:t>
      </w:r>
    </w:p>
    <w:sectPr w:rsidR="002C0252" w:rsidRPr="002C0252" w:rsidSect="00240160">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416B" w14:textId="77777777" w:rsidR="00457097" w:rsidRDefault="00457097" w:rsidP="004B58D0">
      <w:pPr>
        <w:spacing w:after="0" w:line="240" w:lineRule="auto"/>
      </w:pPr>
      <w:r>
        <w:separator/>
      </w:r>
    </w:p>
  </w:endnote>
  <w:endnote w:type="continuationSeparator" w:id="0">
    <w:p w14:paraId="12C8621B" w14:textId="77777777" w:rsidR="00457097" w:rsidRDefault="00457097" w:rsidP="004B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384498"/>
      <w:docPartObj>
        <w:docPartGallery w:val="Page Numbers (Bottom of Page)"/>
        <w:docPartUnique/>
      </w:docPartObj>
    </w:sdtPr>
    <w:sdtContent>
      <w:sdt>
        <w:sdtPr>
          <w:id w:val="-1769616900"/>
          <w:docPartObj>
            <w:docPartGallery w:val="Page Numbers (Top of Page)"/>
            <w:docPartUnique/>
          </w:docPartObj>
        </w:sdtPr>
        <w:sdtContent>
          <w:p w14:paraId="3FEB2795" w14:textId="2E630644" w:rsidR="00762231" w:rsidRDefault="00762231" w:rsidP="00762231">
            <w:pPr>
              <w:pStyle w:val="Footer"/>
              <w:jc w:val="right"/>
            </w:pPr>
            <w:r w:rsidRPr="00762231">
              <w:t xml:space="preserve">Page </w:t>
            </w:r>
            <w:r w:rsidRPr="00762231">
              <w:rPr>
                <w:b/>
                <w:bCs/>
              </w:rPr>
              <w:fldChar w:fldCharType="begin"/>
            </w:r>
            <w:r w:rsidRPr="00762231">
              <w:rPr>
                <w:b/>
                <w:bCs/>
              </w:rPr>
              <w:instrText xml:space="preserve"> PAGE </w:instrText>
            </w:r>
            <w:r w:rsidRPr="00762231">
              <w:rPr>
                <w:b/>
                <w:bCs/>
              </w:rPr>
              <w:fldChar w:fldCharType="separate"/>
            </w:r>
            <w:r w:rsidRPr="00762231">
              <w:rPr>
                <w:b/>
                <w:bCs/>
                <w:noProof/>
              </w:rPr>
              <w:t>2</w:t>
            </w:r>
            <w:r w:rsidRPr="00762231">
              <w:rPr>
                <w:b/>
                <w:bCs/>
              </w:rPr>
              <w:fldChar w:fldCharType="end"/>
            </w:r>
            <w:r w:rsidRPr="00762231">
              <w:t xml:space="preserve"> of </w:t>
            </w:r>
            <w:r w:rsidRPr="00762231">
              <w:rPr>
                <w:b/>
                <w:bCs/>
              </w:rPr>
              <w:fldChar w:fldCharType="begin"/>
            </w:r>
            <w:r w:rsidRPr="00762231">
              <w:rPr>
                <w:b/>
                <w:bCs/>
              </w:rPr>
              <w:instrText xml:space="preserve"> NUMPAGES  </w:instrText>
            </w:r>
            <w:r w:rsidRPr="00762231">
              <w:rPr>
                <w:b/>
                <w:bCs/>
              </w:rPr>
              <w:fldChar w:fldCharType="separate"/>
            </w:r>
            <w:r w:rsidRPr="00762231">
              <w:rPr>
                <w:b/>
                <w:bCs/>
                <w:noProof/>
              </w:rPr>
              <w:t>2</w:t>
            </w:r>
            <w:r w:rsidRPr="00762231">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67D9" w14:textId="77777777" w:rsidR="00457097" w:rsidRDefault="00457097" w:rsidP="004B58D0">
      <w:pPr>
        <w:spacing w:after="0" w:line="240" w:lineRule="auto"/>
      </w:pPr>
      <w:r>
        <w:separator/>
      </w:r>
    </w:p>
  </w:footnote>
  <w:footnote w:type="continuationSeparator" w:id="0">
    <w:p w14:paraId="0A1523E3" w14:textId="77777777" w:rsidR="00457097" w:rsidRDefault="00457097" w:rsidP="004B5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E45"/>
    <w:multiLevelType w:val="hybridMultilevel"/>
    <w:tmpl w:val="AFD047C2"/>
    <w:lvl w:ilvl="0" w:tplc="04090001">
      <w:start w:val="1"/>
      <w:numFmt w:val="bullet"/>
      <w:lvlText w:val=""/>
      <w:lvlJc w:val="left"/>
      <w:pPr>
        <w:ind w:left="360" w:hanging="360"/>
      </w:pPr>
      <w:rPr>
        <w:rFonts w:ascii="Symbol" w:hAnsi="Symbol" w:hint="default"/>
      </w:rPr>
    </w:lvl>
    <w:lvl w:ilvl="1" w:tplc="7A626772">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A87863"/>
    <w:multiLevelType w:val="hybridMultilevel"/>
    <w:tmpl w:val="6406AAD2"/>
    <w:lvl w:ilvl="0" w:tplc="694035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40327"/>
    <w:multiLevelType w:val="hybridMultilevel"/>
    <w:tmpl w:val="F0D6DE2E"/>
    <w:lvl w:ilvl="0" w:tplc="04090001">
      <w:start w:val="1"/>
      <w:numFmt w:val="bullet"/>
      <w:lvlText w:val=""/>
      <w:lvlJc w:val="left"/>
      <w:pPr>
        <w:ind w:left="360" w:hanging="360"/>
      </w:pPr>
      <w:rPr>
        <w:rFonts w:ascii="Symbol" w:hAnsi="Symbol" w:hint="default"/>
      </w:rPr>
    </w:lvl>
    <w:lvl w:ilvl="1" w:tplc="63B6A50C">
      <w:start w:val="1"/>
      <w:numFmt w:val="bullet"/>
      <w:lvlText w:val="o"/>
      <w:lvlJc w:val="left"/>
      <w:pPr>
        <w:ind w:left="72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DA17124"/>
    <w:multiLevelType w:val="hybridMultilevel"/>
    <w:tmpl w:val="96361052"/>
    <w:lvl w:ilvl="0" w:tplc="04090001">
      <w:start w:val="1"/>
      <w:numFmt w:val="bullet"/>
      <w:lvlText w:val=""/>
      <w:lvlJc w:val="left"/>
      <w:pPr>
        <w:ind w:left="360" w:hanging="360"/>
      </w:pPr>
      <w:rPr>
        <w:rFonts w:ascii="Symbol" w:hAnsi="Symbol" w:hint="default"/>
      </w:rPr>
    </w:lvl>
    <w:lvl w:ilvl="1" w:tplc="2AAC6DFC">
      <w:start w:val="1"/>
      <w:numFmt w:val="bullet"/>
      <w:lvlText w:val="o"/>
      <w:lvlJc w:val="left"/>
      <w:pPr>
        <w:ind w:left="720" w:hanging="360"/>
      </w:pPr>
      <w:rPr>
        <w:rFonts w:ascii="Courier New" w:hAnsi="Courier New" w:cs="Times New Roman" w:hint="default"/>
      </w:rPr>
    </w:lvl>
    <w:lvl w:ilvl="2" w:tplc="E79E2DAE">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FC0187D"/>
    <w:multiLevelType w:val="hybridMultilevel"/>
    <w:tmpl w:val="70AAC088"/>
    <w:lvl w:ilvl="0" w:tplc="F2CAF6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A0DCD"/>
    <w:multiLevelType w:val="hybridMultilevel"/>
    <w:tmpl w:val="0FB6170E"/>
    <w:lvl w:ilvl="0" w:tplc="AA4EDC3C">
      <w:start w:val="1"/>
      <w:numFmt w:val="bullet"/>
      <w:lvlText w:val=""/>
      <w:lvlJc w:val="left"/>
      <w:pPr>
        <w:ind w:left="360" w:hanging="360"/>
      </w:pPr>
      <w:rPr>
        <w:rFonts w:ascii="Symbol" w:hAnsi="Symbol" w:hint="default"/>
      </w:rPr>
    </w:lvl>
    <w:lvl w:ilvl="1" w:tplc="51A4522E">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047D33"/>
    <w:multiLevelType w:val="hybridMultilevel"/>
    <w:tmpl w:val="F86A9724"/>
    <w:lvl w:ilvl="0" w:tplc="694035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A3530"/>
    <w:multiLevelType w:val="hybridMultilevel"/>
    <w:tmpl w:val="8E502BFA"/>
    <w:lvl w:ilvl="0" w:tplc="04090001">
      <w:start w:val="1"/>
      <w:numFmt w:val="bullet"/>
      <w:lvlText w:val=""/>
      <w:lvlJc w:val="left"/>
      <w:pPr>
        <w:ind w:left="360" w:hanging="360"/>
      </w:pPr>
      <w:rPr>
        <w:rFonts w:ascii="Symbol" w:hAnsi="Symbol" w:hint="default"/>
      </w:rPr>
    </w:lvl>
    <w:lvl w:ilvl="1" w:tplc="5B0A061A">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12247CE"/>
    <w:multiLevelType w:val="hybridMultilevel"/>
    <w:tmpl w:val="17CA29FC"/>
    <w:lvl w:ilvl="0" w:tplc="F2CAF6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A7B94"/>
    <w:multiLevelType w:val="hybridMultilevel"/>
    <w:tmpl w:val="6AFCE5FE"/>
    <w:lvl w:ilvl="0" w:tplc="694035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56767B"/>
    <w:multiLevelType w:val="hybridMultilevel"/>
    <w:tmpl w:val="E9DAD9D4"/>
    <w:lvl w:ilvl="0" w:tplc="4B80D530">
      <w:start w:val="1"/>
      <w:numFmt w:val="bullet"/>
      <w:lvlText w:val=""/>
      <w:lvlJc w:val="left"/>
      <w:pPr>
        <w:ind w:left="360" w:hanging="360"/>
      </w:pPr>
      <w:rPr>
        <w:rFonts w:ascii="Symbol" w:hAnsi="Symbol" w:hint="default"/>
      </w:rPr>
    </w:lvl>
    <w:lvl w:ilvl="1" w:tplc="BD3060F4">
      <w:start w:val="1"/>
      <w:numFmt w:val="bullet"/>
      <w:lvlText w:val="o"/>
      <w:lvlJc w:val="left"/>
      <w:pPr>
        <w:ind w:left="720" w:hanging="360"/>
      </w:pPr>
      <w:rPr>
        <w:rFonts w:ascii="Courier New" w:hAnsi="Courier New" w:hint="default"/>
      </w:rPr>
    </w:lvl>
    <w:lvl w:ilvl="2" w:tplc="1ECA74F4">
      <w:start w:val="1"/>
      <w:numFmt w:val="bullet"/>
      <w:lvlText w:val=""/>
      <w:lvlJc w:val="left"/>
      <w:pPr>
        <w:ind w:left="108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7DE5BEC"/>
    <w:multiLevelType w:val="hybridMultilevel"/>
    <w:tmpl w:val="5D30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367664">
    <w:abstractNumId w:val="3"/>
  </w:num>
  <w:num w:numId="2" w16cid:durableId="1224098859">
    <w:abstractNumId w:val="0"/>
  </w:num>
  <w:num w:numId="3" w16cid:durableId="1905947395">
    <w:abstractNumId w:val="5"/>
  </w:num>
  <w:num w:numId="4" w16cid:durableId="918635139">
    <w:abstractNumId w:val="2"/>
  </w:num>
  <w:num w:numId="5" w16cid:durableId="378482409">
    <w:abstractNumId w:val="10"/>
  </w:num>
  <w:num w:numId="6" w16cid:durableId="1892572890">
    <w:abstractNumId w:val="7"/>
  </w:num>
  <w:num w:numId="7" w16cid:durableId="1235623516">
    <w:abstractNumId w:val="11"/>
  </w:num>
  <w:num w:numId="8" w16cid:durableId="1518739658">
    <w:abstractNumId w:val="4"/>
  </w:num>
  <w:num w:numId="9" w16cid:durableId="2050451618">
    <w:abstractNumId w:val="8"/>
  </w:num>
  <w:num w:numId="10" w16cid:durableId="1928689279">
    <w:abstractNumId w:val="6"/>
  </w:num>
  <w:num w:numId="11" w16cid:durableId="572083081">
    <w:abstractNumId w:val="1"/>
  </w:num>
  <w:num w:numId="12" w16cid:durableId="2121752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D7"/>
    <w:rsid w:val="00003399"/>
    <w:rsid w:val="0000541B"/>
    <w:rsid w:val="00006995"/>
    <w:rsid w:val="000124FF"/>
    <w:rsid w:val="00012E74"/>
    <w:rsid w:val="00014153"/>
    <w:rsid w:val="00014DE7"/>
    <w:rsid w:val="00023D65"/>
    <w:rsid w:val="00025F49"/>
    <w:rsid w:val="000445C0"/>
    <w:rsid w:val="0004552B"/>
    <w:rsid w:val="00052E9E"/>
    <w:rsid w:val="00054D4F"/>
    <w:rsid w:val="00055E3F"/>
    <w:rsid w:val="00056981"/>
    <w:rsid w:val="00060D2D"/>
    <w:rsid w:val="000635A2"/>
    <w:rsid w:val="00071962"/>
    <w:rsid w:val="000720A6"/>
    <w:rsid w:val="000723B2"/>
    <w:rsid w:val="00072BB5"/>
    <w:rsid w:val="00073BC4"/>
    <w:rsid w:val="00080190"/>
    <w:rsid w:val="00080D26"/>
    <w:rsid w:val="00082519"/>
    <w:rsid w:val="00084154"/>
    <w:rsid w:val="00095157"/>
    <w:rsid w:val="0009608D"/>
    <w:rsid w:val="0009750E"/>
    <w:rsid w:val="000A1B3C"/>
    <w:rsid w:val="000A38FE"/>
    <w:rsid w:val="000A52A2"/>
    <w:rsid w:val="000B60F6"/>
    <w:rsid w:val="000C02B0"/>
    <w:rsid w:val="000C2003"/>
    <w:rsid w:val="000C24A3"/>
    <w:rsid w:val="000C5726"/>
    <w:rsid w:val="000D08E3"/>
    <w:rsid w:val="000D19C7"/>
    <w:rsid w:val="000E249E"/>
    <w:rsid w:val="000E5FD2"/>
    <w:rsid w:val="000F1E40"/>
    <w:rsid w:val="000F1EE1"/>
    <w:rsid w:val="000F226B"/>
    <w:rsid w:val="000F3A51"/>
    <w:rsid w:val="000F675A"/>
    <w:rsid w:val="000F69BB"/>
    <w:rsid w:val="000F7074"/>
    <w:rsid w:val="000F760E"/>
    <w:rsid w:val="001055CD"/>
    <w:rsid w:val="00105BFF"/>
    <w:rsid w:val="001176CB"/>
    <w:rsid w:val="001211F1"/>
    <w:rsid w:val="00135FA8"/>
    <w:rsid w:val="00137C0E"/>
    <w:rsid w:val="00140A06"/>
    <w:rsid w:val="001412CA"/>
    <w:rsid w:val="001424D8"/>
    <w:rsid w:val="00150A99"/>
    <w:rsid w:val="00163427"/>
    <w:rsid w:val="00163CF6"/>
    <w:rsid w:val="00164548"/>
    <w:rsid w:val="00167E68"/>
    <w:rsid w:val="001723A6"/>
    <w:rsid w:val="00182EFE"/>
    <w:rsid w:val="001901B9"/>
    <w:rsid w:val="00190F3F"/>
    <w:rsid w:val="00193AF1"/>
    <w:rsid w:val="001A313F"/>
    <w:rsid w:val="001A4926"/>
    <w:rsid w:val="001A521B"/>
    <w:rsid w:val="001B0230"/>
    <w:rsid w:val="001B1D81"/>
    <w:rsid w:val="001B5555"/>
    <w:rsid w:val="001B5838"/>
    <w:rsid w:val="001B5FE9"/>
    <w:rsid w:val="001C1482"/>
    <w:rsid w:val="001C2FA9"/>
    <w:rsid w:val="001C338B"/>
    <w:rsid w:val="001C70B8"/>
    <w:rsid w:val="001C7B92"/>
    <w:rsid w:val="001D6166"/>
    <w:rsid w:val="001D6EF0"/>
    <w:rsid w:val="001E1B43"/>
    <w:rsid w:val="001E37CC"/>
    <w:rsid w:val="001E38C8"/>
    <w:rsid w:val="001F3F65"/>
    <w:rsid w:val="001F6300"/>
    <w:rsid w:val="00203719"/>
    <w:rsid w:val="00203982"/>
    <w:rsid w:val="002045D0"/>
    <w:rsid w:val="00211AD5"/>
    <w:rsid w:val="002222B9"/>
    <w:rsid w:val="00225851"/>
    <w:rsid w:val="00227E8C"/>
    <w:rsid w:val="00231A64"/>
    <w:rsid w:val="00240160"/>
    <w:rsid w:val="00245253"/>
    <w:rsid w:val="00245D2E"/>
    <w:rsid w:val="00247F8E"/>
    <w:rsid w:val="00262ED2"/>
    <w:rsid w:val="002717ED"/>
    <w:rsid w:val="00276049"/>
    <w:rsid w:val="002870A2"/>
    <w:rsid w:val="0028721A"/>
    <w:rsid w:val="002A12FE"/>
    <w:rsid w:val="002A34E5"/>
    <w:rsid w:val="002A3B3E"/>
    <w:rsid w:val="002A3BFE"/>
    <w:rsid w:val="002B4A73"/>
    <w:rsid w:val="002C0252"/>
    <w:rsid w:val="002E0843"/>
    <w:rsid w:val="002E2CE2"/>
    <w:rsid w:val="002E3BC5"/>
    <w:rsid w:val="003007D0"/>
    <w:rsid w:val="0030481C"/>
    <w:rsid w:val="00306B26"/>
    <w:rsid w:val="003203AB"/>
    <w:rsid w:val="00321C4B"/>
    <w:rsid w:val="00322A5B"/>
    <w:rsid w:val="003328AB"/>
    <w:rsid w:val="0033556D"/>
    <w:rsid w:val="0033746C"/>
    <w:rsid w:val="00344661"/>
    <w:rsid w:val="00347229"/>
    <w:rsid w:val="003628BD"/>
    <w:rsid w:val="003646AF"/>
    <w:rsid w:val="003653D2"/>
    <w:rsid w:val="00365744"/>
    <w:rsid w:val="003749FB"/>
    <w:rsid w:val="003762DE"/>
    <w:rsid w:val="003766FB"/>
    <w:rsid w:val="00377713"/>
    <w:rsid w:val="00377B64"/>
    <w:rsid w:val="00391729"/>
    <w:rsid w:val="00392043"/>
    <w:rsid w:val="003953EC"/>
    <w:rsid w:val="00397A17"/>
    <w:rsid w:val="003A30DE"/>
    <w:rsid w:val="003A4D00"/>
    <w:rsid w:val="003A5532"/>
    <w:rsid w:val="003B6A9D"/>
    <w:rsid w:val="003C1B23"/>
    <w:rsid w:val="003D26A7"/>
    <w:rsid w:val="003D6B10"/>
    <w:rsid w:val="003E5C82"/>
    <w:rsid w:val="003F64D0"/>
    <w:rsid w:val="00411F9C"/>
    <w:rsid w:val="00417BD2"/>
    <w:rsid w:val="00417BDA"/>
    <w:rsid w:val="004210D4"/>
    <w:rsid w:val="004245B6"/>
    <w:rsid w:val="00426263"/>
    <w:rsid w:val="0042700E"/>
    <w:rsid w:val="00435CF2"/>
    <w:rsid w:val="004369C1"/>
    <w:rsid w:val="00437274"/>
    <w:rsid w:val="00441593"/>
    <w:rsid w:val="00444400"/>
    <w:rsid w:val="00446B0A"/>
    <w:rsid w:val="00446FCE"/>
    <w:rsid w:val="00447D64"/>
    <w:rsid w:val="004548BE"/>
    <w:rsid w:val="00457097"/>
    <w:rsid w:val="00462730"/>
    <w:rsid w:val="0046300C"/>
    <w:rsid w:val="00463F89"/>
    <w:rsid w:val="00466DA4"/>
    <w:rsid w:val="00482E5B"/>
    <w:rsid w:val="004923EC"/>
    <w:rsid w:val="00492DA7"/>
    <w:rsid w:val="004932FD"/>
    <w:rsid w:val="004961FF"/>
    <w:rsid w:val="004B58D0"/>
    <w:rsid w:val="004B6ABA"/>
    <w:rsid w:val="004C1C6B"/>
    <w:rsid w:val="004C6AA8"/>
    <w:rsid w:val="004D3A12"/>
    <w:rsid w:val="004E0321"/>
    <w:rsid w:val="004E7264"/>
    <w:rsid w:val="00505305"/>
    <w:rsid w:val="00505809"/>
    <w:rsid w:val="00517D0E"/>
    <w:rsid w:val="00534947"/>
    <w:rsid w:val="00534B5C"/>
    <w:rsid w:val="0054233F"/>
    <w:rsid w:val="00545675"/>
    <w:rsid w:val="00547D87"/>
    <w:rsid w:val="00550F49"/>
    <w:rsid w:val="00553C3A"/>
    <w:rsid w:val="005647AA"/>
    <w:rsid w:val="00566330"/>
    <w:rsid w:val="00566FE0"/>
    <w:rsid w:val="0057556B"/>
    <w:rsid w:val="00577586"/>
    <w:rsid w:val="00590A13"/>
    <w:rsid w:val="0059116E"/>
    <w:rsid w:val="005959FF"/>
    <w:rsid w:val="005A3FE3"/>
    <w:rsid w:val="005A674A"/>
    <w:rsid w:val="005B3AB1"/>
    <w:rsid w:val="005C11C9"/>
    <w:rsid w:val="005D1312"/>
    <w:rsid w:val="005D329A"/>
    <w:rsid w:val="005D4C8E"/>
    <w:rsid w:val="005E42EF"/>
    <w:rsid w:val="005E48BA"/>
    <w:rsid w:val="005E6195"/>
    <w:rsid w:val="005F0E1A"/>
    <w:rsid w:val="005F3A98"/>
    <w:rsid w:val="006025F7"/>
    <w:rsid w:val="0060787D"/>
    <w:rsid w:val="006079DD"/>
    <w:rsid w:val="006161AA"/>
    <w:rsid w:val="0062396A"/>
    <w:rsid w:val="00623CD8"/>
    <w:rsid w:val="00624429"/>
    <w:rsid w:val="00636328"/>
    <w:rsid w:val="00636BF5"/>
    <w:rsid w:val="00642072"/>
    <w:rsid w:val="006511D4"/>
    <w:rsid w:val="00651677"/>
    <w:rsid w:val="00655B1D"/>
    <w:rsid w:val="006560C5"/>
    <w:rsid w:val="00667009"/>
    <w:rsid w:val="0066766C"/>
    <w:rsid w:val="00680477"/>
    <w:rsid w:val="00680E85"/>
    <w:rsid w:val="00684445"/>
    <w:rsid w:val="006934A9"/>
    <w:rsid w:val="006A0E7C"/>
    <w:rsid w:val="006A2159"/>
    <w:rsid w:val="006A6F4C"/>
    <w:rsid w:val="006B51B9"/>
    <w:rsid w:val="006B554F"/>
    <w:rsid w:val="006D5844"/>
    <w:rsid w:val="006E019C"/>
    <w:rsid w:val="006E320A"/>
    <w:rsid w:val="006E6233"/>
    <w:rsid w:val="006E70F1"/>
    <w:rsid w:val="006E7615"/>
    <w:rsid w:val="006E7989"/>
    <w:rsid w:val="006E7B8F"/>
    <w:rsid w:val="006F29F3"/>
    <w:rsid w:val="006F6905"/>
    <w:rsid w:val="006F6A7B"/>
    <w:rsid w:val="00710DF7"/>
    <w:rsid w:val="0071158B"/>
    <w:rsid w:val="00714318"/>
    <w:rsid w:val="0071559C"/>
    <w:rsid w:val="007210E9"/>
    <w:rsid w:val="007218FC"/>
    <w:rsid w:val="00730DD9"/>
    <w:rsid w:val="0073197F"/>
    <w:rsid w:val="0073210C"/>
    <w:rsid w:val="007334EA"/>
    <w:rsid w:val="00737230"/>
    <w:rsid w:val="007408F7"/>
    <w:rsid w:val="00742B6C"/>
    <w:rsid w:val="007501B3"/>
    <w:rsid w:val="00756FDC"/>
    <w:rsid w:val="00762231"/>
    <w:rsid w:val="00765FD1"/>
    <w:rsid w:val="00772BB3"/>
    <w:rsid w:val="0078046E"/>
    <w:rsid w:val="007840C2"/>
    <w:rsid w:val="00787F14"/>
    <w:rsid w:val="007A3D86"/>
    <w:rsid w:val="007A6BEE"/>
    <w:rsid w:val="007B0F28"/>
    <w:rsid w:val="007B179B"/>
    <w:rsid w:val="007C3A53"/>
    <w:rsid w:val="007D1405"/>
    <w:rsid w:val="007D1C12"/>
    <w:rsid w:val="007E093D"/>
    <w:rsid w:val="007E175E"/>
    <w:rsid w:val="007E1884"/>
    <w:rsid w:val="007E6A9D"/>
    <w:rsid w:val="007E7F42"/>
    <w:rsid w:val="007F0942"/>
    <w:rsid w:val="007F2020"/>
    <w:rsid w:val="007F7227"/>
    <w:rsid w:val="00815272"/>
    <w:rsid w:val="0082095D"/>
    <w:rsid w:val="00823299"/>
    <w:rsid w:val="008245C9"/>
    <w:rsid w:val="00833D94"/>
    <w:rsid w:val="00835547"/>
    <w:rsid w:val="00846B1E"/>
    <w:rsid w:val="00847143"/>
    <w:rsid w:val="00850C09"/>
    <w:rsid w:val="00853E98"/>
    <w:rsid w:val="008561BB"/>
    <w:rsid w:val="00856876"/>
    <w:rsid w:val="00864F28"/>
    <w:rsid w:val="00876CA7"/>
    <w:rsid w:val="008807EB"/>
    <w:rsid w:val="00881588"/>
    <w:rsid w:val="00884BCC"/>
    <w:rsid w:val="00884D6C"/>
    <w:rsid w:val="00885C40"/>
    <w:rsid w:val="008875BF"/>
    <w:rsid w:val="008908AB"/>
    <w:rsid w:val="00891170"/>
    <w:rsid w:val="00892226"/>
    <w:rsid w:val="008A068A"/>
    <w:rsid w:val="008A08B6"/>
    <w:rsid w:val="008A5140"/>
    <w:rsid w:val="008C0ED7"/>
    <w:rsid w:val="008C73B1"/>
    <w:rsid w:val="008D649D"/>
    <w:rsid w:val="008D6FE2"/>
    <w:rsid w:val="008E0B26"/>
    <w:rsid w:val="008E691A"/>
    <w:rsid w:val="008F0B4E"/>
    <w:rsid w:val="008F14B6"/>
    <w:rsid w:val="008F7735"/>
    <w:rsid w:val="00905A12"/>
    <w:rsid w:val="0090627F"/>
    <w:rsid w:val="009066F9"/>
    <w:rsid w:val="00907046"/>
    <w:rsid w:val="00912930"/>
    <w:rsid w:val="00914664"/>
    <w:rsid w:val="00920BEB"/>
    <w:rsid w:val="00926938"/>
    <w:rsid w:val="00927D6F"/>
    <w:rsid w:val="00931880"/>
    <w:rsid w:val="00936725"/>
    <w:rsid w:val="0094428E"/>
    <w:rsid w:val="00944BCF"/>
    <w:rsid w:val="00954113"/>
    <w:rsid w:val="00966D55"/>
    <w:rsid w:val="009675BD"/>
    <w:rsid w:val="00973509"/>
    <w:rsid w:val="00987AD7"/>
    <w:rsid w:val="00995BA3"/>
    <w:rsid w:val="00996169"/>
    <w:rsid w:val="009968C7"/>
    <w:rsid w:val="009A4585"/>
    <w:rsid w:val="009B0759"/>
    <w:rsid w:val="009B10F0"/>
    <w:rsid w:val="009B6E24"/>
    <w:rsid w:val="009C024A"/>
    <w:rsid w:val="009C257B"/>
    <w:rsid w:val="009D1310"/>
    <w:rsid w:val="009D5318"/>
    <w:rsid w:val="009D61B9"/>
    <w:rsid w:val="009E453C"/>
    <w:rsid w:val="009F42F9"/>
    <w:rsid w:val="00A02AFA"/>
    <w:rsid w:val="00A056AB"/>
    <w:rsid w:val="00A07114"/>
    <w:rsid w:val="00A10D27"/>
    <w:rsid w:val="00A218CF"/>
    <w:rsid w:val="00A2590E"/>
    <w:rsid w:val="00A27B05"/>
    <w:rsid w:val="00A31456"/>
    <w:rsid w:val="00A37031"/>
    <w:rsid w:val="00A4262E"/>
    <w:rsid w:val="00A43B74"/>
    <w:rsid w:val="00A52D40"/>
    <w:rsid w:val="00A61923"/>
    <w:rsid w:val="00A65CBE"/>
    <w:rsid w:val="00A70999"/>
    <w:rsid w:val="00A710A9"/>
    <w:rsid w:val="00A7222C"/>
    <w:rsid w:val="00A72C49"/>
    <w:rsid w:val="00A75CEB"/>
    <w:rsid w:val="00A82943"/>
    <w:rsid w:val="00A8331E"/>
    <w:rsid w:val="00A8333C"/>
    <w:rsid w:val="00A903AB"/>
    <w:rsid w:val="00A94E1C"/>
    <w:rsid w:val="00AA21C3"/>
    <w:rsid w:val="00AA6E03"/>
    <w:rsid w:val="00AB13BA"/>
    <w:rsid w:val="00AB2622"/>
    <w:rsid w:val="00AB41EB"/>
    <w:rsid w:val="00AB42C9"/>
    <w:rsid w:val="00AB4FE6"/>
    <w:rsid w:val="00AB6A03"/>
    <w:rsid w:val="00AB7722"/>
    <w:rsid w:val="00AC4E09"/>
    <w:rsid w:val="00AD16B2"/>
    <w:rsid w:val="00AD1D5C"/>
    <w:rsid w:val="00AE2AC1"/>
    <w:rsid w:val="00AE7AC5"/>
    <w:rsid w:val="00AF0248"/>
    <w:rsid w:val="00AF0EE2"/>
    <w:rsid w:val="00AF1801"/>
    <w:rsid w:val="00AF5DC4"/>
    <w:rsid w:val="00AF6B55"/>
    <w:rsid w:val="00B128AC"/>
    <w:rsid w:val="00B15F2D"/>
    <w:rsid w:val="00B2188D"/>
    <w:rsid w:val="00B30BF4"/>
    <w:rsid w:val="00B316BD"/>
    <w:rsid w:val="00B35BA2"/>
    <w:rsid w:val="00B46184"/>
    <w:rsid w:val="00B5133E"/>
    <w:rsid w:val="00B51CD1"/>
    <w:rsid w:val="00B54AAF"/>
    <w:rsid w:val="00B561BF"/>
    <w:rsid w:val="00B65E8B"/>
    <w:rsid w:val="00B67B7E"/>
    <w:rsid w:val="00B70F6D"/>
    <w:rsid w:val="00B71974"/>
    <w:rsid w:val="00B72516"/>
    <w:rsid w:val="00B73C46"/>
    <w:rsid w:val="00B83542"/>
    <w:rsid w:val="00B90194"/>
    <w:rsid w:val="00B94F75"/>
    <w:rsid w:val="00BA023E"/>
    <w:rsid w:val="00BA0BCF"/>
    <w:rsid w:val="00BA5816"/>
    <w:rsid w:val="00BB0BC2"/>
    <w:rsid w:val="00BB2646"/>
    <w:rsid w:val="00BB507E"/>
    <w:rsid w:val="00BC02D0"/>
    <w:rsid w:val="00BC5586"/>
    <w:rsid w:val="00BC5589"/>
    <w:rsid w:val="00BC6D62"/>
    <w:rsid w:val="00BD62A7"/>
    <w:rsid w:val="00BE7971"/>
    <w:rsid w:val="00BF375B"/>
    <w:rsid w:val="00BF3914"/>
    <w:rsid w:val="00C120E0"/>
    <w:rsid w:val="00C1630E"/>
    <w:rsid w:val="00C164EB"/>
    <w:rsid w:val="00C20C65"/>
    <w:rsid w:val="00C2336F"/>
    <w:rsid w:val="00C25D49"/>
    <w:rsid w:val="00C2759B"/>
    <w:rsid w:val="00C30F3D"/>
    <w:rsid w:val="00C31077"/>
    <w:rsid w:val="00C3117B"/>
    <w:rsid w:val="00C34614"/>
    <w:rsid w:val="00C358A6"/>
    <w:rsid w:val="00C50AF2"/>
    <w:rsid w:val="00C51A40"/>
    <w:rsid w:val="00C545DA"/>
    <w:rsid w:val="00C563FC"/>
    <w:rsid w:val="00C602F8"/>
    <w:rsid w:val="00C7705B"/>
    <w:rsid w:val="00C779E4"/>
    <w:rsid w:val="00C83E50"/>
    <w:rsid w:val="00C922D2"/>
    <w:rsid w:val="00C97767"/>
    <w:rsid w:val="00CA06C2"/>
    <w:rsid w:val="00CA27C4"/>
    <w:rsid w:val="00CA2A32"/>
    <w:rsid w:val="00CA4035"/>
    <w:rsid w:val="00CC30CF"/>
    <w:rsid w:val="00CC37CC"/>
    <w:rsid w:val="00CC723E"/>
    <w:rsid w:val="00CC79E8"/>
    <w:rsid w:val="00CD134B"/>
    <w:rsid w:val="00CE1FD6"/>
    <w:rsid w:val="00CE2EF6"/>
    <w:rsid w:val="00CE45F4"/>
    <w:rsid w:val="00CE508F"/>
    <w:rsid w:val="00CF1BDC"/>
    <w:rsid w:val="00CF6F47"/>
    <w:rsid w:val="00D00873"/>
    <w:rsid w:val="00D02748"/>
    <w:rsid w:val="00D13EE3"/>
    <w:rsid w:val="00D149C9"/>
    <w:rsid w:val="00D15CEC"/>
    <w:rsid w:val="00D17B3B"/>
    <w:rsid w:val="00D24F6B"/>
    <w:rsid w:val="00D2745E"/>
    <w:rsid w:val="00D35C03"/>
    <w:rsid w:val="00D4245F"/>
    <w:rsid w:val="00D4480A"/>
    <w:rsid w:val="00D448A7"/>
    <w:rsid w:val="00D455E0"/>
    <w:rsid w:val="00D6210E"/>
    <w:rsid w:val="00D659D8"/>
    <w:rsid w:val="00D756CE"/>
    <w:rsid w:val="00D8174D"/>
    <w:rsid w:val="00D82038"/>
    <w:rsid w:val="00D86436"/>
    <w:rsid w:val="00D864C9"/>
    <w:rsid w:val="00D87E17"/>
    <w:rsid w:val="00DA07F8"/>
    <w:rsid w:val="00DA3A7E"/>
    <w:rsid w:val="00DA74E1"/>
    <w:rsid w:val="00DB34C7"/>
    <w:rsid w:val="00DC4176"/>
    <w:rsid w:val="00DC5752"/>
    <w:rsid w:val="00DD1CC0"/>
    <w:rsid w:val="00DD224D"/>
    <w:rsid w:val="00DD4A43"/>
    <w:rsid w:val="00DE0242"/>
    <w:rsid w:val="00DE2DC4"/>
    <w:rsid w:val="00DE3FB0"/>
    <w:rsid w:val="00DE477E"/>
    <w:rsid w:val="00DF72BD"/>
    <w:rsid w:val="00DF744B"/>
    <w:rsid w:val="00E0032A"/>
    <w:rsid w:val="00E01C9C"/>
    <w:rsid w:val="00E059CD"/>
    <w:rsid w:val="00E05D3B"/>
    <w:rsid w:val="00E07772"/>
    <w:rsid w:val="00E13E5B"/>
    <w:rsid w:val="00E14A56"/>
    <w:rsid w:val="00E156CB"/>
    <w:rsid w:val="00E17782"/>
    <w:rsid w:val="00E216AF"/>
    <w:rsid w:val="00E400AD"/>
    <w:rsid w:val="00E47D4A"/>
    <w:rsid w:val="00E50134"/>
    <w:rsid w:val="00E50DD0"/>
    <w:rsid w:val="00E56797"/>
    <w:rsid w:val="00E5682A"/>
    <w:rsid w:val="00E73D35"/>
    <w:rsid w:val="00E73DC9"/>
    <w:rsid w:val="00E75C88"/>
    <w:rsid w:val="00E75C99"/>
    <w:rsid w:val="00E825F1"/>
    <w:rsid w:val="00E92E82"/>
    <w:rsid w:val="00E93437"/>
    <w:rsid w:val="00E93443"/>
    <w:rsid w:val="00EA1288"/>
    <w:rsid w:val="00EA184B"/>
    <w:rsid w:val="00EA6CA5"/>
    <w:rsid w:val="00EB2881"/>
    <w:rsid w:val="00EC54A8"/>
    <w:rsid w:val="00EC56B5"/>
    <w:rsid w:val="00EC7196"/>
    <w:rsid w:val="00EE4DD4"/>
    <w:rsid w:val="00EF107D"/>
    <w:rsid w:val="00EF2342"/>
    <w:rsid w:val="00EF4DF0"/>
    <w:rsid w:val="00EF633D"/>
    <w:rsid w:val="00EF6C68"/>
    <w:rsid w:val="00EF7455"/>
    <w:rsid w:val="00F00E97"/>
    <w:rsid w:val="00F02A9D"/>
    <w:rsid w:val="00F0491E"/>
    <w:rsid w:val="00F15388"/>
    <w:rsid w:val="00F156EE"/>
    <w:rsid w:val="00F16CBA"/>
    <w:rsid w:val="00F17891"/>
    <w:rsid w:val="00F31A40"/>
    <w:rsid w:val="00F34620"/>
    <w:rsid w:val="00F365FE"/>
    <w:rsid w:val="00F37E1B"/>
    <w:rsid w:val="00F37FC8"/>
    <w:rsid w:val="00F43B68"/>
    <w:rsid w:val="00F51BE0"/>
    <w:rsid w:val="00F55A25"/>
    <w:rsid w:val="00F5604F"/>
    <w:rsid w:val="00F6744A"/>
    <w:rsid w:val="00F7027A"/>
    <w:rsid w:val="00F72D8D"/>
    <w:rsid w:val="00F7459E"/>
    <w:rsid w:val="00F85F54"/>
    <w:rsid w:val="00F94C4D"/>
    <w:rsid w:val="00F9730A"/>
    <w:rsid w:val="00FB40EE"/>
    <w:rsid w:val="00FB47B1"/>
    <w:rsid w:val="00FC1D62"/>
    <w:rsid w:val="00FC4D3D"/>
    <w:rsid w:val="00FC675F"/>
    <w:rsid w:val="00FC7B67"/>
    <w:rsid w:val="00FD2163"/>
    <w:rsid w:val="00FD221B"/>
    <w:rsid w:val="00FD4429"/>
    <w:rsid w:val="00FE0BEA"/>
    <w:rsid w:val="00FE318C"/>
    <w:rsid w:val="00FE657E"/>
    <w:rsid w:val="00FE7B0C"/>
    <w:rsid w:val="00FF3A06"/>
    <w:rsid w:val="00FF4FDE"/>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B25C5"/>
  <w15:chartTrackingRefBased/>
  <w15:docId w15:val="{CA7B9734-10BB-49DA-A233-8734D683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FE3"/>
  </w:style>
  <w:style w:type="paragraph" w:styleId="Heading1">
    <w:name w:val="heading 1"/>
    <w:basedOn w:val="Title"/>
    <w:next w:val="Normal"/>
    <w:link w:val="Heading1Char"/>
    <w:uiPriority w:val="9"/>
    <w:qFormat/>
    <w:rsid w:val="00EA184B"/>
    <w:pPr>
      <w:spacing w:before="120" w:after="120" w:line="240" w:lineRule="auto"/>
      <w:outlineLvl w:val="0"/>
    </w:pPr>
    <w:rPr>
      <w:sz w:val="36"/>
      <w:szCs w:val="36"/>
    </w:rPr>
  </w:style>
  <w:style w:type="paragraph" w:styleId="Heading2">
    <w:name w:val="heading 2"/>
    <w:basedOn w:val="Normal"/>
    <w:next w:val="Normal"/>
    <w:link w:val="Heading2Char"/>
    <w:uiPriority w:val="9"/>
    <w:unhideWhenUsed/>
    <w:qFormat/>
    <w:rsid w:val="00BB0BC2"/>
    <w:pPr>
      <w:spacing w:before="120" w:after="120" w:line="240" w:lineRule="auto"/>
      <w:outlineLvl w:val="1"/>
    </w:pPr>
    <w:rPr>
      <w:b/>
      <w:iCs/>
      <w:sz w:val="28"/>
      <w:szCs w:val="28"/>
    </w:rPr>
  </w:style>
  <w:style w:type="paragraph" w:styleId="Heading3">
    <w:name w:val="heading 3"/>
    <w:basedOn w:val="Normal"/>
    <w:next w:val="Normal"/>
    <w:link w:val="Heading3Char"/>
    <w:uiPriority w:val="9"/>
    <w:unhideWhenUsed/>
    <w:qFormat/>
    <w:rsid w:val="00DD224D"/>
    <w:pPr>
      <w:spacing w:before="120" w:after="120" w:line="240" w:lineRule="auto"/>
      <w:outlineLvl w:val="2"/>
    </w:pPr>
    <w:rPr>
      <w:b/>
      <w:iCs/>
      <w:sz w:val="26"/>
      <w:szCs w:val="26"/>
    </w:rPr>
  </w:style>
  <w:style w:type="paragraph" w:styleId="Heading4">
    <w:name w:val="heading 4"/>
    <w:basedOn w:val="Normal"/>
    <w:next w:val="Normal"/>
    <w:link w:val="Heading4Char"/>
    <w:uiPriority w:val="9"/>
    <w:unhideWhenUsed/>
    <w:qFormat/>
    <w:rsid w:val="008561BB"/>
    <w:pPr>
      <w:keepNext/>
      <w:keepLines/>
      <w:spacing w:before="80" w:after="40"/>
      <w:outlineLvl w:val="3"/>
    </w:pPr>
    <w:rPr>
      <w:rFonts w:eastAsiaTheme="majorEastAsia" w:cstheme="majorBidi"/>
      <w:b/>
      <w:bCs/>
      <w:color w:val="000000" w:themeColor="text1"/>
      <w:sz w:val="24"/>
      <w:szCs w:val="24"/>
    </w:rPr>
  </w:style>
  <w:style w:type="paragraph" w:styleId="Heading5">
    <w:name w:val="heading 5"/>
    <w:basedOn w:val="Normal"/>
    <w:next w:val="Normal"/>
    <w:link w:val="Heading5Char"/>
    <w:uiPriority w:val="9"/>
    <w:semiHidden/>
    <w:unhideWhenUsed/>
    <w:qFormat/>
    <w:rsid w:val="008C0E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0E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0E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0E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0E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84B"/>
    <w:rPr>
      <w:b/>
      <w:iCs/>
      <w:sz w:val="36"/>
      <w:szCs w:val="36"/>
    </w:rPr>
  </w:style>
  <w:style w:type="character" w:customStyle="1" w:styleId="Heading2Char">
    <w:name w:val="Heading 2 Char"/>
    <w:basedOn w:val="DefaultParagraphFont"/>
    <w:link w:val="Heading2"/>
    <w:uiPriority w:val="9"/>
    <w:rsid w:val="00BB0BC2"/>
    <w:rPr>
      <w:b/>
      <w:iCs/>
      <w:sz w:val="28"/>
      <w:szCs w:val="28"/>
    </w:rPr>
  </w:style>
  <w:style w:type="character" w:customStyle="1" w:styleId="Heading3Char">
    <w:name w:val="Heading 3 Char"/>
    <w:basedOn w:val="DefaultParagraphFont"/>
    <w:link w:val="Heading3"/>
    <w:uiPriority w:val="9"/>
    <w:rsid w:val="00DD224D"/>
    <w:rPr>
      <w:b/>
      <w:iCs/>
      <w:sz w:val="26"/>
      <w:szCs w:val="26"/>
    </w:rPr>
  </w:style>
  <w:style w:type="character" w:customStyle="1" w:styleId="Heading4Char">
    <w:name w:val="Heading 4 Char"/>
    <w:basedOn w:val="DefaultParagraphFont"/>
    <w:link w:val="Heading4"/>
    <w:uiPriority w:val="9"/>
    <w:rsid w:val="008561BB"/>
    <w:rPr>
      <w:rFonts w:eastAsiaTheme="majorEastAsia" w:cstheme="majorBidi"/>
      <w:b/>
      <w:bCs/>
      <w:color w:val="000000" w:themeColor="text1"/>
      <w:sz w:val="24"/>
      <w:szCs w:val="24"/>
    </w:rPr>
  </w:style>
  <w:style w:type="character" w:customStyle="1" w:styleId="Heading5Char">
    <w:name w:val="Heading 5 Char"/>
    <w:basedOn w:val="DefaultParagraphFont"/>
    <w:link w:val="Heading5"/>
    <w:uiPriority w:val="9"/>
    <w:semiHidden/>
    <w:rsid w:val="008C0E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0E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0E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0E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0E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0ED7"/>
    <w:rPr>
      <w:b/>
      <w:iCs/>
    </w:rPr>
  </w:style>
  <w:style w:type="character" w:customStyle="1" w:styleId="TitleChar">
    <w:name w:val="Title Char"/>
    <w:basedOn w:val="DefaultParagraphFont"/>
    <w:link w:val="Title"/>
    <w:uiPriority w:val="10"/>
    <w:rsid w:val="008C0ED7"/>
    <w:rPr>
      <w:b/>
      <w:iCs/>
    </w:rPr>
  </w:style>
  <w:style w:type="paragraph" w:styleId="Subtitle">
    <w:name w:val="Subtitle"/>
    <w:basedOn w:val="Normal"/>
    <w:next w:val="Normal"/>
    <w:link w:val="SubtitleChar"/>
    <w:uiPriority w:val="11"/>
    <w:qFormat/>
    <w:rsid w:val="008C0E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E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0ED7"/>
    <w:pPr>
      <w:spacing w:before="160"/>
      <w:jc w:val="center"/>
    </w:pPr>
    <w:rPr>
      <w:i/>
      <w:iCs/>
      <w:color w:val="404040" w:themeColor="text1" w:themeTint="BF"/>
    </w:rPr>
  </w:style>
  <w:style w:type="character" w:customStyle="1" w:styleId="QuoteChar">
    <w:name w:val="Quote Char"/>
    <w:basedOn w:val="DefaultParagraphFont"/>
    <w:link w:val="Quote"/>
    <w:uiPriority w:val="29"/>
    <w:rsid w:val="008C0ED7"/>
    <w:rPr>
      <w:i/>
      <w:iCs/>
      <w:color w:val="404040" w:themeColor="text1" w:themeTint="BF"/>
    </w:rPr>
  </w:style>
  <w:style w:type="paragraph" w:styleId="ListParagraph">
    <w:name w:val="List Paragraph"/>
    <w:basedOn w:val="Normal"/>
    <w:uiPriority w:val="34"/>
    <w:qFormat/>
    <w:rsid w:val="008C0ED7"/>
    <w:pPr>
      <w:ind w:left="720"/>
      <w:contextualSpacing/>
    </w:pPr>
  </w:style>
  <w:style w:type="character" w:styleId="IntenseEmphasis">
    <w:name w:val="Intense Emphasis"/>
    <w:basedOn w:val="DefaultParagraphFont"/>
    <w:uiPriority w:val="21"/>
    <w:qFormat/>
    <w:rsid w:val="008C0ED7"/>
    <w:rPr>
      <w:i/>
      <w:iCs/>
      <w:color w:val="0F4761" w:themeColor="accent1" w:themeShade="BF"/>
    </w:rPr>
  </w:style>
  <w:style w:type="paragraph" w:styleId="IntenseQuote">
    <w:name w:val="Intense Quote"/>
    <w:basedOn w:val="Normal"/>
    <w:next w:val="Normal"/>
    <w:link w:val="IntenseQuoteChar"/>
    <w:uiPriority w:val="30"/>
    <w:qFormat/>
    <w:rsid w:val="008C0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ED7"/>
    <w:rPr>
      <w:i/>
      <w:iCs/>
      <w:color w:val="0F4761" w:themeColor="accent1" w:themeShade="BF"/>
    </w:rPr>
  </w:style>
  <w:style w:type="character" w:styleId="IntenseReference">
    <w:name w:val="Intense Reference"/>
    <w:basedOn w:val="DefaultParagraphFont"/>
    <w:uiPriority w:val="32"/>
    <w:qFormat/>
    <w:rsid w:val="008C0ED7"/>
    <w:rPr>
      <w:b/>
      <w:bCs/>
      <w:smallCaps/>
      <w:color w:val="0F4761" w:themeColor="accent1" w:themeShade="BF"/>
      <w:spacing w:val="5"/>
    </w:rPr>
  </w:style>
  <w:style w:type="paragraph" w:styleId="Header">
    <w:name w:val="header"/>
    <w:basedOn w:val="Normal"/>
    <w:link w:val="HeaderChar"/>
    <w:uiPriority w:val="99"/>
    <w:unhideWhenUsed/>
    <w:rsid w:val="004B5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8D0"/>
  </w:style>
  <w:style w:type="paragraph" w:styleId="Footer">
    <w:name w:val="footer"/>
    <w:basedOn w:val="Normal"/>
    <w:link w:val="FooterChar"/>
    <w:uiPriority w:val="99"/>
    <w:unhideWhenUsed/>
    <w:rsid w:val="004B5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3768">
      <w:bodyDiv w:val="1"/>
      <w:marLeft w:val="0"/>
      <w:marRight w:val="0"/>
      <w:marTop w:val="0"/>
      <w:marBottom w:val="0"/>
      <w:divBdr>
        <w:top w:val="none" w:sz="0" w:space="0" w:color="auto"/>
        <w:left w:val="none" w:sz="0" w:space="0" w:color="auto"/>
        <w:bottom w:val="none" w:sz="0" w:space="0" w:color="auto"/>
        <w:right w:val="none" w:sz="0" w:space="0" w:color="auto"/>
      </w:divBdr>
    </w:div>
    <w:div w:id="605386571">
      <w:bodyDiv w:val="1"/>
      <w:marLeft w:val="0"/>
      <w:marRight w:val="0"/>
      <w:marTop w:val="0"/>
      <w:marBottom w:val="0"/>
      <w:divBdr>
        <w:top w:val="none" w:sz="0" w:space="0" w:color="auto"/>
        <w:left w:val="none" w:sz="0" w:space="0" w:color="auto"/>
        <w:bottom w:val="none" w:sz="0" w:space="0" w:color="auto"/>
        <w:right w:val="none" w:sz="0" w:space="0" w:color="auto"/>
      </w:divBdr>
    </w:div>
    <w:div w:id="748238681">
      <w:bodyDiv w:val="1"/>
      <w:marLeft w:val="0"/>
      <w:marRight w:val="0"/>
      <w:marTop w:val="0"/>
      <w:marBottom w:val="0"/>
      <w:divBdr>
        <w:top w:val="none" w:sz="0" w:space="0" w:color="auto"/>
        <w:left w:val="none" w:sz="0" w:space="0" w:color="auto"/>
        <w:bottom w:val="none" w:sz="0" w:space="0" w:color="auto"/>
        <w:right w:val="none" w:sz="0" w:space="0" w:color="auto"/>
      </w:divBdr>
    </w:div>
    <w:div w:id="15999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DB1C-4BE1-4DFB-A3F2-D1093764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2812</Words>
  <Characters>16030</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PA State Board of Vocational Rehabilitation  Minutes of Quarterly Meeting</vt:lpstr>
      <vt:lpstr>    State Board Members Present</vt:lpstr>
      <vt:lpstr>    OVR Staff Present</vt:lpstr>
      <vt:lpstr>    Others Present</vt:lpstr>
      <vt:lpstr>    Public Agenda</vt:lpstr>
      <vt:lpstr>        Welcome &amp; Opening Remarks – Bill Trusky</vt:lpstr>
      <vt:lpstr>        Action Items</vt:lpstr>
      <vt:lpstr>        Executive Director’s Opening Remarks – Ryan Hyde</vt:lpstr>
      <vt:lpstr>        State Board Executive Advisory Committee Update – Mike Kiel</vt:lpstr>
      <vt:lpstr>        Stakeholder Reports</vt:lpstr>
      <vt:lpstr>        Topics for Discussion</vt:lpstr>
      <vt:lpstr>        Action Items</vt:lpstr>
      <vt:lpstr>        Topic for Discussion</vt:lpstr>
      <vt:lpstr>        Public Comment</vt:lpstr>
      <vt:lpstr>        Adjournment</vt:lpstr>
    </vt:vector>
  </TitlesOfParts>
  <Company>Employment, Banking, and Revenue</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State Board of VR Meeting Minutes</dc:title>
  <dc:subject/>
  <dc:creator>Smith, Shelbi</dc:creator>
  <cp:keywords/>
  <dc:description/>
  <cp:lastModifiedBy>Moonen, Connie</cp:lastModifiedBy>
  <cp:revision>57</cp:revision>
  <dcterms:created xsi:type="dcterms:W3CDTF">2026-06-05T17:39:00Z</dcterms:created>
  <dcterms:modified xsi:type="dcterms:W3CDTF">2026-06-08T13:54:00Z</dcterms:modified>
</cp:coreProperties>
</file>