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823C" w14:textId="74BEC32E" w:rsidR="00AE7C3E" w:rsidRDefault="00AE7C3E">
      <w:pPr>
        <w:rPr>
          <w:b/>
          <w:bCs/>
        </w:rPr>
      </w:pPr>
      <w:r>
        <w:rPr>
          <w:b/>
          <w:bCs/>
        </w:rPr>
        <w:t>Table 1: Armstrong County Demographics (2022)</w:t>
      </w:r>
    </w:p>
    <w:tbl>
      <w:tblPr>
        <w:tblStyle w:val="TableGrid"/>
        <w:tblW w:w="0" w:type="auto"/>
        <w:tblLook w:val="04A0" w:firstRow="1" w:lastRow="0" w:firstColumn="1" w:lastColumn="0" w:noHBand="0" w:noVBand="1"/>
      </w:tblPr>
      <w:tblGrid>
        <w:gridCol w:w="3415"/>
        <w:gridCol w:w="3330"/>
      </w:tblGrid>
      <w:tr w:rsidR="00AE7C3E" w:rsidRPr="00787257" w14:paraId="2F1A693D" w14:textId="77777777" w:rsidTr="00787257">
        <w:tc>
          <w:tcPr>
            <w:tcW w:w="3415" w:type="dxa"/>
          </w:tcPr>
          <w:p w14:paraId="1F9D6CD3" w14:textId="77777777" w:rsidR="00AE7C3E" w:rsidRPr="00787257" w:rsidRDefault="00AE7C3E">
            <w:pPr>
              <w:rPr>
                <w:sz w:val="22"/>
                <w:szCs w:val="22"/>
              </w:rPr>
            </w:pPr>
          </w:p>
        </w:tc>
        <w:tc>
          <w:tcPr>
            <w:tcW w:w="3330" w:type="dxa"/>
          </w:tcPr>
          <w:p w14:paraId="756497A4" w14:textId="1947F185" w:rsidR="00AE7C3E" w:rsidRPr="00787257" w:rsidRDefault="00AE7C3E" w:rsidP="00AE7C3E">
            <w:pPr>
              <w:jc w:val="center"/>
              <w:rPr>
                <w:b/>
                <w:bCs/>
                <w:sz w:val="22"/>
                <w:szCs w:val="22"/>
              </w:rPr>
            </w:pPr>
            <w:r w:rsidRPr="00787257">
              <w:rPr>
                <w:b/>
                <w:bCs/>
                <w:sz w:val="22"/>
                <w:szCs w:val="22"/>
              </w:rPr>
              <w:t>Number of Individuals (%)</w:t>
            </w:r>
          </w:p>
        </w:tc>
      </w:tr>
      <w:tr w:rsidR="00AE7C3E" w:rsidRPr="00787257" w14:paraId="114CE065" w14:textId="77777777" w:rsidTr="00787257">
        <w:tc>
          <w:tcPr>
            <w:tcW w:w="3415" w:type="dxa"/>
          </w:tcPr>
          <w:p w14:paraId="234409FA" w14:textId="38B7F757" w:rsidR="00AE7C3E" w:rsidRPr="00787257" w:rsidRDefault="00AE7C3E">
            <w:pPr>
              <w:rPr>
                <w:b/>
                <w:bCs/>
                <w:sz w:val="22"/>
                <w:szCs w:val="22"/>
              </w:rPr>
            </w:pPr>
            <w:r w:rsidRPr="00787257">
              <w:rPr>
                <w:b/>
                <w:bCs/>
                <w:sz w:val="22"/>
                <w:szCs w:val="22"/>
              </w:rPr>
              <w:t>Total Population</w:t>
            </w:r>
          </w:p>
        </w:tc>
        <w:tc>
          <w:tcPr>
            <w:tcW w:w="3330" w:type="dxa"/>
          </w:tcPr>
          <w:p w14:paraId="043F73DF" w14:textId="71101DD6" w:rsidR="00AE7C3E" w:rsidRPr="00787257" w:rsidRDefault="00AE7C3E">
            <w:pPr>
              <w:rPr>
                <w:sz w:val="22"/>
                <w:szCs w:val="22"/>
              </w:rPr>
            </w:pPr>
            <w:r w:rsidRPr="00787257">
              <w:rPr>
                <w:sz w:val="22"/>
                <w:szCs w:val="22"/>
              </w:rPr>
              <w:t>65,538 (100)</w:t>
            </w:r>
          </w:p>
        </w:tc>
      </w:tr>
      <w:tr w:rsidR="00AE7C3E" w:rsidRPr="00787257" w14:paraId="61B91140" w14:textId="77777777" w:rsidTr="00787257">
        <w:tc>
          <w:tcPr>
            <w:tcW w:w="3415" w:type="dxa"/>
          </w:tcPr>
          <w:p w14:paraId="4D4946E0" w14:textId="6AFC61BD" w:rsidR="00AE7C3E" w:rsidRPr="00787257" w:rsidRDefault="00AE7C3E">
            <w:pPr>
              <w:rPr>
                <w:b/>
                <w:bCs/>
                <w:sz w:val="22"/>
                <w:szCs w:val="22"/>
              </w:rPr>
            </w:pPr>
            <w:r w:rsidRPr="00787257">
              <w:rPr>
                <w:b/>
                <w:bCs/>
                <w:sz w:val="22"/>
                <w:szCs w:val="22"/>
              </w:rPr>
              <w:t>Age</w:t>
            </w:r>
          </w:p>
        </w:tc>
        <w:tc>
          <w:tcPr>
            <w:tcW w:w="3330" w:type="dxa"/>
          </w:tcPr>
          <w:p w14:paraId="0F30E475" w14:textId="77777777" w:rsidR="00AE7C3E" w:rsidRPr="00787257" w:rsidRDefault="00AE7C3E">
            <w:pPr>
              <w:rPr>
                <w:sz w:val="22"/>
                <w:szCs w:val="22"/>
              </w:rPr>
            </w:pPr>
          </w:p>
        </w:tc>
      </w:tr>
      <w:tr w:rsidR="00AE7C3E" w:rsidRPr="00787257" w14:paraId="7B38F6F2" w14:textId="77777777" w:rsidTr="00787257">
        <w:tc>
          <w:tcPr>
            <w:tcW w:w="3415" w:type="dxa"/>
          </w:tcPr>
          <w:p w14:paraId="13D7BFA9" w14:textId="7DB2344B" w:rsidR="00AE7C3E" w:rsidRPr="00787257" w:rsidRDefault="00AE7C3E" w:rsidP="00AE7C3E">
            <w:pPr>
              <w:jc w:val="right"/>
              <w:rPr>
                <w:sz w:val="22"/>
                <w:szCs w:val="22"/>
              </w:rPr>
            </w:pPr>
            <w:r w:rsidRPr="00787257">
              <w:rPr>
                <w:sz w:val="22"/>
                <w:szCs w:val="22"/>
              </w:rPr>
              <w:t>&lt;18</w:t>
            </w:r>
          </w:p>
        </w:tc>
        <w:tc>
          <w:tcPr>
            <w:tcW w:w="3330" w:type="dxa"/>
          </w:tcPr>
          <w:p w14:paraId="56E07017" w14:textId="04F9D244" w:rsidR="00AE7C3E" w:rsidRPr="00787257" w:rsidRDefault="00787257">
            <w:pPr>
              <w:rPr>
                <w:sz w:val="22"/>
                <w:szCs w:val="22"/>
              </w:rPr>
            </w:pPr>
            <w:r w:rsidRPr="00787257">
              <w:rPr>
                <w:sz w:val="22"/>
                <w:szCs w:val="22"/>
              </w:rPr>
              <w:t>12,4</w:t>
            </w:r>
            <w:r>
              <w:rPr>
                <w:sz w:val="22"/>
                <w:szCs w:val="22"/>
              </w:rPr>
              <w:t>29</w:t>
            </w:r>
            <w:r w:rsidRPr="00787257">
              <w:rPr>
                <w:sz w:val="22"/>
                <w:szCs w:val="22"/>
              </w:rPr>
              <w:t xml:space="preserve"> (19)</w:t>
            </w:r>
          </w:p>
        </w:tc>
      </w:tr>
      <w:tr w:rsidR="00AE7C3E" w:rsidRPr="00787257" w14:paraId="11A94A63" w14:textId="77777777" w:rsidTr="00787257">
        <w:tc>
          <w:tcPr>
            <w:tcW w:w="3415" w:type="dxa"/>
          </w:tcPr>
          <w:p w14:paraId="5366A4E3" w14:textId="0770D9B8" w:rsidR="00AE7C3E" w:rsidRPr="00787257" w:rsidRDefault="00AE7C3E" w:rsidP="00AE7C3E">
            <w:pPr>
              <w:jc w:val="right"/>
              <w:rPr>
                <w:sz w:val="22"/>
                <w:szCs w:val="22"/>
              </w:rPr>
            </w:pPr>
            <w:r w:rsidRPr="00787257">
              <w:rPr>
                <w:sz w:val="22"/>
                <w:szCs w:val="22"/>
              </w:rPr>
              <w:t>18 – 34</w:t>
            </w:r>
          </w:p>
        </w:tc>
        <w:tc>
          <w:tcPr>
            <w:tcW w:w="3330" w:type="dxa"/>
          </w:tcPr>
          <w:p w14:paraId="23D085CA" w14:textId="681A733C" w:rsidR="00AE7C3E" w:rsidRPr="00787257" w:rsidRDefault="00787257">
            <w:pPr>
              <w:rPr>
                <w:sz w:val="22"/>
                <w:szCs w:val="22"/>
              </w:rPr>
            </w:pPr>
            <w:r w:rsidRPr="00787257">
              <w:rPr>
                <w:sz w:val="22"/>
                <w:szCs w:val="22"/>
              </w:rPr>
              <w:t>11,5</w:t>
            </w:r>
            <w:r>
              <w:rPr>
                <w:sz w:val="22"/>
                <w:szCs w:val="22"/>
              </w:rPr>
              <w:t>05</w:t>
            </w:r>
            <w:r w:rsidRPr="00787257">
              <w:rPr>
                <w:sz w:val="22"/>
                <w:szCs w:val="22"/>
              </w:rPr>
              <w:t xml:space="preserve"> (17.6)</w:t>
            </w:r>
          </w:p>
        </w:tc>
      </w:tr>
      <w:tr w:rsidR="00AE7C3E" w:rsidRPr="00787257" w14:paraId="3799BE51" w14:textId="77777777" w:rsidTr="00787257">
        <w:tc>
          <w:tcPr>
            <w:tcW w:w="3415" w:type="dxa"/>
          </w:tcPr>
          <w:p w14:paraId="26976DB1" w14:textId="5421D856" w:rsidR="00AE7C3E" w:rsidRPr="00787257" w:rsidRDefault="00AE7C3E" w:rsidP="00AE7C3E">
            <w:pPr>
              <w:jc w:val="right"/>
              <w:rPr>
                <w:sz w:val="22"/>
                <w:szCs w:val="22"/>
              </w:rPr>
            </w:pPr>
            <w:r w:rsidRPr="00787257">
              <w:rPr>
                <w:sz w:val="22"/>
                <w:szCs w:val="22"/>
              </w:rPr>
              <w:t>35 – 64</w:t>
            </w:r>
          </w:p>
        </w:tc>
        <w:tc>
          <w:tcPr>
            <w:tcW w:w="3330" w:type="dxa"/>
          </w:tcPr>
          <w:p w14:paraId="1A57DBD8" w14:textId="76B0368D" w:rsidR="00AE7C3E" w:rsidRPr="00787257" w:rsidRDefault="00787257">
            <w:pPr>
              <w:rPr>
                <w:sz w:val="22"/>
                <w:szCs w:val="22"/>
              </w:rPr>
            </w:pPr>
            <w:r w:rsidRPr="00787257">
              <w:rPr>
                <w:sz w:val="22"/>
                <w:szCs w:val="22"/>
              </w:rPr>
              <w:t>26,6</w:t>
            </w:r>
            <w:r>
              <w:rPr>
                <w:sz w:val="22"/>
                <w:szCs w:val="22"/>
              </w:rPr>
              <w:t>11</w:t>
            </w:r>
            <w:r w:rsidRPr="00787257">
              <w:rPr>
                <w:sz w:val="22"/>
                <w:szCs w:val="22"/>
              </w:rPr>
              <w:t xml:space="preserve"> (40.6)</w:t>
            </w:r>
          </w:p>
        </w:tc>
      </w:tr>
      <w:tr w:rsidR="00AE7C3E" w:rsidRPr="00787257" w14:paraId="7E3B3FCF" w14:textId="77777777" w:rsidTr="00787257">
        <w:tc>
          <w:tcPr>
            <w:tcW w:w="3415" w:type="dxa"/>
          </w:tcPr>
          <w:p w14:paraId="202702E4" w14:textId="30E2F211" w:rsidR="00AE7C3E" w:rsidRPr="00787257" w:rsidRDefault="00AE7C3E" w:rsidP="00AE7C3E">
            <w:pPr>
              <w:jc w:val="right"/>
              <w:rPr>
                <w:sz w:val="22"/>
                <w:szCs w:val="22"/>
              </w:rPr>
            </w:pPr>
            <w:r w:rsidRPr="00787257">
              <w:rPr>
                <w:sz w:val="22"/>
                <w:szCs w:val="22"/>
              </w:rPr>
              <w:t>65+</w:t>
            </w:r>
          </w:p>
        </w:tc>
        <w:tc>
          <w:tcPr>
            <w:tcW w:w="3330" w:type="dxa"/>
          </w:tcPr>
          <w:p w14:paraId="13A6BA06" w14:textId="31564F64" w:rsidR="00AE7C3E" w:rsidRPr="00787257" w:rsidRDefault="00787257">
            <w:pPr>
              <w:rPr>
                <w:sz w:val="22"/>
                <w:szCs w:val="22"/>
              </w:rPr>
            </w:pPr>
            <w:r w:rsidRPr="00787257">
              <w:rPr>
                <w:sz w:val="22"/>
                <w:szCs w:val="22"/>
              </w:rPr>
              <w:t>1</w:t>
            </w:r>
            <w:r>
              <w:rPr>
                <w:sz w:val="22"/>
                <w:szCs w:val="22"/>
              </w:rPr>
              <w:t>4,993</w:t>
            </w:r>
            <w:r w:rsidRPr="00787257">
              <w:rPr>
                <w:sz w:val="22"/>
                <w:szCs w:val="22"/>
              </w:rPr>
              <w:t xml:space="preserve"> (22.9)</w:t>
            </w:r>
          </w:p>
        </w:tc>
      </w:tr>
      <w:tr w:rsidR="00AE7C3E" w:rsidRPr="00787257" w14:paraId="5A1B7C4C" w14:textId="77777777" w:rsidTr="00787257">
        <w:tc>
          <w:tcPr>
            <w:tcW w:w="3415" w:type="dxa"/>
          </w:tcPr>
          <w:p w14:paraId="420BDAEA" w14:textId="44046DF7" w:rsidR="00AE7C3E" w:rsidRPr="00787257" w:rsidRDefault="00AE7C3E">
            <w:pPr>
              <w:rPr>
                <w:b/>
                <w:bCs/>
                <w:sz w:val="22"/>
                <w:szCs w:val="22"/>
              </w:rPr>
            </w:pPr>
            <w:r w:rsidRPr="00787257">
              <w:rPr>
                <w:b/>
                <w:bCs/>
                <w:sz w:val="22"/>
                <w:szCs w:val="22"/>
              </w:rPr>
              <w:t>Gender</w:t>
            </w:r>
          </w:p>
        </w:tc>
        <w:tc>
          <w:tcPr>
            <w:tcW w:w="3330" w:type="dxa"/>
          </w:tcPr>
          <w:p w14:paraId="5BDA2071" w14:textId="77777777" w:rsidR="00AE7C3E" w:rsidRPr="00787257" w:rsidRDefault="00AE7C3E">
            <w:pPr>
              <w:rPr>
                <w:sz w:val="22"/>
                <w:szCs w:val="22"/>
              </w:rPr>
            </w:pPr>
          </w:p>
        </w:tc>
      </w:tr>
      <w:tr w:rsidR="00AE7C3E" w:rsidRPr="00787257" w14:paraId="24D3D95B" w14:textId="77777777" w:rsidTr="00787257">
        <w:tc>
          <w:tcPr>
            <w:tcW w:w="3415" w:type="dxa"/>
          </w:tcPr>
          <w:p w14:paraId="12001F58" w14:textId="61350180" w:rsidR="00AE7C3E" w:rsidRPr="00787257" w:rsidRDefault="00AE7C3E" w:rsidP="00AE7C3E">
            <w:pPr>
              <w:jc w:val="right"/>
              <w:rPr>
                <w:sz w:val="22"/>
                <w:szCs w:val="22"/>
              </w:rPr>
            </w:pPr>
            <w:r w:rsidRPr="00787257">
              <w:rPr>
                <w:sz w:val="22"/>
                <w:szCs w:val="22"/>
              </w:rPr>
              <w:t>Female</w:t>
            </w:r>
          </w:p>
        </w:tc>
        <w:tc>
          <w:tcPr>
            <w:tcW w:w="3330" w:type="dxa"/>
          </w:tcPr>
          <w:p w14:paraId="29BF23F9" w14:textId="65B7A405" w:rsidR="00AE7C3E" w:rsidRPr="00787257" w:rsidRDefault="00787257">
            <w:pPr>
              <w:rPr>
                <w:sz w:val="22"/>
                <w:szCs w:val="22"/>
              </w:rPr>
            </w:pPr>
            <w:r w:rsidRPr="00787257">
              <w:rPr>
                <w:sz w:val="22"/>
                <w:szCs w:val="22"/>
              </w:rPr>
              <w:t>32,</w:t>
            </w:r>
            <w:r>
              <w:rPr>
                <w:sz w:val="22"/>
                <w:szCs w:val="22"/>
              </w:rPr>
              <w:t>676</w:t>
            </w:r>
            <w:r w:rsidRPr="00787257">
              <w:rPr>
                <w:sz w:val="22"/>
                <w:szCs w:val="22"/>
              </w:rPr>
              <w:t xml:space="preserve"> (49.9)</w:t>
            </w:r>
          </w:p>
        </w:tc>
      </w:tr>
      <w:tr w:rsidR="00AE7C3E" w:rsidRPr="00787257" w14:paraId="708E0E2B" w14:textId="77777777" w:rsidTr="00787257">
        <w:tc>
          <w:tcPr>
            <w:tcW w:w="3415" w:type="dxa"/>
          </w:tcPr>
          <w:p w14:paraId="7A5ECCAA" w14:textId="43CB1EFB" w:rsidR="00AE7C3E" w:rsidRPr="00787257" w:rsidRDefault="00AE7C3E" w:rsidP="00AE7C3E">
            <w:pPr>
              <w:jc w:val="right"/>
              <w:rPr>
                <w:sz w:val="22"/>
                <w:szCs w:val="22"/>
              </w:rPr>
            </w:pPr>
            <w:r w:rsidRPr="00787257">
              <w:rPr>
                <w:sz w:val="22"/>
                <w:szCs w:val="22"/>
              </w:rPr>
              <w:t>Male</w:t>
            </w:r>
          </w:p>
        </w:tc>
        <w:tc>
          <w:tcPr>
            <w:tcW w:w="3330" w:type="dxa"/>
          </w:tcPr>
          <w:p w14:paraId="21DE8481" w14:textId="4CF14513" w:rsidR="00AE7C3E" w:rsidRPr="00787257" w:rsidRDefault="00787257">
            <w:pPr>
              <w:rPr>
                <w:sz w:val="22"/>
                <w:szCs w:val="22"/>
              </w:rPr>
            </w:pPr>
            <w:r w:rsidRPr="00787257">
              <w:rPr>
                <w:sz w:val="22"/>
                <w:szCs w:val="22"/>
              </w:rPr>
              <w:t>32,</w:t>
            </w:r>
            <w:r>
              <w:rPr>
                <w:sz w:val="22"/>
                <w:szCs w:val="22"/>
              </w:rPr>
              <w:t>862</w:t>
            </w:r>
            <w:r w:rsidRPr="00787257">
              <w:rPr>
                <w:sz w:val="22"/>
                <w:szCs w:val="22"/>
              </w:rPr>
              <w:t xml:space="preserve"> (50.1)</w:t>
            </w:r>
          </w:p>
        </w:tc>
      </w:tr>
      <w:tr w:rsidR="00AE7C3E" w:rsidRPr="00787257" w14:paraId="09B441A6" w14:textId="77777777" w:rsidTr="00787257">
        <w:tc>
          <w:tcPr>
            <w:tcW w:w="3415" w:type="dxa"/>
          </w:tcPr>
          <w:p w14:paraId="35710F04" w14:textId="4BF4706A" w:rsidR="00AE7C3E" w:rsidRPr="00787257" w:rsidRDefault="00AE7C3E">
            <w:pPr>
              <w:rPr>
                <w:b/>
                <w:bCs/>
                <w:sz w:val="22"/>
                <w:szCs w:val="22"/>
              </w:rPr>
            </w:pPr>
            <w:r w:rsidRPr="00787257">
              <w:rPr>
                <w:b/>
                <w:bCs/>
                <w:sz w:val="22"/>
                <w:szCs w:val="22"/>
              </w:rPr>
              <w:t>Race and Ethnicity</w:t>
            </w:r>
          </w:p>
        </w:tc>
        <w:tc>
          <w:tcPr>
            <w:tcW w:w="3330" w:type="dxa"/>
          </w:tcPr>
          <w:p w14:paraId="4D59D103" w14:textId="77777777" w:rsidR="00AE7C3E" w:rsidRPr="00787257" w:rsidRDefault="00AE7C3E">
            <w:pPr>
              <w:rPr>
                <w:sz w:val="22"/>
                <w:szCs w:val="22"/>
              </w:rPr>
            </w:pPr>
          </w:p>
        </w:tc>
      </w:tr>
      <w:tr w:rsidR="00AE7C3E" w:rsidRPr="00787257" w14:paraId="22A949B5" w14:textId="77777777" w:rsidTr="00787257">
        <w:tc>
          <w:tcPr>
            <w:tcW w:w="3415" w:type="dxa"/>
          </w:tcPr>
          <w:p w14:paraId="0ED29223" w14:textId="342E0F46" w:rsidR="00AE7C3E" w:rsidRPr="00787257" w:rsidRDefault="00AE7C3E" w:rsidP="00AE7C3E">
            <w:pPr>
              <w:jc w:val="right"/>
              <w:rPr>
                <w:sz w:val="22"/>
                <w:szCs w:val="22"/>
              </w:rPr>
            </w:pPr>
            <w:r w:rsidRPr="00787257">
              <w:rPr>
                <w:sz w:val="22"/>
                <w:szCs w:val="22"/>
              </w:rPr>
              <w:t>White Alone</w:t>
            </w:r>
          </w:p>
        </w:tc>
        <w:tc>
          <w:tcPr>
            <w:tcW w:w="3330" w:type="dxa"/>
          </w:tcPr>
          <w:p w14:paraId="3F3D0302" w14:textId="53A7A592" w:rsidR="00AE7C3E" w:rsidRPr="00787257" w:rsidRDefault="00787257">
            <w:pPr>
              <w:rPr>
                <w:sz w:val="22"/>
                <w:szCs w:val="22"/>
              </w:rPr>
            </w:pPr>
            <w:r w:rsidRPr="00787257">
              <w:rPr>
                <w:sz w:val="22"/>
                <w:szCs w:val="22"/>
              </w:rPr>
              <w:t>63,113 (95.5)</w:t>
            </w:r>
          </w:p>
        </w:tc>
      </w:tr>
      <w:tr w:rsidR="00AE7C3E" w:rsidRPr="00787257" w14:paraId="42A1407E" w14:textId="77777777" w:rsidTr="00787257">
        <w:tc>
          <w:tcPr>
            <w:tcW w:w="3415" w:type="dxa"/>
          </w:tcPr>
          <w:p w14:paraId="62A9D881" w14:textId="19BB6C1B" w:rsidR="00AE7C3E" w:rsidRPr="00787257" w:rsidRDefault="00AE7C3E" w:rsidP="00AE7C3E">
            <w:pPr>
              <w:jc w:val="right"/>
              <w:rPr>
                <w:sz w:val="22"/>
                <w:szCs w:val="22"/>
              </w:rPr>
            </w:pPr>
            <w:r w:rsidRPr="00787257">
              <w:rPr>
                <w:sz w:val="22"/>
                <w:szCs w:val="22"/>
              </w:rPr>
              <w:t>Black or African American Alone</w:t>
            </w:r>
          </w:p>
        </w:tc>
        <w:tc>
          <w:tcPr>
            <w:tcW w:w="3330" w:type="dxa"/>
          </w:tcPr>
          <w:p w14:paraId="28E3B4F1" w14:textId="46E2DBCA" w:rsidR="00AE7C3E" w:rsidRPr="00787257" w:rsidRDefault="00787257">
            <w:pPr>
              <w:rPr>
                <w:sz w:val="22"/>
                <w:szCs w:val="22"/>
              </w:rPr>
            </w:pPr>
            <w:r w:rsidRPr="00787257">
              <w:rPr>
                <w:sz w:val="22"/>
                <w:szCs w:val="22"/>
              </w:rPr>
              <w:t>689 (1)</w:t>
            </w:r>
          </w:p>
        </w:tc>
      </w:tr>
      <w:tr w:rsidR="00AE7C3E" w:rsidRPr="00787257" w14:paraId="066B2D2D" w14:textId="77777777" w:rsidTr="00787257">
        <w:tc>
          <w:tcPr>
            <w:tcW w:w="3415" w:type="dxa"/>
          </w:tcPr>
          <w:p w14:paraId="1621ABC3" w14:textId="41B8394F" w:rsidR="00AE7C3E" w:rsidRPr="00787257" w:rsidRDefault="00AE7C3E" w:rsidP="00AE7C3E">
            <w:pPr>
              <w:jc w:val="right"/>
              <w:rPr>
                <w:sz w:val="22"/>
                <w:szCs w:val="22"/>
              </w:rPr>
            </w:pPr>
            <w:r w:rsidRPr="00787257">
              <w:rPr>
                <w:sz w:val="22"/>
                <w:szCs w:val="22"/>
              </w:rPr>
              <w:t>Asian Alone</w:t>
            </w:r>
          </w:p>
        </w:tc>
        <w:tc>
          <w:tcPr>
            <w:tcW w:w="3330" w:type="dxa"/>
          </w:tcPr>
          <w:p w14:paraId="24C721DF" w14:textId="544DA0F1" w:rsidR="00AE7C3E" w:rsidRPr="00787257" w:rsidRDefault="00787257">
            <w:pPr>
              <w:rPr>
                <w:sz w:val="22"/>
                <w:szCs w:val="22"/>
              </w:rPr>
            </w:pPr>
            <w:r w:rsidRPr="00787257">
              <w:rPr>
                <w:sz w:val="22"/>
                <w:szCs w:val="22"/>
              </w:rPr>
              <w:t>241 (0.4)</w:t>
            </w:r>
          </w:p>
        </w:tc>
      </w:tr>
      <w:tr w:rsidR="00AE7C3E" w:rsidRPr="00787257" w14:paraId="20EFE1A6" w14:textId="77777777" w:rsidTr="00787257">
        <w:tc>
          <w:tcPr>
            <w:tcW w:w="3415" w:type="dxa"/>
          </w:tcPr>
          <w:p w14:paraId="321F5CE5" w14:textId="4D10A752" w:rsidR="00AE7C3E" w:rsidRPr="00787257" w:rsidRDefault="00AE7C3E" w:rsidP="00AE7C3E">
            <w:pPr>
              <w:jc w:val="right"/>
              <w:rPr>
                <w:sz w:val="22"/>
                <w:szCs w:val="22"/>
              </w:rPr>
            </w:pPr>
            <w:r w:rsidRPr="00787257">
              <w:rPr>
                <w:sz w:val="22"/>
                <w:szCs w:val="22"/>
              </w:rPr>
              <w:t>Other Races</w:t>
            </w:r>
          </w:p>
        </w:tc>
        <w:tc>
          <w:tcPr>
            <w:tcW w:w="3330" w:type="dxa"/>
          </w:tcPr>
          <w:p w14:paraId="783B95D4" w14:textId="5A72E8EC" w:rsidR="00AE7C3E" w:rsidRPr="00787257" w:rsidRDefault="00787257">
            <w:pPr>
              <w:rPr>
                <w:sz w:val="22"/>
                <w:szCs w:val="22"/>
              </w:rPr>
            </w:pPr>
            <w:r w:rsidRPr="00787257">
              <w:rPr>
                <w:sz w:val="22"/>
                <w:szCs w:val="22"/>
              </w:rPr>
              <w:t>238 (0.4)</w:t>
            </w:r>
          </w:p>
        </w:tc>
      </w:tr>
      <w:tr w:rsidR="00AE7C3E" w:rsidRPr="00787257" w14:paraId="7A37458D" w14:textId="77777777" w:rsidTr="00787257">
        <w:tc>
          <w:tcPr>
            <w:tcW w:w="3415" w:type="dxa"/>
          </w:tcPr>
          <w:p w14:paraId="7DB15E52" w14:textId="232072A0" w:rsidR="00AE7C3E" w:rsidRPr="00787257" w:rsidRDefault="00AE7C3E" w:rsidP="00AE7C3E">
            <w:pPr>
              <w:jc w:val="right"/>
              <w:rPr>
                <w:sz w:val="22"/>
                <w:szCs w:val="22"/>
              </w:rPr>
            </w:pPr>
            <w:r w:rsidRPr="00787257">
              <w:rPr>
                <w:sz w:val="22"/>
                <w:szCs w:val="22"/>
              </w:rPr>
              <w:t>Hispanic or Latino (Any Race)</w:t>
            </w:r>
          </w:p>
        </w:tc>
        <w:tc>
          <w:tcPr>
            <w:tcW w:w="3330" w:type="dxa"/>
          </w:tcPr>
          <w:p w14:paraId="187C78E9" w14:textId="0E23BD3C" w:rsidR="00AE7C3E" w:rsidRPr="00787257" w:rsidRDefault="00787257">
            <w:pPr>
              <w:rPr>
                <w:sz w:val="22"/>
                <w:szCs w:val="22"/>
              </w:rPr>
            </w:pPr>
            <w:r w:rsidRPr="00787257">
              <w:rPr>
                <w:sz w:val="22"/>
                <w:szCs w:val="22"/>
              </w:rPr>
              <w:t>560 (0.8)</w:t>
            </w:r>
          </w:p>
        </w:tc>
      </w:tr>
      <w:tr w:rsidR="00AE7C3E" w:rsidRPr="00787257" w14:paraId="7893AA6D" w14:textId="77777777" w:rsidTr="00787257">
        <w:tc>
          <w:tcPr>
            <w:tcW w:w="3415" w:type="dxa"/>
          </w:tcPr>
          <w:p w14:paraId="127F0BFB" w14:textId="21339D5C" w:rsidR="00AE7C3E" w:rsidRPr="00787257" w:rsidRDefault="00AE7C3E" w:rsidP="00AE7C3E">
            <w:pPr>
              <w:jc w:val="right"/>
              <w:rPr>
                <w:sz w:val="22"/>
                <w:szCs w:val="22"/>
              </w:rPr>
            </w:pPr>
            <w:r w:rsidRPr="00787257">
              <w:rPr>
                <w:sz w:val="22"/>
                <w:szCs w:val="22"/>
              </w:rPr>
              <w:t>Two or More Races</w:t>
            </w:r>
          </w:p>
        </w:tc>
        <w:tc>
          <w:tcPr>
            <w:tcW w:w="3330" w:type="dxa"/>
          </w:tcPr>
          <w:p w14:paraId="2EFB4505" w14:textId="4A1C2F01" w:rsidR="00AE7C3E" w:rsidRPr="00787257" w:rsidRDefault="00787257">
            <w:pPr>
              <w:rPr>
                <w:sz w:val="22"/>
                <w:szCs w:val="22"/>
              </w:rPr>
            </w:pPr>
            <w:r w:rsidRPr="00787257">
              <w:rPr>
                <w:sz w:val="22"/>
                <w:szCs w:val="22"/>
              </w:rPr>
              <w:t>1,257 (1.9)</w:t>
            </w:r>
          </w:p>
        </w:tc>
      </w:tr>
    </w:tbl>
    <w:p w14:paraId="47C0C06C" w14:textId="16458743" w:rsidR="00AE7C3E" w:rsidRPr="00787257" w:rsidRDefault="00787257">
      <w:pPr>
        <w:rPr>
          <w:sz w:val="18"/>
          <w:szCs w:val="18"/>
        </w:rPr>
      </w:pPr>
      <w:r w:rsidRPr="00FF6D32">
        <w:rPr>
          <w:sz w:val="18"/>
          <w:szCs w:val="18"/>
        </w:rPr>
        <w:t>Source: Center for Rural Pennsylvania</w:t>
      </w:r>
    </w:p>
    <w:p w14:paraId="1FFED905" w14:textId="77777777" w:rsidR="00AE7C3E" w:rsidRDefault="00AE7C3E">
      <w:pPr>
        <w:rPr>
          <w:b/>
          <w:bCs/>
        </w:rPr>
      </w:pPr>
    </w:p>
    <w:p w14:paraId="088408FD" w14:textId="136676EB" w:rsidR="002741FA" w:rsidRPr="00C40D67" w:rsidRDefault="00193162">
      <w:pPr>
        <w:rPr>
          <w:b/>
          <w:bCs/>
        </w:rPr>
      </w:pPr>
      <w:r>
        <w:rPr>
          <w:b/>
          <w:bCs/>
        </w:rPr>
        <w:t>Table</w:t>
      </w:r>
      <w:r w:rsidR="00887379">
        <w:rPr>
          <w:b/>
          <w:bCs/>
        </w:rPr>
        <w:t xml:space="preserve"> 2</w:t>
      </w:r>
      <w:r>
        <w:rPr>
          <w:b/>
          <w:bCs/>
        </w:rPr>
        <w:t xml:space="preserve">: </w:t>
      </w:r>
      <w:r w:rsidR="00EB58F4" w:rsidRPr="00C40D67">
        <w:rPr>
          <w:b/>
          <w:bCs/>
        </w:rPr>
        <w:t>Hospital</w:t>
      </w:r>
      <w:r w:rsidR="00C40D67" w:rsidRPr="00C40D67">
        <w:rPr>
          <w:b/>
          <w:bCs/>
        </w:rPr>
        <w:t xml:space="preserve"> Informatio</w:t>
      </w:r>
      <w:r>
        <w:rPr>
          <w:b/>
          <w:bCs/>
        </w:rPr>
        <w:t>n</w:t>
      </w:r>
    </w:p>
    <w:tbl>
      <w:tblPr>
        <w:tblStyle w:val="TableGrid"/>
        <w:tblW w:w="10795" w:type="dxa"/>
        <w:tblLook w:val="04A0" w:firstRow="1" w:lastRow="0" w:firstColumn="1" w:lastColumn="0" w:noHBand="0" w:noVBand="1"/>
      </w:tblPr>
      <w:tblGrid>
        <w:gridCol w:w="3865"/>
        <w:gridCol w:w="2700"/>
        <w:gridCol w:w="4230"/>
      </w:tblGrid>
      <w:tr w:rsidR="00920572" w:rsidRPr="00C40D67" w14:paraId="20EFB6A4" w14:textId="77777777" w:rsidTr="00C40D67">
        <w:tc>
          <w:tcPr>
            <w:tcW w:w="3865" w:type="dxa"/>
          </w:tcPr>
          <w:p w14:paraId="49231970" w14:textId="152A4A93" w:rsidR="00920572" w:rsidRPr="00C40D67" w:rsidRDefault="00432CBF">
            <w:pPr>
              <w:rPr>
                <w:sz w:val="22"/>
                <w:szCs w:val="22"/>
              </w:rPr>
            </w:pPr>
            <w:r>
              <w:rPr>
                <w:sz w:val="22"/>
                <w:szCs w:val="22"/>
              </w:rPr>
              <w:t>Armstrong County Memorial Hospital</w:t>
            </w:r>
          </w:p>
        </w:tc>
        <w:tc>
          <w:tcPr>
            <w:tcW w:w="2700" w:type="dxa"/>
          </w:tcPr>
          <w:p w14:paraId="6293C264" w14:textId="445407F9" w:rsidR="00920572" w:rsidRPr="00C40D67" w:rsidRDefault="00920572">
            <w:pPr>
              <w:rPr>
                <w:sz w:val="22"/>
                <w:szCs w:val="22"/>
              </w:rPr>
            </w:pPr>
            <w:r w:rsidRPr="00C40D67">
              <w:rPr>
                <w:b/>
                <w:bCs/>
                <w:sz w:val="22"/>
                <w:szCs w:val="22"/>
              </w:rPr>
              <w:t>System Affiliation</w:t>
            </w:r>
            <w:r w:rsidRPr="00C40D67">
              <w:rPr>
                <w:sz w:val="22"/>
                <w:szCs w:val="22"/>
              </w:rPr>
              <w:t>:</w:t>
            </w:r>
            <w:r w:rsidR="00432CBF">
              <w:rPr>
                <w:sz w:val="22"/>
                <w:szCs w:val="22"/>
              </w:rPr>
              <w:t xml:space="preserve"> None</w:t>
            </w:r>
          </w:p>
        </w:tc>
        <w:tc>
          <w:tcPr>
            <w:tcW w:w="4230" w:type="dxa"/>
          </w:tcPr>
          <w:p w14:paraId="599554F6" w14:textId="4C493ECF" w:rsidR="00920572" w:rsidRPr="00C40D67" w:rsidRDefault="00920572">
            <w:pPr>
              <w:rPr>
                <w:sz w:val="22"/>
                <w:szCs w:val="22"/>
              </w:rPr>
            </w:pPr>
            <w:r w:rsidRPr="00C40D67">
              <w:rPr>
                <w:b/>
                <w:bCs/>
                <w:sz w:val="22"/>
                <w:szCs w:val="22"/>
              </w:rPr>
              <w:t>Critical Access Hospital</w:t>
            </w:r>
            <w:r w:rsidRPr="00C40D67">
              <w:rPr>
                <w:sz w:val="22"/>
                <w:szCs w:val="22"/>
              </w:rPr>
              <w:t>:</w:t>
            </w:r>
            <w:r w:rsidR="00432CBF">
              <w:rPr>
                <w:sz w:val="22"/>
                <w:szCs w:val="22"/>
              </w:rPr>
              <w:t xml:space="preserve"> No</w:t>
            </w:r>
          </w:p>
        </w:tc>
      </w:tr>
      <w:tr w:rsidR="00920572" w:rsidRPr="00C40D67" w14:paraId="03584117" w14:textId="77777777" w:rsidTr="00C40D67">
        <w:tc>
          <w:tcPr>
            <w:tcW w:w="3865" w:type="dxa"/>
          </w:tcPr>
          <w:p w14:paraId="273E716B" w14:textId="5CE6B3C5" w:rsidR="00920572" w:rsidRPr="00C40D67" w:rsidRDefault="00432CBF">
            <w:pPr>
              <w:rPr>
                <w:sz w:val="22"/>
                <w:szCs w:val="22"/>
              </w:rPr>
            </w:pPr>
            <w:r>
              <w:rPr>
                <w:sz w:val="22"/>
                <w:szCs w:val="22"/>
              </w:rPr>
              <w:t>Kittanning</w:t>
            </w:r>
            <w:r w:rsidR="00F145D8" w:rsidRPr="00C40D67">
              <w:rPr>
                <w:sz w:val="22"/>
                <w:szCs w:val="22"/>
              </w:rPr>
              <w:t xml:space="preserve">, </w:t>
            </w:r>
            <w:r w:rsidR="00F145D8">
              <w:rPr>
                <w:sz w:val="22"/>
                <w:szCs w:val="22"/>
              </w:rPr>
              <w:t xml:space="preserve">PA </w:t>
            </w:r>
            <w:r>
              <w:rPr>
                <w:sz w:val="22"/>
                <w:szCs w:val="22"/>
              </w:rPr>
              <w:t>16201</w:t>
            </w:r>
          </w:p>
        </w:tc>
        <w:tc>
          <w:tcPr>
            <w:tcW w:w="2700" w:type="dxa"/>
          </w:tcPr>
          <w:p w14:paraId="2191E66C" w14:textId="3B176DB9" w:rsidR="00920572" w:rsidRPr="00C40D67" w:rsidRDefault="00920572">
            <w:pPr>
              <w:rPr>
                <w:sz w:val="22"/>
                <w:szCs w:val="22"/>
              </w:rPr>
            </w:pPr>
            <w:r w:rsidRPr="00C40D67">
              <w:rPr>
                <w:b/>
                <w:bCs/>
                <w:sz w:val="22"/>
                <w:szCs w:val="22"/>
              </w:rPr>
              <w:t>Licensed Beds</w:t>
            </w:r>
            <w:r w:rsidRPr="00C40D67">
              <w:rPr>
                <w:sz w:val="22"/>
                <w:szCs w:val="22"/>
              </w:rPr>
              <w:t>:</w:t>
            </w:r>
            <w:r w:rsidR="00432CBF">
              <w:rPr>
                <w:sz w:val="22"/>
                <w:szCs w:val="22"/>
              </w:rPr>
              <w:t xml:space="preserve"> 95</w:t>
            </w:r>
          </w:p>
        </w:tc>
        <w:tc>
          <w:tcPr>
            <w:tcW w:w="4230" w:type="dxa"/>
          </w:tcPr>
          <w:p w14:paraId="75417AD3" w14:textId="657E6C76" w:rsidR="00920572" w:rsidRPr="00C40D67" w:rsidRDefault="00920572">
            <w:pPr>
              <w:rPr>
                <w:sz w:val="22"/>
                <w:szCs w:val="22"/>
              </w:rPr>
            </w:pPr>
            <w:r w:rsidRPr="00C40D67">
              <w:rPr>
                <w:b/>
                <w:bCs/>
                <w:sz w:val="22"/>
                <w:szCs w:val="22"/>
              </w:rPr>
              <w:t>PA Rural Health Model Participant</w:t>
            </w:r>
            <w:r w:rsidRPr="00C40D67">
              <w:rPr>
                <w:sz w:val="22"/>
                <w:szCs w:val="22"/>
              </w:rPr>
              <w:t>:</w:t>
            </w:r>
            <w:r w:rsidR="00432CBF">
              <w:rPr>
                <w:sz w:val="22"/>
                <w:szCs w:val="22"/>
              </w:rPr>
              <w:t xml:space="preserve"> Yes</w:t>
            </w:r>
          </w:p>
        </w:tc>
      </w:tr>
      <w:tr w:rsidR="00920572" w:rsidRPr="00C40D67" w14:paraId="44812673" w14:textId="77777777" w:rsidTr="00C40D67">
        <w:tc>
          <w:tcPr>
            <w:tcW w:w="3865" w:type="dxa"/>
          </w:tcPr>
          <w:p w14:paraId="3607F6FA" w14:textId="5698E194" w:rsidR="00920572" w:rsidRPr="00C40D67" w:rsidRDefault="00432CBF">
            <w:pPr>
              <w:rPr>
                <w:sz w:val="22"/>
                <w:szCs w:val="22"/>
              </w:rPr>
            </w:pPr>
            <w:r>
              <w:rPr>
                <w:sz w:val="22"/>
                <w:szCs w:val="22"/>
              </w:rPr>
              <w:t>Armstrong</w:t>
            </w:r>
            <w:r w:rsidR="00F145D8" w:rsidRPr="00C40D67">
              <w:rPr>
                <w:sz w:val="22"/>
                <w:szCs w:val="22"/>
              </w:rPr>
              <w:t xml:space="preserve"> County</w:t>
            </w:r>
          </w:p>
        </w:tc>
        <w:tc>
          <w:tcPr>
            <w:tcW w:w="2700" w:type="dxa"/>
          </w:tcPr>
          <w:p w14:paraId="6A9AB819" w14:textId="1B86361E" w:rsidR="00920572" w:rsidRPr="00C40D67" w:rsidRDefault="00920572">
            <w:pPr>
              <w:rPr>
                <w:sz w:val="22"/>
                <w:szCs w:val="22"/>
              </w:rPr>
            </w:pPr>
            <w:r w:rsidRPr="00C40D67">
              <w:rPr>
                <w:b/>
                <w:bCs/>
                <w:sz w:val="22"/>
                <w:szCs w:val="22"/>
              </w:rPr>
              <w:t>Staffed Beds</w:t>
            </w:r>
            <w:r w:rsidRPr="00C40D67">
              <w:rPr>
                <w:sz w:val="22"/>
                <w:szCs w:val="22"/>
              </w:rPr>
              <w:t>:</w:t>
            </w:r>
            <w:r w:rsidR="00432CBF">
              <w:rPr>
                <w:sz w:val="22"/>
                <w:szCs w:val="22"/>
              </w:rPr>
              <w:t xml:space="preserve"> 87</w:t>
            </w:r>
          </w:p>
        </w:tc>
        <w:tc>
          <w:tcPr>
            <w:tcW w:w="4230" w:type="dxa"/>
          </w:tcPr>
          <w:p w14:paraId="4C958AC5" w14:textId="77777777" w:rsidR="00920572" w:rsidRPr="00C40D67" w:rsidRDefault="00920572">
            <w:pPr>
              <w:rPr>
                <w:sz w:val="22"/>
                <w:szCs w:val="22"/>
              </w:rPr>
            </w:pPr>
          </w:p>
        </w:tc>
      </w:tr>
    </w:tbl>
    <w:p w14:paraId="21C8242A" w14:textId="77777777" w:rsidR="00AE7C3E" w:rsidRDefault="00AE7C3E">
      <w:pPr>
        <w:rPr>
          <w:b/>
          <w:bCs/>
        </w:rPr>
      </w:pPr>
    </w:p>
    <w:p w14:paraId="4DF520D7" w14:textId="035D98F2" w:rsidR="00C40D67" w:rsidRDefault="00193162">
      <w:pPr>
        <w:rPr>
          <w:b/>
          <w:bCs/>
        </w:rPr>
      </w:pPr>
      <w:r>
        <w:rPr>
          <w:b/>
          <w:bCs/>
        </w:rPr>
        <w:t xml:space="preserve">Table </w:t>
      </w:r>
      <w:r w:rsidR="00887379">
        <w:rPr>
          <w:b/>
          <w:bCs/>
        </w:rPr>
        <w:t>3</w:t>
      </w:r>
      <w:r>
        <w:rPr>
          <w:b/>
          <w:bCs/>
        </w:rPr>
        <w:t xml:space="preserve">: </w:t>
      </w:r>
      <w:r w:rsidR="00C40D67">
        <w:rPr>
          <w:b/>
          <w:bCs/>
        </w:rPr>
        <w:t xml:space="preserve">Medicaid Enrollees in </w:t>
      </w:r>
      <w:r w:rsidR="0043420E" w:rsidRPr="0043420E">
        <w:rPr>
          <w:b/>
          <w:bCs/>
        </w:rPr>
        <w:t>Armstrong County Memorial Hospital</w:t>
      </w:r>
      <w:r w:rsidR="0043420E">
        <w:rPr>
          <w:b/>
          <w:bCs/>
        </w:rPr>
        <w:t>’s</w:t>
      </w:r>
      <w:r w:rsidR="0043420E" w:rsidRPr="0043420E">
        <w:rPr>
          <w:b/>
          <w:bCs/>
        </w:rPr>
        <w:t xml:space="preserve"> </w:t>
      </w:r>
      <w:r w:rsidR="00C40D67">
        <w:rPr>
          <w:b/>
          <w:bCs/>
        </w:rPr>
        <w:t>Hospital Service Area</w:t>
      </w:r>
      <w:r w:rsidR="00F145D8">
        <w:rPr>
          <w:b/>
          <w:bCs/>
        </w:rPr>
        <w:t xml:space="preserve"> (HSA)</w:t>
      </w:r>
    </w:p>
    <w:tbl>
      <w:tblPr>
        <w:tblStyle w:val="TableGrid"/>
        <w:tblW w:w="10795" w:type="dxa"/>
        <w:tblLook w:val="04A0" w:firstRow="1" w:lastRow="0" w:firstColumn="1" w:lastColumn="0" w:noHBand="0" w:noVBand="1"/>
      </w:tblPr>
      <w:tblGrid>
        <w:gridCol w:w="1975"/>
        <w:gridCol w:w="1890"/>
        <w:gridCol w:w="1350"/>
        <w:gridCol w:w="1620"/>
        <w:gridCol w:w="1582"/>
        <w:gridCol w:w="1298"/>
        <w:gridCol w:w="1080"/>
      </w:tblGrid>
      <w:tr w:rsidR="00C40D67" w:rsidRPr="004D3E1E" w14:paraId="1DE067D0" w14:textId="77777777" w:rsidTr="00C40D67">
        <w:tc>
          <w:tcPr>
            <w:tcW w:w="1975" w:type="dxa"/>
          </w:tcPr>
          <w:p w14:paraId="020EDC96" w14:textId="5EF5793C" w:rsidR="00C40D67" w:rsidRPr="004D3E1E" w:rsidRDefault="00C40D67" w:rsidP="0035721F">
            <w:pPr>
              <w:rPr>
                <w:sz w:val="22"/>
                <w:szCs w:val="22"/>
              </w:rPr>
            </w:pPr>
            <w:r>
              <w:rPr>
                <w:sz w:val="22"/>
                <w:szCs w:val="22"/>
              </w:rPr>
              <w:t>Total Number of Enrollees</w:t>
            </w:r>
            <w:r w:rsidR="00193162">
              <w:rPr>
                <w:sz w:val="22"/>
                <w:szCs w:val="22"/>
              </w:rPr>
              <w:t>:</w:t>
            </w:r>
            <w:r>
              <w:rPr>
                <w:sz w:val="22"/>
                <w:szCs w:val="22"/>
              </w:rPr>
              <w:t xml:space="preserve"> </w:t>
            </w:r>
            <w:r w:rsidR="0043420E">
              <w:rPr>
                <w:sz w:val="22"/>
                <w:szCs w:val="22"/>
              </w:rPr>
              <w:t>13705</w:t>
            </w:r>
          </w:p>
        </w:tc>
        <w:tc>
          <w:tcPr>
            <w:tcW w:w="1890" w:type="dxa"/>
          </w:tcPr>
          <w:p w14:paraId="0F3121C4" w14:textId="77777777" w:rsidR="00C40D67" w:rsidRPr="004D3E1E" w:rsidRDefault="00C40D67" w:rsidP="0035721F">
            <w:pPr>
              <w:rPr>
                <w:sz w:val="22"/>
                <w:szCs w:val="22"/>
              </w:rPr>
            </w:pPr>
            <w:r w:rsidRPr="004D3E1E">
              <w:rPr>
                <w:sz w:val="22"/>
                <w:szCs w:val="22"/>
              </w:rPr>
              <w:t>Any Mental Health Diagnosis</w:t>
            </w:r>
          </w:p>
        </w:tc>
        <w:tc>
          <w:tcPr>
            <w:tcW w:w="1350" w:type="dxa"/>
          </w:tcPr>
          <w:p w14:paraId="6AE90351" w14:textId="77777777" w:rsidR="00C40D67" w:rsidRPr="004D3E1E" w:rsidRDefault="00C40D67" w:rsidP="0035721F">
            <w:pPr>
              <w:rPr>
                <w:sz w:val="22"/>
                <w:szCs w:val="22"/>
              </w:rPr>
            </w:pPr>
            <w:r w:rsidRPr="004D3E1E">
              <w:rPr>
                <w:sz w:val="22"/>
                <w:szCs w:val="22"/>
              </w:rPr>
              <w:t>Any SUD Diagnosis</w:t>
            </w:r>
          </w:p>
        </w:tc>
        <w:tc>
          <w:tcPr>
            <w:tcW w:w="1620" w:type="dxa"/>
          </w:tcPr>
          <w:p w14:paraId="0831243A" w14:textId="7E8CDA78" w:rsidR="00C40D67" w:rsidRPr="004D3E1E" w:rsidRDefault="00C40D67" w:rsidP="0035721F">
            <w:pPr>
              <w:rPr>
                <w:sz w:val="22"/>
                <w:szCs w:val="22"/>
              </w:rPr>
            </w:pPr>
            <w:r>
              <w:rPr>
                <w:sz w:val="22"/>
                <w:szCs w:val="22"/>
              </w:rPr>
              <w:t>Enrollees with a Delivery</w:t>
            </w:r>
          </w:p>
        </w:tc>
        <w:tc>
          <w:tcPr>
            <w:tcW w:w="1582" w:type="dxa"/>
          </w:tcPr>
          <w:p w14:paraId="60478AD4" w14:textId="77777777" w:rsidR="00C40D67" w:rsidRPr="004D3E1E" w:rsidRDefault="00C40D67" w:rsidP="0035721F">
            <w:pPr>
              <w:rPr>
                <w:sz w:val="22"/>
                <w:szCs w:val="22"/>
              </w:rPr>
            </w:pPr>
            <w:r w:rsidRPr="004D3E1E">
              <w:rPr>
                <w:sz w:val="22"/>
                <w:szCs w:val="22"/>
              </w:rPr>
              <w:t>Disabled/ Chronically Ill</w:t>
            </w:r>
          </w:p>
        </w:tc>
        <w:tc>
          <w:tcPr>
            <w:tcW w:w="1298" w:type="dxa"/>
          </w:tcPr>
          <w:p w14:paraId="33A5C4FA" w14:textId="77777777" w:rsidR="00C40D67" w:rsidRPr="004D3E1E" w:rsidRDefault="00C40D67" w:rsidP="0035721F">
            <w:pPr>
              <w:rPr>
                <w:sz w:val="22"/>
                <w:szCs w:val="22"/>
              </w:rPr>
            </w:pPr>
            <w:r w:rsidRPr="004D3E1E">
              <w:rPr>
                <w:sz w:val="22"/>
                <w:szCs w:val="22"/>
              </w:rPr>
              <w:t>Expansion</w:t>
            </w:r>
          </w:p>
        </w:tc>
        <w:tc>
          <w:tcPr>
            <w:tcW w:w="1080" w:type="dxa"/>
          </w:tcPr>
          <w:p w14:paraId="79827C1D" w14:textId="77777777" w:rsidR="00C40D67" w:rsidRPr="004D3E1E" w:rsidRDefault="00C40D67" w:rsidP="0035721F">
            <w:pPr>
              <w:rPr>
                <w:sz w:val="22"/>
                <w:szCs w:val="22"/>
              </w:rPr>
            </w:pPr>
            <w:r w:rsidRPr="004D3E1E">
              <w:rPr>
                <w:sz w:val="22"/>
                <w:szCs w:val="22"/>
              </w:rPr>
              <w:t>Duals</w:t>
            </w:r>
          </w:p>
        </w:tc>
      </w:tr>
      <w:tr w:rsidR="00C40D67" w:rsidRPr="004D3E1E" w14:paraId="63603C5E" w14:textId="77777777" w:rsidTr="00C40D67">
        <w:tc>
          <w:tcPr>
            <w:tcW w:w="1975" w:type="dxa"/>
          </w:tcPr>
          <w:p w14:paraId="44FB5308" w14:textId="04EDD92A" w:rsidR="00C40D67" w:rsidRPr="004D3E1E" w:rsidRDefault="0043420E" w:rsidP="0035721F">
            <w:pPr>
              <w:rPr>
                <w:sz w:val="22"/>
                <w:szCs w:val="22"/>
              </w:rPr>
            </w:pPr>
            <w:r>
              <w:rPr>
                <w:sz w:val="22"/>
                <w:szCs w:val="22"/>
              </w:rPr>
              <w:t>Armstrong County Memorial Hospital</w:t>
            </w:r>
          </w:p>
        </w:tc>
        <w:tc>
          <w:tcPr>
            <w:tcW w:w="1890" w:type="dxa"/>
          </w:tcPr>
          <w:p w14:paraId="78AD23C8" w14:textId="7D11DAE2" w:rsidR="00C40D67" w:rsidRPr="004D3E1E" w:rsidRDefault="00F529F1" w:rsidP="0035721F">
            <w:pPr>
              <w:rPr>
                <w:sz w:val="22"/>
                <w:szCs w:val="22"/>
              </w:rPr>
            </w:pPr>
            <w:r>
              <w:rPr>
                <w:sz w:val="22"/>
                <w:szCs w:val="22"/>
              </w:rPr>
              <w:t>3,851 (</w:t>
            </w:r>
            <w:r w:rsidR="0043420E">
              <w:rPr>
                <w:sz w:val="22"/>
                <w:szCs w:val="22"/>
              </w:rPr>
              <w:t>28.1%</w:t>
            </w:r>
            <w:r>
              <w:rPr>
                <w:sz w:val="22"/>
                <w:szCs w:val="22"/>
              </w:rPr>
              <w:t>)</w:t>
            </w:r>
          </w:p>
        </w:tc>
        <w:tc>
          <w:tcPr>
            <w:tcW w:w="1350" w:type="dxa"/>
          </w:tcPr>
          <w:p w14:paraId="2542B39B" w14:textId="2D0CC3D4" w:rsidR="00C40D67" w:rsidRPr="004D3E1E" w:rsidRDefault="00F529F1" w:rsidP="0035721F">
            <w:pPr>
              <w:rPr>
                <w:sz w:val="22"/>
                <w:szCs w:val="22"/>
              </w:rPr>
            </w:pPr>
            <w:r>
              <w:rPr>
                <w:sz w:val="22"/>
                <w:szCs w:val="22"/>
              </w:rPr>
              <w:t>1,192 (</w:t>
            </w:r>
            <w:r w:rsidR="0043420E">
              <w:rPr>
                <w:sz w:val="22"/>
                <w:szCs w:val="22"/>
              </w:rPr>
              <w:t>8.7%</w:t>
            </w:r>
            <w:r>
              <w:rPr>
                <w:sz w:val="22"/>
                <w:szCs w:val="22"/>
              </w:rPr>
              <w:t>)</w:t>
            </w:r>
          </w:p>
        </w:tc>
        <w:tc>
          <w:tcPr>
            <w:tcW w:w="1620" w:type="dxa"/>
          </w:tcPr>
          <w:p w14:paraId="0AF11635" w14:textId="1B7E4211" w:rsidR="00C40D67" w:rsidRPr="004D3E1E" w:rsidRDefault="00F529F1" w:rsidP="0035721F">
            <w:pPr>
              <w:rPr>
                <w:sz w:val="22"/>
                <w:szCs w:val="22"/>
              </w:rPr>
            </w:pPr>
            <w:r>
              <w:rPr>
                <w:sz w:val="22"/>
                <w:szCs w:val="22"/>
              </w:rPr>
              <w:t>110 (</w:t>
            </w:r>
            <w:r w:rsidR="0043420E">
              <w:rPr>
                <w:sz w:val="22"/>
                <w:szCs w:val="22"/>
              </w:rPr>
              <w:t>0.8%</w:t>
            </w:r>
            <w:r>
              <w:rPr>
                <w:sz w:val="22"/>
                <w:szCs w:val="22"/>
              </w:rPr>
              <w:t>)</w:t>
            </w:r>
          </w:p>
        </w:tc>
        <w:tc>
          <w:tcPr>
            <w:tcW w:w="1582" w:type="dxa"/>
          </w:tcPr>
          <w:p w14:paraId="5DED9B03" w14:textId="52339F44" w:rsidR="00C40D67" w:rsidRPr="004D3E1E" w:rsidRDefault="00F529F1" w:rsidP="0035721F">
            <w:pPr>
              <w:rPr>
                <w:sz w:val="22"/>
                <w:szCs w:val="22"/>
              </w:rPr>
            </w:pPr>
            <w:r>
              <w:rPr>
                <w:sz w:val="22"/>
                <w:szCs w:val="22"/>
              </w:rPr>
              <w:t>3,029 (</w:t>
            </w:r>
            <w:r w:rsidR="0043420E">
              <w:rPr>
                <w:sz w:val="22"/>
                <w:szCs w:val="22"/>
              </w:rPr>
              <w:t>22.1%</w:t>
            </w:r>
            <w:r>
              <w:rPr>
                <w:sz w:val="22"/>
                <w:szCs w:val="22"/>
              </w:rPr>
              <w:t>)</w:t>
            </w:r>
          </w:p>
        </w:tc>
        <w:tc>
          <w:tcPr>
            <w:tcW w:w="1298" w:type="dxa"/>
          </w:tcPr>
          <w:p w14:paraId="7F609EEC" w14:textId="2697ABBD" w:rsidR="00C40D67" w:rsidRPr="004D3E1E" w:rsidRDefault="00F529F1" w:rsidP="0035721F">
            <w:pPr>
              <w:rPr>
                <w:sz w:val="22"/>
                <w:szCs w:val="22"/>
              </w:rPr>
            </w:pPr>
            <w:r>
              <w:rPr>
                <w:sz w:val="22"/>
                <w:szCs w:val="22"/>
              </w:rPr>
              <w:t>4,057 (</w:t>
            </w:r>
            <w:r w:rsidR="0043420E">
              <w:rPr>
                <w:sz w:val="22"/>
                <w:szCs w:val="22"/>
              </w:rPr>
              <w:t>29.6%</w:t>
            </w:r>
            <w:r>
              <w:rPr>
                <w:sz w:val="22"/>
                <w:szCs w:val="22"/>
              </w:rPr>
              <w:t>)</w:t>
            </w:r>
          </w:p>
        </w:tc>
        <w:tc>
          <w:tcPr>
            <w:tcW w:w="1080" w:type="dxa"/>
          </w:tcPr>
          <w:p w14:paraId="38BDC5F6" w14:textId="190712C9" w:rsidR="00C40D67" w:rsidRPr="004D3E1E" w:rsidRDefault="00F529F1" w:rsidP="0035721F">
            <w:pPr>
              <w:rPr>
                <w:sz w:val="22"/>
                <w:szCs w:val="22"/>
              </w:rPr>
            </w:pPr>
            <w:r>
              <w:rPr>
                <w:sz w:val="22"/>
                <w:szCs w:val="22"/>
              </w:rPr>
              <w:t>2,481 (</w:t>
            </w:r>
            <w:r w:rsidR="0043420E">
              <w:rPr>
                <w:sz w:val="22"/>
                <w:szCs w:val="22"/>
              </w:rPr>
              <w:t>18.1%</w:t>
            </w:r>
            <w:r>
              <w:rPr>
                <w:sz w:val="22"/>
                <w:szCs w:val="22"/>
              </w:rPr>
              <w:t>)</w:t>
            </w:r>
          </w:p>
        </w:tc>
      </w:tr>
      <w:tr w:rsidR="00C40D67" w:rsidRPr="004D3E1E" w14:paraId="70BA20D1" w14:textId="77777777" w:rsidTr="00C40D67">
        <w:tc>
          <w:tcPr>
            <w:tcW w:w="1975" w:type="dxa"/>
          </w:tcPr>
          <w:p w14:paraId="7DF8BF5B" w14:textId="03AA7163" w:rsidR="00C40D67" w:rsidRPr="004D3E1E" w:rsidRDefault="00C40D67" w:rsidP="0035721F">
            <w:pPr>
              <w:rPr>
                <w:sz w:val="22"/>
                <w:szCs w:val="22"/>
              </w:rPr>
            </w:pPr>
            <w:r w:rsidRPr="004D3E1E">
              <w:rPr>
                <w:sz w:val="22"/>
                <w:szCs w:val="22"/>
              </w:rPr>
              <w:t>All Rural</w:t>
            </w:r>
            <w:r w:rsidR="00F145D8">
              <w:rPr>
                <w:sz w:val="22"/>
                <w:szCs w:val="22"/>
              </w:rPr>
              <w:t xml:space="preserve"> Enrollees</w:t>
            </w:r>
          </w:p>
        </w:tc>
        <w:tc>
          <w:tcPr>
            <w:tcW w:w="1890" w:type="dxa"/>
          </w:tcPr>
          <w:p w14:paraId="4AD204C3" w14:textId="77777777" w:rsidR="00C40D67" w:rsidRPr="004D3E1E" w:rsidRDefault="00C40D67" w:rsidP="0035721F">
            <w:pPr>
              <w:rPr>
                <w:sz w:val="22"/>
                <w:szCs w:val="22"/>
              </w:rPr>
            </w:pPr>
            <w:r w:rsidRPr="004D3E1E">
              <w:rPr>
                <w:sz w:val="22"/>
                <w:szCs w:val="22"/>
              </w:rPr>
              <w:t>23.7%</w:t>
            </w:r>
          </w:p>
        </w:tc>
        <w:tc>
          <w:tcPr>
            <w:tcW w:w="1350" w:type="dxa"/>
          </w:tcPr>
          <w:p w14:paraId="760D8CAC" w14:textId="77777777" w:rsidR="00C40D67" w:rsidRPr="004D3E1E" w:rsidRDefault="00C40D67" w:rsidP="0035721F">
            <w:pPr>
              <w:rPr>
                <w:sz w:val="22"/>
                <w:szCs w:val="22"/>
              </w:rPr>
            </w:pPr>
            <w:r w:rsidRPr="004D3E1E">
              <w:rPr>
                <w:sz w:val="22"/>
                <w:szCs w:val="22"/>
              </w:rPr>
              <w:t>6.7%</w:t>
            </w:r>
          </w:p>
        </w:tc>
        <w:tc>
          <w:tcPr>
            <w:tcW w:w="1620" w:type="dxa"/>
          </w:tcPr>
          <w:p w14:paraId="00DA888A" w14:textId="77777777" w:rsidR="00C40D67" w:rsidRPr="004D3E1E" w:rsidRDefault="00C40D67" w:rsidP="0035721F">
            <w:pPr>
              <w:rPr>
                <w:sz w:val="22"/>
                <w:szCs w:val="22"/>
              </w:rPr>
            </w:pPr>
            <w:r w:rsidRPr="004D3E1E">
              <w:rPr>
                <w:sz w:val="22"/>
                <w:szCs w:val="22"/>
              </w:rPr>
              <w:t>0.9%</w:t>
            </w:r>
          </w:p>
        </w:tc>
        <w:tc>
          <w:tcPr>
            <w:tcW w:w="1582" w:type="dxa"/>
          </w:tcPr>
          <w:p w14:paraId="5AB4D8BE" w14:textId="77777777" w:rsidR="00C40D67" w:rsidRPr="004D3E1E" w:rsidRDefault="00C40D67" w:rsidP="0035721F">
            <w:pPr>
              <w:rPr>
                <w:sz w:val="22"/>
                <w:szCs w:val="22"/>
              </w:rPr>
            </w:pPr>
            <w:r w:rsidRPr="004D3E1E">
              <w:rPr>
                <w:sz w:val="22"/>
                <w:szCs w:val="22"/>
              </w:rPr>
              <w:t>19.6%</w:t>
            </w:r>
          </w:p>
        </w:tc>
        <w:tc>
          <w:tcPr>
            <w:tcW w:w="1298" w:type="dxa"/>
          </w:tcPr>
          <w:p w14:paraId="66EBDD38" w14:textId="77777777" w:rsidR="00C40D67" w:rsidRPr="004D3E1E" w:rsidRDefault="00C40D67" w:rsidP="0035721F">
            <w:pPr>
              <w:rPr>
                <w:sz w:val="22"/>
                <w:szCs w:val="22"/>
              </w:rPr>
            </w:pPr>
            <w:r w:rsidRPr="004D3E1E">
              <w:rPr>
                <w:sz w:val="22"/>
                <w:szCs w:val="22"/>
              </w:rPr>
              <w:t>30.7%</w:t>
            </w:r>
          </w:p>
        </w:tc>
        <w:tc>
          <w:tcPr>
            <w:tcW w:w="1080" w:type="dxa"/>
          </w:tcPr>
          <w:p w14:paraId="01929DBE" w14:textId="77777777" w:rsidR="00C40D67" w:rsidRPr="004D3E1E" w:rsidRDefault="00C40D67" w:rsidP="0035721F">
            <w:pPr>
              <w:rPr>
                <w:sz w:val="22"/>
                <w:szCs w:val="22"/>
              </w:rPr>
            </w:pPr>
            <w:r w:rsidRPr="004D3E1E">
              <w:rPr>
                <w:sz w:val="22"/>
                <w:szCs w:val="22"/>
              </w:rPr>
              <w:t>15.3%</w:t>
            </w:r>
          </w:p>
        </w:tc>
      </w:tr>
    </w:tbl>
    <w:p w14:paraId="37327959" w14:textId="77777777" w:rsidR="00C40D67" w:rsidRDefault="00C40D67">
      <w:pPr>
        <w:rPr>
          <w:b/>
          <w:bCs/>
        </w:rPr>
      </w:pPr>
    </w:p>
    <w:p w14:paraId="3E1F8618" w14:textId="6863288E" w:rsidR="00C40D67" w:rsidRPr="00C40D67" w:rsidRDefault="00193162" w:rsidP="00C40D67">
      <w:pPr>
        <w:rPr>
          <w:b/>
          <w:bCs/>
        </w:rPr>
      </w:pPr>
      <w:r>
        <w:rPr>
          <w:b/>
          <w:bCs/>
        </w:rPr>
        <w:t xml:space="preserve">Table </w:t>
      </w:r>
      <w:r w:rsidR="00887379">
        <w:rPr>
          <w:b/>
          <w:bCs/>
        </w:rPr>
        <w:t>4</w:t>
      </w:r>
      <w:r>
        <w:rPr>
          <w:b/>
          <w:bCs/>
        </w:rPr>
        <w:t xml:space="preserve">: </w:t>
      </w:r>
      <w:r w:rsidR="004F462D">
        <w:rPr>
          <w:b/>
          <w:bCs/>
        </w:rPr>
        <w:t xml:space="preserve">All-Payer and </w:t>
      </w:r>
      <w:r w:rsidR="00C40D67" w:rsidRPr="00C40D67">
        <w:rPr>
          <w:b/>
          <w:bCs/>
        </w:rPr>
        <w:t>Medicaid</w:t>
      </w:r>
      <w:r w:rsidR="00F145D8">
        <w:rPr>
          <w:b/>
          <w:bCs/>
        </w:rPr>
        <w:t xml:space="preserve"> Paid</w:t>
      </w:r>
      <w:r w:rsidR="00C40D67" w:rsidRPr="00C40D67">
        <w:rPr>
          <w:b/>
          <w:bCs/>
        </w:rPr>
        <w:t xml:space="preserve"> Inpatient </w:t>
      </w:r>
      <w:r w:rsidR="00C40D67">
        <w:rPr>
          <w:b/>
          <w:bCs/>
        </w:rPr>
        <w:t>Visits</w:t>
      </w:r>
      <w:r w:rsidR="00F145D8">
        <w:rPr>
          <w:b/>
          <w:bCs/>
        </w:rPr>
        <w:t xml:space="preserve"> at </w:t>
      </w:r>
      <w:r w:rsidR="00E80D7D">
        <w:rPr>
          <w:b/>
          <w:bCs/>
        </w:rPr>
        <w:t>Armstrong County Memorial Hospital</w:t>
      </w:r>
      <w:r w:rsidR="00C40D67" w:rsidRPr="00C40D67">
        <w:rPr>
          <w:b/>
          <w:bCs/>
        </w:rPr>
        <w:t>, by Year</w:t>
      </w:r>
    </w:p>
    <w:tbl>
      <w:tblPr>
        <w:tblStyle w:val="TableGrid"/>
        <w:tblW w:w="0" w:type="auto"/>
        <w:tblLook w:val="04A0" w:firstRow="1" w:lastRow="0" w:firstColumn="1" w:lastColumn="0" w:noHBand="0" w:noVBand="1"/>
      </w:tblPr>
      <w:tblGrid>
        <w:gridCol w:w="1455"/>
        <w:gridCol w:w="1166"/>
        <w:gridCol w:w="1167"/>
        <w:gridCol w:w="1167"/>
        <w:gridCol w:w="1167"/>
        <w:gridCol w:w="1167"/>
        <w:gridCol w:w="1167"/>
        <w:gridCol w:w="1167"/>
        <w:gridCol w:w="1167"/>
      </w:tblGrid>
      <w:tr w:rsidR="00C40D67" w:rsidRPr="00C40D67" w14:paraId="6AFC690F" w14:textId="77777777" w:rsidTr="0035721F">
        <w:tc>
          <w:tcPr>
            <w:tcW w:w="1455" w:type="dxa"/>
          </w:tcPr>
          <w:p w14:paraId="5A6813E5" w14:textId="77777777" w:rsidR="00C40D67" w:rsidRPr="00C40D67" w:rsidRDefault="00C40D67" w:rsidP="0035721F">
            <w:pPr>
              <w:rPr>
                <w:rFonts w:asciiTheme="majorHAnsi" w:hAnsiTheme="majorHAnsi"/>
                <w:sz w:val="22"/>
                <w:szCs w:val="22"/>
              </w:rPr>
            </w:pPr>
          </w:p>
        </w:tc>
        <w:tc>
          <w:tcPr>
            <w:tcW w:w="1166" w:type="dxa"/>
          </w:tcPr>
          <w:p w14:paraId="65D0157A" w14:textId="77777777" w:rsidR="00C40D67" w:rsidRPr="00C40D67" w:rsidRDefault="00C40D67" w:rsidP="0035721F">
            <w:pPr>
              <w:jc w:val="center"/>
              <w:rPr>
                <w:rFonts w:asciiTheme="majorHAnsi" w:hAnsiTheme="majorHAnsi"/>
                <w:b/>
                <w:bCs/>
                <w:sz w:val="22"/>
                <w:szCs w:val="22"/>
              </w:rPr>
            </w:pPr>
            <w:r w:rsidRPr="00C40D67">
              <w:rPr>
                <w:rFonts w:asciiTheme="majorHAnsi" w:hAnsiTheme="majorHAnsi"/>
                <w:b/>
                <w:bCs/>
                <w:sz w:val="22"/>
                <w:szCs w:val="22"/>
              </w:rPr>
              <w:t>2016</w:t>
            </w:r>
          </w:p>
        </w:tc>
        <w:tc>
          <w:tcPr>
            <w:tcW w:w="1167" w:type="dxa"/>
          </w:tcPr>
          <w:p w14:paraId="7AD4C8A0" w14:textId="77777777" w:rsidR="00C40D67" w:rsidRPr="00C40D67" w:rsidRDefault="00C40D67" w:rsidP="0035721F">
            <w:pPr>
              <w:jc w:val="center"/>
              <w:rPr>
                <w:rFonts w:asciiTheme="majorHAnsi" w:hAnsiTheme="majorHAnsi"/>
                <w:b/>
                <w:bCs/>
                <w:sz w:val="22"/>
                <w:szCs w:val="22"/>
              </w:rPr>
            </w:pPr>
            <w:r w:rsidRPr="00C40D67">
              <w:rPr>
                <w:rFonts w:asciiTheme="majorHAnsi" w:hAnsiTheme="majorHAnsi"/>
                <w:b/>
                <w:bCs/>
                <w:sz w:val="22"/>
                <w:szCs w:val="22"/>
              </w:rPr>
              <w:t>2017</w:t>
            </w:r>
          </w:p>
        </w:tc>
        <w:tc>
          <w:tcPr>
            <w:tcW w:w="1167" w:type="dxa"/>
          </w:tcPr>
          <w:p w14:paraId="5021A420" w14:textId="77777777" w:rsidR="00C40D67" w:rsidRPr="00C40D67" w:rsidRDefault="00C40D67" w:rsidP="0035721F">
            <w:pPr>
              <w:jc w:val="center"/>
              <w:rPr>
                <w:rFonts w:asciiTheme="majorHAnsi" w:hAnsiTheme="majorHAnsi"/>
                <w:b/>
                <w:bCs/>
                <w:sz w:val="22"/>
                <w:szCs w:val="22"/>
              </w:rPr>
            </w:pPr>
            <w:r w:rsidRPr="00C40D67">
              <w:rPr>
                <w:rFonts w:asciiTheme="majorHAnsi" w:hAnsiTheme="majorHAnsi"/>
                <w:b/>
                <w:bCs/>
                <w:sz w:val="22"/>
                <w:szCs w:val="22"/>
              </w:rPr>
              <w:t>2018</w:t>
            </w:r>
          </w:p>
        </w:tc>
        <w:tc>
          <w:tcPr>
            <w:tcW w:w="1167" w:type="dxa"/>
          </w:tcPr>
          <w:p w14:paraId="35A23F29" w14:textId="77777777" w:rsidR="00C40D67" w:rsidRPr="00C40D67" w:rsidRDefault="00C40D67" w:rsidP="0035721F">
            <w:pPr>
              <w:jc w:val="center"/>
              <w:rPr>
                <w:rFonts w:asciiTheme="majorHAnsi" w:hAnsiTheme="majorHAnsi"/>
                <w:b/>
                <w:bCs/>
                <w:sz w:val="22"/>
                <w:szCs w:val="22"/>
              </w:rPr>
            </w:pPr>
            <w:r w:rsidRPr="00C40D67">
              <w:rPr>
                <w:rFonts w:asciiTheme="majorHAnsi" w:hAnsiTheme="majorHAnsi"/>
                <w:b/>
                <w:bCs/>
                <w:sz w:val="22"/>
                <w:szCs w:val="22"/>
              </w:rPr>
              <w:t>2019</w:t>
            </w:r>
          </w:p>
        </w:tc>
        <w:tc>
          <w:tcPr>
            <w:tcW w:w="1167" w:type="dxa"/>
          </w:tcPr>
          <w:p w14:paraId="2C5DD213" w14:textId="77777777" w:rsidR="00C40D67" w:rsidRPr="00C40D67" w:rsidRDefault="00C40D67" w:rsidP="0035721F">
            <w:pPr>
              <w:jc w:val="center"/>
              <w:rPr>
                <w:rFonts w:asciiTheme="majorHAnsi" w:hAnsiTheme="majorHAnsi"/>
                <w:b/>
                <w:bCs/>
                <w:sz w:val="22"/>
                <w:szCs w:val="22"/>
              </w:rPr>
            </w:pPr>
            <w:r w:rsidRPr="00C40D67">
              <w:rPr>
                <w:rFonts w:asciiTheme="majorHAnsi" w:hAnsiTheme="majorHAnsi"/>
                <w:b/>
                <w:bCs/>
                <w:sz w:val="22"/>
                <w:szCs w:val="22"/>
              </w:rPr>
              <w:t>2020</w:t>
            </w:r>
          </w:p>
        </w:tc>
        <w:tc>
          <w:tcPr>
            <w:tcW w:w="1167" w:type="dxa"/>
          </w:tcPr>
          <w:p w14:paraId="2650F600" w14:textId="77777777" w:rsidR="00C40D67" w:rsidRPr="00C40D67" w:rsidRDefault="00C40D67" w:rsidP="0035721F">
            <w:pPr>
              <w:jc w:val="center"/>
              <w:rPr>
                <w:rFonts w:asciiTheme="majorHAnsi" w:hAnsiTheme="majorHAnsi"/>
                <w:b/>
                <w:bCs/>
                <w:sz w:val="22"/>
                <w:szCs w:val="22"/>
              </w:rPr>
            </w:pPr>
            <w:r w:rsidRPr="00C40D67">
              <w:rPr>
                <w:rFonts w:asciiTheme="majorHAnsi" w:hAnsiTheme="majorHAnsi"/>
                <w:b/>
                <w:bCs/>
                <w:sz w:val="22"/>
                <w:szCs w:val="22"/>
              </w:rPr>
              <w:t>2021</w:t>
            </w:r>
          </w:p>
        </w:tc>
        <w:tc>
          <w:tcPr>
            <w:tcW w:w="1167" w:type="dxa"/>
          </w:tcPr>
          <w:p w14:paraId="0AFA2257" w14:textId="77777777" w:rsidR="00C40D67" w:rsidRPr="00C40D67" w:rsidRDefault="00C40D67" w:rsidP="0035721F">
            <w:pPr>
              <w:jc w:val="center"/>
              <w:rPr>
                <w:rFonts w:asciiTheme="majorHAnsi" w:hAnsiTheme="majorHAnsi"/>
                <w:b/>
                <w:bCs/>
                <w:sz w:val="22"/>
                <w:szCs w:val="22"/>
              </w:rPr>
            </w:pPr>
            <w:r w:rsidRPr="00C40D67">
              <w:rPr>
                <w:rFonts w:asciiTheme="majorHAnsi" w:hAnsiTheme="majorHAnsi"/>
                <w:b/>
                <w:bCs/>
                <w:sz w:val="22"/>
                <w:szCs w:val="22"/>
              </w:rPr>
              <w:t>2022</w:t>
            </w:r>
          </w:p>
        </w:tc>
        <w:tc>
          <w:tcPr>
            <w:tcW w:w="1167" w:type="dxa"/>
          </w:tcPr>
          <w:p w14:paraId="390409E5" w14:textId="77777777" w:rsidR="00C40D67" w:rsidRPr="00C40D67" w:rsidRDefault="00C40D67" w:rsidP="0035721F">
            <w:pPr>
              <w:jc w:val="center"/>
              <w:rPr>
                <w:rFonts w:asciiTheme="majorHAnsi" w:hAnsiTheme="majorHAnsi"/>
                <w:b/>
                <w:bCs/>
                <w:sz w:val="22"/>
                <w:szCs w:val="22"/>
              </w:rPr>
            </w:pPr>
            <w:r w:rsidRPr="00C40D67">
              <w:rPr>
                <w:rFonts w:asciiTheme="majorHAnsi" w:hAnsiTheme="majorHAnsi"/>
                <w:b/>
                <w:bCs/>
                <w:sz w:val="22"/>
                <w:szCs w:val="22"/>
              </w:rPr>
              <w:t>2023</w:t>
            </w:r>
          </w:p>
        </w:tc>
      </w:tr>
      <w:tr w:rsidR="00C60703" w:rsidRPr="00C40D67" w14:paraId="05D73DF1" w14:textId="77777777" w:rsidTr="0035721F">
        <w:tc>
          <w:tcPr>
            <w:tcW w:w="1455" w:type="dxa"/>
          </w:tcPr>
          <w:p w14:paraId="0C3B2D98" w14:textId="74639315" w:rsidR="00C60703" w:rsidRDefault="00C60703" w:rsidP="0043420E">
            <w:pPr>
              <w:rPr>
                <w:rFonts w:asciiTheme="majorHAnsi" w:hAnsiTheme="majorHAnsi"/>
                <w:sz w:val="22"/>
                <w:szCs w:val="22"/>
              </w:rPr>
            </w:pPr>
            <w:r>
              <w:rPr>
                <w:rFonts w:asciiTheme="majorHAnsi" w:hAnsiTheme="majorHAnsi"/>
                <w:sz w:val="22"/>
                <w:szCs w:val="22"/>
              </w:rPr>
              <w:t>All-Payer Admissions</w:t>
            </w:r>
          </w:p>
        </w:tc>
        <w:tc>
          <w:tcPr>
            <w:tcW w:w="1166" w:type="dxa"/>
            <w:vAlign w:val="bottom"/>
          </w:tcPr>
          <w:p w14:paraId="5550DBA3" w14:textId="2120A5FB" w:rsidR="00C60703" w:rsidRDefault="003D02B7" w:rsidP="0043420E">
            <w:pPr>
              <w:rPr>
                <w:rFonts w:ascii="Calibri" w:hAnsi="Calibri" w:cs="Calibri"/>
                <w:color w:val="000000"/>
                <w:sz w:val="22"/>
                <w:szCs w:val="22"/>
              </w:rPr>
            </w:pPr>
            <w:r>
              <w:rPr>
                <w:rFonts w:ascii="Calibri" w:hAnsi="Calibri" w:cs="Calibri"/>
                <w:color w:val="000000"/>
                <w:sz w:val="22"/>
                <w:szCs w:val="22"/>
              </w:rPr>
              <w:t>4872</w:t>
            </w:r>
          </w:p>
        </w:tc>
        <w:tc>
          <w:tcPr>
            <w:tcW w:w="1167" w:type="dxa"/>
            <w:vAlign w:val="bottom"/>
          </w:tcPr>
          <w:p w14:paraId="1A06D7A1" w14:textId="3850F833" w:rsidR="00C60703" w:rsidRDefault="00646C1E" w:rsidP="0043420E">
            <w:pPr>
              <w:rPr>
                <w:rFonts w:ascii="Calibri" w:hAnsi="Calibri" w:cs="Calibri"/>
                <w:color w:val="000000"/>
                <w:sz w:val="22"/>
                <w:szCs w:val="22"/>
              </w:rPr>
            </w:pPr>
            <w:r>
              <w:rPr>
                <w:rFonts w:ascii="Calibri" w:hAnsi="Calibri" w:cs="Calibri"/>
                <w:color w:val="000000"/>
                <w:sz w:val="22"/>
                <w:szCs w:val="22"/>
              </w:rPr>
              <w:t>4903</w:t>
            </w:r>
          </w:p>
        </w:tc>
        <w:tc>
          <w:tcPr>
            <w:tcW w:w="1167" w:type="dxa"/>
            <w:vAlign w:val="bottom"/>
          </w:tcPr>
          <w:p w14:paraId="138B060C" w14:textId="15417CC4" w:rsidR="00C60703" w:rsidRDefault="00E6026A" w:rsidP="0043420E">
            <w:pPr>
              <w:rPr>
                <w:rFonts w:ascii="Calibri" w:hAnsi="Calibri" w:cs="Calibri"/>
                <w:color w:val="000000"/>
                <w:sz w:val="22"/>
                <w:szCs w:val="22"/>
              </w:rPr>
            </w:pPr>
            <w:r>
              <w:rPr>
                <w:rFonts w:ascii="Calibri" w:hAnsi="Calibri" w:cs="Calibri"/>
                <w:color w:val="000000"/>
                <w:sz w:val="22"/>
                <w:szCs w:val="22"/>
              </w:rPr>
              <w:t>4046</w:t>
            </w:r>
          </w:p>
        </w:tc>
        <w:tc>
          <w:tcPr>
            <w:tcW w:w="1167" w:type="dxa"/>
            <w:vAlign w:val="bottom"/>
          </w:tcPr>
          <w:p w14:paraId="5773A392" w14:textId="102D154B" w:rsidR="00C60703" w:rsidRDefault="00E6026A" w:rsidP="0043420E">
            <w:pPr>
              <w:rPr>
                <w:rFonts w:ascii="Calibri" w:hAnsi="Calibri" w:cs="Calibri"/>
                <w:color w:val="000000"/>
                <w:sz w:val="22"/>
                <w:szCs w:val="22"/>
              </w:rPr>
            </w:pPr>
            <w:r>
              <w:rPr>
                <w:rFonts w:ascii="Calibri" w:hAnsi="Calibri" w:cs="Calibri"/>
                <w:color w:val="000000"/>
                <w:sz w:val="22"/>
                <w:szCs w:val="22"/>
              </w:rPr>
              <w:t>3865</w:t>
            </w:r>
          </w:p>
        </w:tc>
        <w:tc>
          <w:tcPr>
            <w:tcW w:w="1167" w:type="dxa"/>
            <w:vAlign w:val="bottom"/>
          </w:tcPr>
          <w:p w14:paraId="0A56EE23" w14:textId="2872A956" w:rsidR="00C60703" w:rsidRDefault="00F302F6" w:rsidP="0043420E">
            <w:pPr>
              <w:rPr>
                <w:rFonts w:ascii="Calibri" w:hAnsi="Calibri" w:cs="Calibri"/>
                <w:color w:val="000000"/>
                <w:sz w:val="22"/>
                <w:szCs w:val="22"/>
              </w:rPr>
            </w:pPr>
            <w:r>
              <w:rPr>
                <w:rFonts w:ascii="Calibri" w:hAnsi="Calibri" w:cs="Calibri"/>
                <w:color w:val="000000"/>
                <w:sz w:val="22"/>
                <w:szCs w:val="22"/>
              </w:rPr>
              <w:t>3133</w:t>
            </w:r>
          </w:p>
        </w:tc>
        <w:tc>
          <w:tcPr>
            <w:tcW w:w="1167" w:type="dxa"/>
            <w:vAlign w:val="bottom"/>
          </w:tcPr>
          <w:p w14:paraId="43FA5CE0" w14:textId="6B693DA1" w:rsidR="00C60703" w:rsidRDefault="00497B7E" w:rsidP="0043420E">
            <w:pPr>
              <w:rPr>
                <w:rFonts w:ascii="Calibri" w:hAnsi="Calibri" w:cs="Calibri"/>
                <w:color w:val="000000"/>
                <w:sz w:val="22"/>
                <w:szCs w:val="22"/>
              </w:rPr>
            </w:pPr>
            <w:r>
              <w:rPr>
                <w:rFonts w:ascii="Calibri" w:hAnsi="Calibri" w:cs="Calibri"/>
                <w:color w:val="000000"/>
                <w:sz w:val="22"/>
                <w:szCs w:val="22"/>
              </w:rPr>
              <w:t>3143</w:t>
            </w:r>
          </w:p>
        </w:tc>
        <w:tc>
          <w:tcPr>
            <w:tcW w:w="1167" w:type="dxa"/>
            <w:vAlign w:val="bottom"/>
          </w:tcPr>
          <w:p w14:paraId="76C9E4FF" w14:textId="63B82BFB" w:rsidR="00C60703" w:rsidRDefault="00C60703" w:rsidP="0043420E">
            <w:pPr>
              <w:rPr>
                <w:rFonts w:ascii="Calibri" w:hAnsi="Calibri" w:cs="Calibri"/>
                <w:color w:val="000000"/>
                <w:sz w:val="22"/>
                <w:szCs w:val="22"/>
              </w:rPr>
            </w:pPr>
            <w:r>
              <w:rPr>
                <w:rFonts w:ascii="Calibri" w:hAnsi="Calibri" w:cs="Calibri"/>
                <w:color w:val="000000"/>
                <w:sz w:val="22"/>
                <w:szCs w:val="22"/>
              </w:rPr>
              <w:t>2883</w:t>
            </w:r>
          </w:p>
        </w:tc>
        <w:tc>
          <w:tcPr>
            <w:tcW w:w="1167" w:type="dxa"/>
            <w:vAlign w:val="bottom"/>
          </w:tcPr>
          <w:p w14:paraId="3A6312DB" w14:textId="1AE5A62C" w:rsidR="00433B7C" w:rsidRDefault="00433B7C" w:rsidP="0043420E">
            <w:pPr>
              <w:rPr>
                <w:rFonts w:ascii="Calibri" w:hAnsi="Calibri" w:cs="Calibri"/>
                <w:color w:val="000000"/>
                <w:sz w:val="22"/>
                <w:szCs w:val="22"/>
              </w:rPr>
            </w:pPr>
            <w:r>
              <w:rPr>
                <w:rFonts w:ascii="Calibri" w:hAnsi="Calibri" w:cs="Calibri"/>
                <w:color w:val="000000"/>
                <w:sz w:val="22"/>
                <w:szCs w:val="22"/>
              </w:rPr>
              <w:t>2745</w:t>
            </w:r>
          </w:p>
        </w:tc>
      </w:tr>
      <w:tr w:rsidR="00C60703" w:rsidRPr="00C40D67" w14:paraId="0B045FEE" w14:textId="77777777" w:rsidTr="0035721F">
        <w:tc>
          <w:tcPr>
            <w:tcW w:w="1455" w:type="dxa"/>
          </w:tcPr>
          <w:p w14:paraId="0C65814F" w14:textId="08995284" w:rsidR="00C60703" w:rsidRDefault="00C60703" w:rsidP="0043420E">
            <w:pPr>
              <w:rPr>
                <w:rFonts w:asciiTheme="majorHAnsi" w:hAnsiTheme="majorHAnsi"/>
                <w:sz w:val="22"/>
                <w:szCs w:val="22"/>
              </w:rPr>
            </w:pPr>
            <w:r>
              <w:rPr>
                <w:rFonts w:asciiTheme="majorHAnsi" w:hAnsiTheme="majorHAnsi"/>
                <w:sz w:val="22"/>
                <w:szCs w:val="22"/>
              </w:rPr>
              <w:t>All-Payer Live Births</w:t>
            </w:r>
          </w:p>
        </w:tc>
        <w:tc>
          <w:tcPr>
            <w:tcW w:w="1166" w:type="dxa"/>
            <w:vAlign w:val="bottom"/>
          </w:tcPr>
          <w:p w14:paraId="2D1E7BDB" w14:textId="46905513" w:rsidR="00C60703" w:rsidRDefault="003D02B7" w:rsidP="0043420E">
            <w:pPr>
              <w:rPr>
                <w:rFonts w:ascii="Calibri" w:hAnsi="Calibri" w:cs="Calibri"/>
                <w:color w:val="000000"/>
                <w:sz w:val="22"/>
                <w:szCs w:val="22"/>
              </w:rPr>
            </w:pPr>
            <w:r>
              <w:rPr>
                <w:rFonts w:ascii="Calibri" w:hAnsi="Calibri" w:cs="Calibri"/>
                <w:color w:val="000000"/>
                <w:sz w:val="22"/>
                <w:szCs w:val="22"/>
              </w:rPr>
              <w:t>413</w:t>
            </w:r>
          </w:p>
        </w:tc>
        <w:tc>
          <w:tcPr>
            <w:tcW w:w="1167" w:type="dxa"/>
            <w:vAlign w:val="bottom"/>
          </w:tcPr>
          <w:p w14:paraId="05825754" w14:textId="10258D31" w:rsidR="00C60703" w:rsidRDefault="00646C1E" w:rsidP="0043420E">
            <w:pPr>
              <w:rPr>
                <w:rFonts w:ascii="Calibri" w:hAnsi="Calibri" w:cs="Calibri"/>
                <w:color w:val="000000"/>
                <w:sz w:val="22"/>
                <w:szCs w:val="22"/>
              </w:rPr>
            </w:pPr>
            <w:r>
              <w:rPr>
                <w:rFonts w:ascii="Calibri" w:hAnsi="Calibri" w:cs="Calibri"/>
                <w:color w:val="000000"/>
                <w:sz w:val="22"/>
                <w:szCs w:val="22"/>
              </w:rPr>
              <w:t>445</w:t>
            </w:r>
          </w:p>
        </w:tc>
        <w:tc>
          <w:tcPr>
            <w:tcW w:w="1167" w:type="dxa"/>
            <w:vAlign w:val="bottom"/>
          </w:tcPr>
          <w:p w14:paraId="745CF207" w14:textId="112530B1" w:rsidR="00C60703" w:rsidRDefault="00E6026A" w:rsidP="0043420E">
            <w:pPr>
              <w:rPr>
                <w:rFonts w:ascii="Calibri" w:hAnsi="Calibri" w:cs="Calibri"/>
                <w:color w:val="000000"/>
                <w:sz w:val="22"/>
                <w:szCs w:val="22"/>
              </w:rPr>
            </w:pPr>
            <w:r>
              <w:rPr>
                <w:rFonts w:ascii="Calibri" w:hAnsi="Calibri" w:cs="Calibri"/>
                <w:color w:val="000000"/>
                <w:sz w:val="22"/>
                <w:szCs w:val="22"/>
              </w:rPr>
              <w:t>367</w:t>
            </w:r>
          </w:p>
        </w:tc>
        <w:tc>
          <w:tcPr>
            <w:tcW w:w="1167" w:type="dxa"/>
            <w:vAlign w:val="bottom"/>
          </w:tcPr>
          <w:p w14:paraId="2CBDDF72" w14:textId="5BD4AB93" w:rsidR="00C60703" w:rsidRDefault="00E6026A" w:rsidP="0043420E">
            <w:pPr>
              <w:rPr>
                <w:rFonts w:ascii="Calibri" w:hAnsi="Calibri" w:cs="Calibri"/>
                <w:color w:val="000000"/>
                <w:sz w:val="22"/>
                <w:szCs w:val="22"/>
              </w:rPr>
            </w:pPr>
            <w:r>
              <w:rPr>
                <w:rFonts w:ascii="Calibri" w:hAnsi="Calibri" w:cs="Calibri"/>
                <w:color w:val="000000"/>
                <w:sz w:val="22"/>
                <w:szCs w:val="22"/>
              </w:rPr>
              <w:t>396</w:t>
            </w:r>
          </w:p>
        </w:tc>
        <w:tc>
          <w:tcPr>
            <w:tcW w:w="1167" w:type="dxa"/>
            <w:vAlign w:val="bottom"/>
          </w:tcPr>
          <w:p w14:paraId="0B31D748" w14:textId="748D5C18" w:rsidR="00C60703" w:rsidRDefault="00F302F6" w:rsidP="0043420E">
            <w:pPr>
              <w:rPr>
                <w:rFonts w:ascii="Calibri" w:hAnsi="Calibri" w:cs="Calibri"/>
                <w:color w:val="000000"/>
                <w:sz w:val="22"/>
                <w:szCs w:val="22"/>
              </w:rPr>
            </w:pPr>
            <w:r>
              <w:rPr>
                <w:rFonts w:ascii="Calibri" w:hAnsi="Calibri" w:cs="Calibri"/>
                <w:color w:val="000000"/>
                <w:sz w:val="22"/>
                <w:szCs w:val="22"/>
              </w:rPr>
              <w:t>327</w:t>
            </w:r>
          </w:p>
        </w:tc>
        <w:tc>
          <w:tcPr>
            <w:tcW w:w="1167" w:type="dxa"/>
            <w:vAlign w:val="bottom"/>
          </w:tcPr>
          <w:p w14:paraId="121CA7D8" w14:textId="235921F0" w:rsidR="00C60703" w:rsidRDefault="00497B7E" w:rsidP="0043420E">
            <w:pPr>
              <w:rPr>
                <w:rFonts w:ascii="Calibri" w:hAnsi="Calibri" w:cs="Calibri"/>
                <w:color w:val="000000"/>
                <w:sz w:val="22"/>
                <w:szCs w:val="22"/>
              </w:rPr>
            </w:pPr>
            <w:r>
              <w:rPr>
                <w:rFonts w:ascii="Calibri" w:hAnsi="Calibri" w:cs="Calibri"/>
                <w:color w:val="000000"/>
                <w:sz w:val="22"/>
                <w:szCs w:val="22"/>
              </w:rPr>
              <w:t>316</w:t>
            </w:r>
          </w:p>
        </w:tc>
        <w:tc>
          <w:tcPr>
            <w:tcW w:w="1167" w:type="dxa"/>
            <w:vAlign w:val="bottom"/>
          </w:tcPr>
          <w:p w14:paraId="705FD645" w14:textId="0C9D1B9A" w:rsidR="00C60703" w:rsidRDefault="00C60703" w:rsidP="0043420E">
            <w:pPr>
              <w:rPr>
                <w:rFonts w:ascii="Calibri" w:hAnsi="Calibri" w:cs="Calibri"/>
                <w:color w:val="000000"/>
                <w:sz w:val="22"/>
                <w:szCs w:val="22"/>
              </w:rPr>
            </w:pPr>
            <w:r>
              <w:rPr>
                <w:rFonts w:ascii="Calibri" w:hAnsi="Calibri" w:cs="Calibri"/>
                <w:color w:val="000000"/>
                <w:sz w:val="22"/>
                <w:szCs w:val="22"/>
              </w:rPr>
              <w:t>337</w:t>
            </w:r>
          </w:p>
        </w:tc>
        <w:tc>
          <w:tcPr>
            <w:tcW w:w="1167" w:type="dxa"/>
            <w:vAlign w:val="bottom"/>
          </w:tcPr>
          <w:p w14:paraId="27ABF5E0" w14:textId="749C6056" w:rsidR="00C60703" w:rsidRDefault="00433B7C" w:rsidP="0043420E">
            <w:pPr>
              <w:rPr>
                <w:rFonts w:ascii="Calibri" w:hAnsi="Calibri" w:cs="Calibri"/>
                <w:color w:val="000000"/>
                <w:sz w:val="22"/>
                <w:szCs w:val="22"/>
              </w:rPr>
            </w:pPr>
            <w:r>
              <w:rPr>
                <w:rFonts w:ascii="Calibri" w:hAnsi="Calibri" w:cs="Calibri"/>
                <w:color w:val="000000"/>
                <w:sz w:val="22"/>
                <w:szCs w:val="22"/>
              </w:rPr>
              <w:t>314</w:t>
            </w:r>
          </w:p>
        </w:tc>
      </w:tr>
      <w:tr w:rsidR="00EC0A44" w:rsidRPr="00C40D67" w14:paraId="11EF9F8C" w14:textId="77777777" w:rsidTr="0035721F">
        <w:tc>
          <w:tcPr>
            <w:tcW w:w="1455" w:type="dxa"/>
          </w:tcPr>
          <w:p w14:paraId="1BDDC70F" w14:textId="6AD7A7E1" w:rsidR="00EC0A44" w:rsidRDefault="00EC0A44" w:rsidP="00EC0A44">
            <w:pPr>
              <w:rPr>
                <w:rFonts w:asciiTheme="majorHAnsi" w:hAnsiTheme="majorHAnsi"/>
                <w:sz w:val="22"/>
                <w:szCs w:val="22"/>
              </w:rPr>
            </w:pPr>
            <w:r>
              <w:rPr>
                <w:rFonts w:asciiTheme="majorHAnsi" w:hAnsiTheme="majorHAnsi"/>
                <w:sz w:val="22"/>
                <w:szCs w:val="22"/>
              </w:rPr>
              <w:t>All-Payer ED Visits</w:t>
            </w:r>
          </w:p>
        </w:tc>
        <w:tc>
          <w:tcPr>
            <w:tcW w:w="1166" w:type="dxa"/>
            <w:vAlign w:val="bottom"/>
          </w:tcPr>
          <w:p w14:paraId="262A44D2" w14:textId="4F5294A5" w:rsidR="00EC0A44" w:rsidRDefault="003D02B7" w:rsidP="00EC0A44">
            <w:pPr>
              <w:rPr>
                <w:rFonts w:ascii="Calibri" w:hAnsi="Calibri" w:cs="Calibri"/>
                <w:color w:val="000000"/>
                <w:sz w:val="22"/>
                <w:szCs w:val="22"/>
              </w:rPr>
            </w:pPr>
            <w:r>
              <w:rPr>
                <w:rFonts w:ascii="Calibri" w:hAnsi="Calibri" w:cs="Calibri"/>
                <w:color w:val="000000"/>
                <w:sz w:val="22"/>
                <w:szCs w:val="22"/>
              </w:rPr>
              <w:t>28158</w:t>
            </w:r>
          </w:p>
        </w:tc>
        <w:tc>
          <w:tcPr>
            <w:tcW w:w="1167" w:type="dxa"/>
            <w:vAlign w:val="bottom"/>
          </w:tcPr>
          <w:p w14:paraId="3E9EF2DF" w14:textId="0ACC9CDB" w:rsidR="00EC0A44" w:rsidRDefault="00646C1E" w:rsidP="00EC0A44">
            <w:pPr>
              <w:rPr>
                <w:rFonts w:ascii="Calibri" w:hAnsi="Calibri" w:cs="Calibri"/>
                <w:color w:val="000000"/>
                <w:sz w:val="22"/>
                <w:szCs w:val="22"/>
              </w:rPr>
            </w:pPr>
            <w:r>
              <w:rPr>
                <w:rFonts w:ascii="Calibri" w:hAnsi="Calibri" w:cs="Calibri"/>
                <w:color w:val="000000"/>
                <w:sz w:val="22"/>
                <w:szCs w:val="22"/>
              </w:rPr>
              <w:t>24473</w:t>
            </w:r>
          </w:p>
        </w:tc>
        <w:tc>
          <w:tcPr>
            <w:tcW w:w="1167" w:type="dxa"/>
            <w:vAlign w:val="bottom"/>
          </w:tcPr>
          <w:p w14:paraId="72D832E5" w14:textId="0B4868F0" w:rsidR="00EC0A44" w:rsidRDefault="00646C1E" w:rsidP="00EC0A44">
            <w:pPr>
              <w:rPr>
                <w:rFonts w:ascii="Calibri" w:hAnsi="Calibri" w:cs="Calibri"/>
                <w:color w:val="000000"/>
                <w:sz w:val="22"/>
                <w:szCs w:val="22"/>
              </w:rPr>
            </w:pPr>
            <w:r>
              <w:rPr>
                <w:rFonts w:ascii="Calibri" w:hAnsi="Calibri" w:cs="Calibri"/>
                <w:color w:val="000000"/>
                <w:sz w:val="22"/>
                <w:szCs w:val="22"/>
              </w:rPr>
              <w:t>26132</w:t>
            </w:r>
          </w:p>
        </w:tc>
        <w:tc>
          <w:tcPr>
            <w:tcW w:w="1167" w:type="dxa"/>
            <w:vAlign w:val="bottom"/>
          </w:tcPr>
          <w:p w14:paraId="6B256BE2" w14:textId="663A230A" w:rsidR="00EC0A44" w:rsidRDefault="00E6026A" w:rsidP="00EC0A44">
            <w:pPr>
              <w:rPr>
                <w:rFonts w:ascii="Calibri" w:hAnsi="Calibri" w:cs="Calibri"/>
                <w:color w:val="000000"/>
                <w:sz w:val="22"/>
                <w:szCs w:val="22"/>
              </w:rPr>
            </w:pPr>
            <w:r>
              <w:rPr>
                <w:rFonts w:ascii="Calibri" w:hAnsi="Calibri" w:cs="Calibri"/>
                <w:color w:val="000000"/>
                <w:sz w:val="22"/>
                <w:szCs w:val="22"/>
              </w:rPr>
              <w:t>25229</w:t>
            </w:r>
          </w:p>
        </w:tc>
        <w:tc>
          <w:tcPr>
            <w:tcW w:w="1167" w:type="dxa"/>
            <w:vAlign w:val="bottom"/>
          </w:tcPr>
          <w:p w14:paraId="15A89E23" w14:textId="6ADD705D" w:rsidR="00F302F6" w:rsidRDefault="00F302F6" w:rsidP="00EC0A44">
            <w:pPr>
              <w:rPr>
                <w:rFonts w:ascii="Calibri" w:hAnsi="Calibri" w:cs="Calibri"/>
                <w:color w:val="000000"/>
                <w:sz w:val="22"/>
                <w:szCs w:val="22"/>
              </w:rPr>
            </w:pPr>
            <w:r>
              <w:rPr>
                <w:rFonts w:ascii="Calibri" w:hAnsi="Calibri" w:cs="Calibri"/>
                <w:color w:val="000000"/>
                <w:sz w:val="22"/>
                <w:szCs w:val="22"/>
              </w:rPr>
              <w:t>20393</w:t>
            </w:r>
          </w:p>
        </w:tc>
        <w:tc>
          <w:tcPr>
            <w:tcW w:w="1167" w:type="dxa"/>
            <w:vAlign w:val="bottom"/>
          </w:tcPr>
          <w:p w14:paraId="00C760E3" w14:textId="2D2F3E3C" w:rsidR="00EC0A44" w:rsidRDefault="00497B7E" w:rsidP="00EC0A44">
            <w:pPr>
              <w:rPr>
                <w:rFonts w:ascii="Calibri" w:hAnsi="Calibri" w:cs="Calibri"/>
                <w:color w:val="000000"/>
                <w:sz w:val="22"/>
                <w:szCs w:val="22"/>
              </w:rPr>
            </w:pPr>
            <w:r>
              <w:rPr>
                <w:rFonts w:ascii="Calibri" w:hAnsi="Calibri" w:cs="Calibri"/>
                <w:color w:val="000000"/>
                <w:sz w:val="22"/>
                <w:szCs w:val="22"/>
              </w:rPr>
              <w:t>21932</w:t>
            </w:r>
          </w:p>
        </w:tc>
        <w:tc>
          <w:tcPr>
            <w:tcW w:w="1167" w:type="dxa"/>
            <w:vAlign w:val="bottom"/>
          </w:tcPr>
          <w:p w14:paraId="7BDC9278" w14:textId="69A0D57D" w:rsidR="00EC0A44" w:rsidRDefault="00EC0A44" w:rsidP="00EC0A44">
            <w:pPr>
              <w:rPr>
                <w:rFonts w:ascii="Calibri" w:hAnsi="Calibri" w:cs="Calibri"/>
                <w:color w:val="000000"/>
                <w:sz w:val="22"/>
                <w:szCs w:val="22"/>
              </w:rPr>
            </w:pPr>
            <w:r>
              <w:rPr>
                <w:rFonts w:ascii="Calibri" w:hAnsi="Calibri" w:cs="Calibri"/>
                <w:color w:val="000000"/>
                <w:sz w:val="22"/>
                <w:szCs w:val="22"/>
              </w:rPr>
              <w:t>20934</w:t>
            </w:r>
          </w:p>
        </w:tc>
        <w:tc>
          <w:tcPr>
            <w:tcW w:w="1167" w:type="dxa"/>
            <w:vAlign w:val="bottom"/>
          </w:tcPr>
          <w:p w14:paraId="57EBF3AA" w14:textId="2CDE068F" w:rsidR="00EC0A44" w:rsidRDefault="00EC0A44" w:rsidP="00EC0A44">
            <w:pPr>
              <w:rPr>
                <w:rFonts w:ascii="Calibri" w:hAnsi="Calibri" w:cs="Calibri"/>
                <w:color w:val="000000"/>
                <w:sz w:val="22"/>
                <w:szCs w:val="22"/>
              </w:rPr>
            </w:pPr>
            <w:r>
              <w:rPr>
                <w:rFonts w:ascii="Calibri" w:hAnsi="Calibri" w:cs="Calibri"/>
                <w:color w:val="000000"/>
                <w:sz w:val="22"/>
                <w:szCs w:val="22"/>
              </w:rPr>
              <w:t>20306</w:t>
            </w:r>
          </w:p>
        </w:tc>
      </w:tr>
      <w:tr w:rsidR="00EC0A44" w:rsidRPr="00C40D67" w14:paraId="23206F12" w14:textId="77777777" w:rsidTr="0035721F">
        <w:tc>
          <w:tcPr>
            <w:tcW w:w="1455" w:type="dxa"/>
          </w:tcPr>
          <w:p w14:paraId="05B96A7D" w14:textId="6E50554D" w:rsidR="00EC0A44" w:rsidRDefault="00EC0A44" w:rsidP="00EC0A44">
            <w:pPr>
              <w:rPr>
                <w:rFonts w:asciiTheme="majorHAnsi" w:hAnsiTheme="majorHAnsi"/>
                <w:sz w:val="22"/>
                <w:szCs w:val="22"/>
              </w:rPr>
            </w:pPr>
            <w:r>
              <w:rPr>
                <w:rFonts w:asciiTheme="majorHAnsi" w:hAnsiTheme="majorHAnsi"/>
                <w:sz w:val="22"/>
                <w:szCs w:val="22"/>
              </w:rPr>
              <w:t>All-Payer Admissions from ED</w:t>
            </w:r>
          </w:p>
        </w:tc>
        <w:tc>
          <w:tcPr>
            <w:tcW w:w="1166" w:type="dxa"/>
            <w:vAlign w:val="bottom"/>
          </w:tcPr>
          <w:p w14:paraId="353702B8" w14:textId="5AFCB0F5" w:rsidR="00EC0A44" w:rsidRDefault="003D02B7" w:rsidP="00EC0A44">
            <w:pPr>
              <w:rPr>
                <w:rFonts w:ascii="Calibri" w:hAnsi="Calibri" w:cs="Calibri"/>
                <w:color w:val="000000"/>
                <w:sz w:val="22"/>
                <w:szCs w:val="22"/>
              </w:rPr>
            </w:pPr>
            <w:r>
              <w:rPr>
                <w:rFonts w:ascii="Calibri" w:hAnsi="Calibri" w:cs="Calibri"/>
                <w:color w:val="000000"/>
                <w:sz w:val="22"/>
                <w:szCs w:val="22"/>
              </w:rPr>
              <w:t>4786</w:t>
            </w:r>
          </w:p>
        </w:tc>
        <w:tc>
          <w:tcPr>
            <w:tcW w:w="1167" w:type="dxa"/>
            <w:vAlign w:val="bottom"/>
          </w:tcPr>
          <w:p w14:paraId="1A70275C" w14:textId="7C2C91A8" w:rsidR="00EC0A44" w:rsidRDefault="00646C1E" w:rsidP="00EC0A44">
            <w:pPr>
              <w:rPr>
                <w:rFonts w:ascii="Calibri" w:hAnsi="Calibri" w:cs="Calibri"/>
                <w:color w:val="000000"/>
                <w:sz w:val="22"/>
                <w:szCs w:val="22"/>
              </w:rPr>
            </w:pPr>
            <w:r>
              <w:rPr>
                <w:rFonts w:ascii="Calibri" w:hAnsi="Calibri" w:cs="Calibri"/>
                <w:color w:val="000000"/>
                <w:sz w:val="22"/>
                <w:szCs w:val="22"/>
              </w:rPr>
              <w:t>4058</w:t>
            </w:r>
          </w:p>
        </w:tc>
        <w:tc>
          <w:tcPr>
            <w:tcW w:w="1167" w:type="dxa"/>
            <w:vAlign w:val="bottom"/>
          </w:tcPr>
          <w:p w14:paraId="5BA2B815" w14:textId="49EE7CDB" w:rsidR="00EC0A44" w:rsidRDefault="00646C1E" w:rsidP="00EC0A44">
            <w:pPr>
              <w:rPr>
                <w:rFonts w:ascii="Calibri" w:hAnsi="Calibri" w:cs="Calibri"/>
                <w:color w:val="000000"/>
                <w:sz w:val="22"/>
                <w:szCs w:val="22"/>
              </w:rPr>
            </w:pPr>
            <w:r>
              <w:rPr>
                <w:rFonts w:ascii="Calibri" w:hAnsi="Calibri" w:cs="Calibri"/>
                <w:color w:val="000000"/>
                <w:sz w:val="22"/>
                <w:szCs w:val="22"/>
              </w:rPr>
              <w:t>3867</w:t>
            </w:r>
          </w:p>
        </w:tc>
        <w:tc>
          <w:tcPr>
            <w:tcW w:w="1167" w:type="dxa"/>
            <w:vAlign w:val="bottom"/>
          </w:tcPr>
          <w:p w14:paraId="0C7CD84C" w14:textId="1F203C11" w:rsidR="00EC0A44" w:rsidRDefault="00E6026A" w:rsidP="00EC0A44">
            <w:pPr>
              <w:rPr>
                <w:rFonts w:ascii="Calibri" w:hAnsi="Calibri" w:cs="Calibri"/>
                <w:color w:val="000000"/>
                <w:sz w:val="22"/>
                <w:szCs w:val="22"/>
              </w:rPr>
            </w:pPr>
            <w:r>
              <w:rPr>
                <w:rFonts w:ascii="Calibri" w:hAnsi="Calibri" w:cs="Calibri"/>
                <w:color w:val="000000"/>
                <w:sz w:val="22"/>
                <w:szCs w:val="22"/>
              </w:rPr>
              <w:t>3796</w:t>
            </w:r>
          </w:p>
        </w:tc>
        <w:tc>
          <w:tcPr>
            <w:tcW w:w="1167" w:type="dxa"/>
            <w:vAlign w:val="bottom"/>
          </w:tcPr>
          <w:p w14:paraId="2C8286D8" w14:textId="5EC21471" w:rsidR="00EC0A44" w:rsidRDefault="00F302F6" w:rsidP="00EC0A44">
            <w:pPr>
              <w:rPr>
                <w:rFonts w:ascii="Calibri" w:hAnsi="Calibri" w:cs="Calibri"/>
                <w:color w:val="000000"/>
                <w:sz w:val="22"/>
                <w:szCs w:val="22"/>
              </w:rPr>
            </w:pPr>
            <w:r>
              <w:rPr>
                <w:rFonts w:ascii="Calibri" w:hAnsi="Calibri" w:cs="Calibri"/>
                <w:color w:val="000000"/>
                <w:sz w:val="22"/>
                <w:szCs w:val="22"/>
              </w:rPr>
              <w:t>2964</w:t>
            </w:r>
          </w:p>
        </w:tc>
        <w:tc>
          <w:tcPr>
            <w:tcW w:w="1167" w:type="dxa"/>
            <w:vAlign w:val="bottom"/>
          </w:tcPr>
          <w:p w14:paraId="267BDEE4" w14:textId="25D2C34E" w:rsidR="00EC0A44" w:rsidRDefault="00497B7E" w:rsidP="00EC0A44">
            <w:pPr>
              <w:rPr>
                <w:rFonts w:ascii="Calibri" w:hAnsi="Calibri" w:cs="Calibri"/>
                <w:color w:val="000000"/>
                <w:sz w:val="22"/>
                <w:szCs w:val="22"/>
              </w:rPr>
            </w:pPr>
            <w:r>
              <w:rPr>
                <w:rFonts w:ascii="Calibri" w:hAnsi="Calibri" w:cs="Calibri"/>
                <w:color w:val="000000"/>
                <w:sz w:val="22"/>
                <w:szCs w:val="22"/>
              </w:rPr>
              <w:t>2225</w:t>
            </w:r>
          </w:p>
        </w:tc>
        <w:tc>
          <w:tcPr>
            <w:tcW w:w="1167" w:type="dxa"/>
            <w:vAlign w:val="bottom"/>
          </w:tcPr>
          <w:p w14:paraId="7922A32C" w14:textId="60CAB8E4" w:rsidR="00EC0A44" w:rsidRDefault="00EC0A44" w:rsidP="00EC0A44">
            <w:pPr>
              <w:rPr>
                <w:rFonts w:ascii="Calibri" w:hAnsi="Calibri" w:cs="Calibri"/>
                <w:color w:val="000000"/>
                <w:sz w:val="22"/>
                <w:szCs w:val="22"/>
              </w:rPr>
            </w:pPr>
            <w:r>
              <w:rPr>
                <w:rFonts w:ascii="Calibri" w:hAnsi="Calibri" w:cs="Calibri"/>
                <w:color w:val="000000"/>
                <w:sz w:val="22"/>
                <w:szCs w:val="22"/>
              </w:rPr>
              <w:t>775</w:t>
            </w:r>
          </w:p>
        </w:tc>
        <w:tc>
          <w:tcPr>
            <w:tcW w:w="1167" w:type="dxa"/>
            <w:vAlign w:val="bottom"/>
          </w:tcPr>
          <w:p w14:paraId="40DAC0BA" w14:textId="62D62F33" w:rsidR="00EC0A44" w:rsidRDefault="00EC0A44" w:rsidP="00EC0A44">
            <w:pPr>
              <w:rPr>
                <w:rFonts w:ascii="Calibri" w:hAnsi="Calibri" w:cs="Calibri"/>
                <w:color w:val="000000"/>
                <w:sz w:val="22"/>
                <w:szCs w:val="22"/>
              </w:rPr>
            </w:pPr>
            <w:r>
              <w:rPr>
                <w:rFonts w:ascii="Calibri" w:hAnsi="Calibri" w:cs="Calibri"/>
                <w:color w:val="000000"/>
                <w:sz w:val="22"/>
                <w:szCs w:val="22"/>
              </w:rPr>
              <w:t>2125</w:t>
            </w:r>
          </w:p>
        </w:tc>
      </w:tr>
      <w:tr w:rsidR="00EC0A44" w:rsidRPr="00C40D67" w14:paraId="6E73B661" w14:textId="77777777" w:rsidTr="0035721F">
        <w:tc>
          <w:tcPr>
            <w:tcW w:w="1455" w:type="dxa"/>
          </w:tcPr>
          <w:p w14:paraId="3F4B8045" w14:textId="7345BE86" w:rsidR="00EC0A44" w:rsidRDefault="00EC0A44" w:rsidP="00EC0A44">
            <w:pPr>
              <w:rPr>
                <w:rFonts w:asciiTheme="majorHAnsi" w:hAnsiTheme="majorHAnsi"/>
                <w:sz w:val="22"/>
                <w:szCs w:val="22"/>
              </w:rPr>
            </w:pPr>
            <w:r>
              <w:rPr>
                <w:rFonts w:asciiTheme="majorHAnsi" w:hAnsiTheme="majorHAnsi"/>
                <w:sz w:val="22"/>
                <w:szCs w:val="22"/>
              </w:rPr>
              <w:t>Medicaid</w:t>
            </w:r>
          </w:p>
        </w:tc>
        <w:tc>
          <w:tcPr>
            <w:tcW w:w="1166" w:type="dxa"/>
            <w:vAlign w:val="bottom"/>
          </w:tcPr>
          <w:p w14:paraId="4E84B613" w14:textId="77777777" w:rsidR="00EC0A44" w:rsidRDefault="00EC0A44" w:rsidP="00EC0A44">
            <w:pPr>
              <w:rPr>
                <w:rFonts w:ascii="Calibri" w:hAnsi="Calibri" w:cs="Calibri"/>
                <w:color w:val="000000"/>
                <w:sz w:val="22"/>
                <w:szCs w:val="22"/>
              </w:rPr>
            </w:pPr>
          </w:p>
        </w:tc>
        <w:tc>
          <w:tcPr>
            <w:tcW w:w="1167" w:type="dxa"/>
            <w:vAlign w:val="bottom"/>
          </w:tcPr>
          <w:p w14:paraId="5449DD07" w14:textId="77777777" w:rsidR="00EC0A44" w:rsidRDefault="00EC0A44" w:rsidP="00EC0A44">
            <w:pPr>
              <w:rPr>
                <w:rFonts w:ascii="Calibri" w:hAnsi="Calibri" w:cs="Calibri"/>
                <w:color w:val="000000"/>
                <w:sz w:val="22"/>
                <w:szCs w:val="22"/>
              </w:rPr>
            </w:pPr>
          </w:p>
        </w:tc>
        <w:tc>
          <w:tcPr>
            <w:tcW w:w="1167" w:type="dxa"/>
            <w:vAlign w:val="bottom"/>
          </w:tcPr>
          <w:p w14:paraId="30B1457D" w14:textId="77777777" w:rsidR="00EC0A44" w:rsidRDefault="00EC0A44" w:rsidP="00EC0A44">
            <w:pPr>
              <w:rPr>
                <w:rFonts w:ascii="Calibri" w:hAnsi="Calibri" w:cs="Calibri"/>
                <w:color w:val="000000"/>
                <w:sz w:val="22"/>
                <w:szCs w:val="22"/>
              </w:rPr>
            </w:pPr>
          </w:p>
        </w:tc>
        <w:tc>
          <w:tcPr>
            <w:tcW w:w="1167" w:type="dxa"/>
            <w:vAlign w:val="bottom"/>
          </w:tcPr>
          <w:p w14:paraId="1BC38E20" w14:textId="77777777" w:rsidR="00EC0A44" w:rsidRDefault="00EC0A44" w:rsidP="00EC0A44">
            <w:pPr>
              <w:rPr>
                <w:rFonts w:ascii="Calibri" w:hAnsi="Calibri" w:cs="Calibri"/>
                <w:color w:val="000000"/>
                <w:sz w:val="22"/>
                <w:szCs w:val="22"/>
              </w:rPr>
            </w:pPr>
          </w:p>
        </w:tc>
        <w:tc>
          <w:tcPr>
            <w:tcW w:w="1167" w:type="dxa"/>
            <w:vAlign w:val="bottom"/>
          </w:tcPr>
          <w:p w14:paraId="38302091" w14:textId="77777777" w:rsidR="00EC0A44" w:rsidRDefault="00EC0A44" w:rsidP="00EC0A44">
            <w:pPr>
              <w:rPr>
                <w:rFonts w:ascii="Calibri" w:hAnsi="Calibri" w:cs="Calibri"/>
                <w:color w:val="000000"/>
                <w:sz w:val="22"/>
                <w:szCs w:val="22"/>
              </w:rPr>
            </w:pPr>
          </w:p>
        </w:tc>
        <w:tc>
          <w:tcPr>
            <w:tcW w:w="1167" w:type="dxa"/>
            <w:vAlign w:val="bottom"/>
          </w:tcPr>
          <w:p w14:paraId="295E2455" w14:textId="77777777" w:rsidR="00EC0A44" w:rsidRDefault="00EC0A44" w:rsidP="00EC0A44">
            <w:pPr>
              <w:rPr>
                <w:rFonts w:ascii="Calibri" w:hAnsi="Calibri" w:cs="Calibri"/>
                <w:color w:val="000000"/>
                <w:sz w:val="22"/>
                <w:szCs w:val="22"/>
              </w:rPr>
            </w:pPr>
          </w:p>
        </w:tc>
        <w:tc>
          <w:tcPr>
            <w:tcW w:w="1167" w:type="dxa"/>
            <w:vAlign w:val="bottom"/>
          </w:tcPr>
          <w:p w14:paraId="1BA49990" w14:textId="77777777" w:rsidR="00EC0A44" w:rsidRDefault="00EC0A44" w:rsidP="00EC0A44">
            <w:pPr>
              <w:rPr>
                <w:rFonts w:ascii="Calibri" w:hAnsi="Calibri" w:cs="Calibri"/>
                <w:color w:val="000000"/>
                <w:sz w:val="22"/>
                <w:szCs w:val="22"/>
              </w:rPr>
            </w:pPr>
          </w:p>
        </w:tc>
        <w:tc>
          <w:tcPr>
            <w:tcW w:w="1167" w:type="dxa"/>
            <w:vAlign w:val="bottom"/>
          </w:tcPr>
          <w:p w14:paraId="14A3E422" w14:textId="77777777" w:rsidR="00EC0A44" w:rsidRDefault="00EC0A44" w:rsidP="00EC0A44">
            <w:pPr>
              <w:rPr>
                <w:rFonts w:ascii="Calibri" w:hAnsi="Calibri" w:cs="Calibri"/>
                <w:color w:val="000000"/>
                <w:sz w:val="22"/>
                <w:szCs w:val="22"/>
              </w:rPr>
            </w:pPr>
          </w:p>
        </w:tc>
      </w:tr>
      <w:tr w:rsidR="00EC0A44" w:rsidRPr="00C40D67" w14:paraId="3F0A1345" w14:textId="77777777" w:rsidTr="0035721F">
        <w:tc>
          <w:tcPr>
            <w:tcW w:w="1455" w:type="dxa"/>
          </w:tcPr>
          <w:p w14:paraId="7057609A" w14:textId="18245FE5" w:rsidR="00EC0A44" w:rsidRPr="00C40D67" w:rsidRDefault="00EC0A44" w:rsidP="00EC0A44">
            <w:pPr>
              <w:jc w:val="right"/>
              <w:rPr>
                <w:rFonts w:asciiTheme="majorHAnsi" w:hAnsiTheme="majorHAnsi"/>
                <w:sz w:val="22"/>
                <w:szCs w:val="22"/>
              </w:rPr>
            </w:pPr>
            <w:r>
              <w:rPr>
                <w:rFonts w:asciiTheme="majorHAnsi" w:hAnsiTheme="majorHAnsi"/>
                <w:sz w:val="22"/>
                <w:szCs w:val="22"/>
              </w:rPr>
              <w:t>All Inpatient</w:t>
            </w:r>
          </w:p>
        </w:tc>
        <w:tc>
          <w:tcPr>
            <w:tcW w:w="1166" w:type="dxa"/>
            <w:vAlign w:val="bottom"/>
          </w:tcPr>
          <w:p w14:paraId="6321F366" w14:textId="0FBE765D" w:rsidR="00EC0A44" w:rsidRPr="00C40D67" w:rsidRDefault="00EC0A44" w:rsidP="00EC0A44">
            <w:pPr>
              <w:rPr>
                <w:rFonts w:asciiTheme="majorHAnsi" w:hAnsiTheme="majorHAnsi"/>
                <w:sz w:val="22"/>
                <w:szCs w:val="22"/>
              </w:rPr>
            </w:pPr>
            <w:r>
              <w:rPr>
                <w:rFonts w:ascii="Calibri" w:hAnsi="Calibri" w:cs="Calibri"/>
                <w:color w:val="000000"/>
                <w:sz w:val="22"/>
                <w:szCs w:val="22"/>
              </w:rPr>
              <w:t>810</w:t>
            </w:r>
          </w:p>
        </w:tc>
        <w:tc>
          <w:tcPr>
            <w:tcW w:w="1167" w:type="dxa"/>
            <w:vAlign w:val="bottom"/>
          </w:tcPr>
          <w:p w14:paraId="288368D9" w14:textId="18CF9844" w:rsidR="00EC0A44" w:rsidRPr="00C40D67" w:rsidRDefault="00EC0A44" w:rsidP="00EC0A44">
            <w:pPr>
              <w:rPr>
                <w:rFonts w:asciiTheme="majorHAnsi" w:hAnsiTheme="majorHAnsi"/>
                <w:sz w:val="22"/>
                <w:szCs w:val="22"/>
              </w:rPr>
            </w:pPr>
            <w:r>
              <w:rPr>
                <w:rFonts w:ascii="Calibri" w:hAnsi="Calibri" w:cs="Calibri"/>
                <w:color w:val="000000"/>
                <w:sz w:val="22"/>
                <w:szCs w:val="22"/>
              </w:rPr>
              <w:t>931</w:t>
            </w:r>
          </w:p>
        </w:tc>
        <w:tc>
          <w:tcPr>
            <w:tcW w:w="1167" w:type="dxa"/>
            <w:vAlign w:val="bottom"/>
          </w:tcPr>
          <w:p w14:paraId="545A09AC" w14:textId="6F11314E" w:rsidR="00EC0A44" w:rsidRPr="00C40D67" w:rsidRDefault="00EC0A44" w:rsidP="00EC0A44">
            <w:pPr>
              <w:rPr>
                <w:rFonts w:asciiTheme="majorHAnsi" w:hAnsiTheme="majorHAnsi"/>
                <w:sz w:val="22"/>
                <w:szCs w:val="22"/>
              </w:rPr>
            </w:pPr>
            <w:r>
              <w:rPr>
                <w:rFonts w:ascii="Calibri" w:hAnsi="Calibri" w:cs="Calibri"/>
                <w:color w:val="000000"/>
                <w:sz w:val="22"/>
                <w:szCs w:val="22"/>
              </w:rPr>
              <w:t>838</w:t>
            </w:r>
          </w:p>
        </w:tc>
        <w:tc>
          <w:tcPr>
            <w:tcW w:w="1167" w:type="dxa"/>
            <w:vAlign w:val="bottom"/>
          </w:tcPr>
          <w:p w14:paraId="1D31F835" w14:textId="019D7DEB" w:rsidR="00EC0A44" w:rsidRPr="00C40D67" w:rsidRDefault="00EC0A44" w:rsidP="00EC0A44">
            <w:pPr>
              <w:rPr>
                <w:rFonts w:asciiTheme="majorHAnsi" w:hAnsiTheme="majorHAnsi"/>
                <w:sz w:val="22"/>
                <w:szCs w:val="22"/>
              </w:rPr>
            </w:pPr>
            <w:r>
              <w:rPr>
                <w:rFonts w:ascii="Calibri" w:hAnsi="Calibri" w:cs="Calibri"/>
                <w:color w:val="000000"/>
                <w:sz w:val="22"/>
                <w:szCs w:val="22"/>
              </w:rPr>
              <w:t>938</w:t>
            </w:r>
          </w:p>
        </w:tc>
        <w:tc>
          <w:tcPr>
            <w:tcW w:w="1167" w:type="dxa"/>
            <w:vAlign w:val="bottom"/>
          </w:tcPr>
          <w:p w14:paraId="210BD23C" w14:textId="11F44829" w:rsidR="00EC0A44" w:rsidRPr="00C40D67" w:rsidRDefault="00EC0A44" w:rsidP="00EC0A44">
            <w:pPr>
              <w:rPr>
                <w:rFonts w:asciiTheme="majorHAnsi" w:hAnsiTheme="majorHAnsi"/>
                <w:sz w:val="22"/>
                <w:szCs w:val="22"/>
              </w:rPr>
            </w:pPr>
            <w:r>
              <w:rPr>
                <w:rFonts w:ascii="Calibri" w:hAnsi="Calibri" w:cs="Calibri"/>
                <w:color w:val="000000"/>
                <w:sz w:val="22"/>
                <w:szCs w:val="22"/>
              </w:rPr>
              <w:t>844</w:t>
            </w:r>
          </w:p>
        </w:tc>
        <w:tc>
          <w:tcPr>
            <w:tcW w:w="1167" w:type="dxa"/>
            <w:vAlign w:val="bottom"/>
          </w:tcPr>
          <w:p w14:paraId="5D8D1E7D" w14:textId="638111AE" w:rsidR="00EC0A44" w:rsidRPr="00C40D67" w:rsidRDefault="00EC0A44" w:rsidP="00EC0A44">
            <w:pPr>
              <w:rPr>
                <w:rFonts w:asciiTheme="majorHAnsi" w:hAnsiTheme="majorHAnsi"/>
                <w:sz w:val="22"/>
                <w:szCs w:val="22"/>
              </w:rPr>
            </w:pPr>
            <w:r>
              <w:rPr>
                <w:rFonts w:ascii="Calibri" w:hAnsi="Calibri" w:cs="Calibri"/>
                <w:color w:val="000000"/>
                <w:sz w:val="22"/>
                <w:szCs w:val="22"/>
              </w:rPr>
              <w:t>866</w:t>
            </w:r>
          </w:p>
        </w:tc>
        <w:tc>
          <w:tcPr>
            <w:tcW w:w="1167" w:type="dxa"/>
            <w:vAlign w:val="bottom"/>
          </w:tcPr>
          <w:p w14:paraId="09D78152" w14:textId="69901BCF" w:rsidR="00EC0A44" w:rsidRPr="00C40D67" w:rsidRDefault="00EC0A44" w:rsidP="00EC0A44">
            <w:pPr>
              <w:rPr>
                <w:rFonts w:asciiTheme="majorHAnsi" w:hAnsiTheme="majorHAnsi"/>
                <w:sz w:val="22"/>
                <w:szCs w:val="22"/>
              </w:rPr>
            </w:pPr>
            <w:r>
              <w:rPr>
                <w:rFonts w:ascii="Calibri" w:hAnsi="Calibri" w:cs="Calibri"/>
                <w:color w:val="000000"/>
                <w:sz w:val="22"/>
                <w:szCs w:val="22"/>
              </w:rPr>
              <w:t>762</w:t>
            </w:r>
          </w:p>
        </w:tc>
        <w:tc>
          <w:tcPr>
            <w:tcW w:w="1167" w:type="dxa"/>
            <w:vAlign w:val="bottom"/>
          </w:tcPr>
          <w:p w14:paraId="2B88ED73" w14:textId="5887C364" w:rsidR="00EC0A44" w:rsidRPr="00C40D67" w:rsidRDefault="00EC0A44" w:rsidP="00EC0A44">
            <w:pPr>
              <w:rPr>
                <w:rFonts w:asciiTheme="majorHAnsi" w:hAnsiTheme="majorHAnsi"/>
                <w:sz w:val="22"/>
                <w:szCs w:val="22"/>
              </w:rPr>
            </w:pPr>
            <w:r>
              <w:rPr>
                <w:rFonts w:ascii="Calibri" w:hAnsi="Calibri" w:cs="Calibri"/>
                <w:color w:val="000000"/>
                <w:sz w:val="22"/>
                <w:szCs w:val="22"/>
              </w:rPr>
              <w:t>793</w:t>
            </w:r>
          </w:p>
        </w:tc>
      </w:tr>
      <w:tr w:rsidR="00EC0A44" w:rsidRPr="00C40D67" w14:paraId="2D115408" w14:textId="77777777" w:rsidTr="0035721F">
        <w:tc>
          <w:tcPr>
            <w:tcW w:w="1455" w:type="dxa"/>
          </w:tcPr>
          <w:p w14:paraId="00920447" w14:textId="77777777" w:rsidR="00EC0A44" w:rsidRPr="00C40D67" w:rsidRDefault="00EC0A44" w:rsidP="00EC0A44">
            <w:pPr>
              <w:jc w:val="right"/>
              <w:rPr>
                <w:rFonts w:asciiTheme="majorHAnsi" w:hAnsiTheme="majorHAnsi"/>
                <w:sz w:val="22"/>
                <w:szCs w:val="22"/>
              </w:rPr>
            </w:pPr>
            <w:r w:rsidRPr="00C40D67">
              <w:rPr>
                <w:rFonts w:asciiTheme="majorHAnsi" w:hAnsiTheme="majorHAnsi"/>
                <w:sz w:val="22"/>
                <w:szCs w:val="22"/>
              </w:rPr>
              <w:t>Deliveries</w:t>
            </w:r>
          </w:p>
        </w:tc>
        <w:tc>
          <w:tcPr>
            <w:tcW w:w="1166" w:type="dxa"/>
            <w:vAlign w:val="bottom"/>
          </w:tcPr>
          <w:p w14:paraId="7CBAD2D5" w14:textId="3F4A7E6A" w:rsidR="00EC0A44" w:rsidRPr="00C40D67" w:rsidRDefault="00EC0A44" w:rsidP="00EC0A44">
            <w:pPr>
              <w:rPr>
                <w:rFonts w:asciiTheme="majorHAnsi" w:hAnsiTheme="majorHAnsi"/>
                <w:sz w:val="22"/>
                <w:szCs w:val="22"/>
              </w:rPr>
            </w:pPr>
            <w:r>
              <w:rPr>
                <w:rFonts w:ascii="Calibri" w:hAnsi="Calibri" w:cs="Calibri"/>
                <w:color w:val="000000"/>
                <w:sz w:val="22"/>
                <w:szCs w:val="22"/>
              </w:rPr>
              <w:t>131</w:t>
            </w:r>
          </w:p>
        </w:tc>
        <w:tc>
          <w:tcPr>
            <w:tcW w:w="1167" w:type="dxa"/>
            <w:vAlign w:val="bottom"/>
          </w:tcPr>
          <w:p w14:paraId="26373AAE" w14:textId="27E06F77" w:rsidR="00EC0A44" w:rsidRPr="00C40D67" w:rsidRDefault="00EC0A44" w:rsidP="00EC0A44">
            <w:pPr>
              <w:rPr>
                <w:rFonts w:asciiTheme="majorHAnsi" w:hAnsiTheme="majorHAnsi"/>
                <w:sz w:val="22"/>
                <w:szCs w:val="22"/>
              </w:rPr>
            </w:pPr>
            <w:r>
              <w:rPr>
                <w:rFonts w:ascii="Calibri" w:hAnsi="Calibri" w:cs="Calibri"/>
                <w:color w:val="000000"/>
                <w:sz w:val="22"/>
                <w:szCs w:val="22"/>
              </w:rPr>
              <w:t>156</w:t>
            </w:r>
          </w:p>
        </w:tc>
        <w:tc>
          <w:tcPr>
            <w:tcW w:w="1167" w:type="dxa"/>
            <w:vAlign w:val="bottom"/>
          </w:tcPr>
          <w:p w14:paraId="2FD2E979" w14:textId="68210298" w:rsidR="00EC0A44" w:rsidRPr="00C40D67" w:rsidRDefault="00EC0A44" w:rsidP="00EC0A44">
            <w:pPr>
              <w:rPr>
                <w:rFonts w:asciiTheme="majorHAnsi" w:hAnsiTheme="majorHAnsi"/>
                <w:sz w:val="22"/>
                <w:szCs w:val="22"/>
              </w:rPr>
            </w:pPr>
            <w:r>
              <w:rPr>
                <w:rFonts w:ascii="Calibri" w:hAnsi="Calibri" w:cs="Calibri"/>
                <w:color w:val="000000"/>
                <w:sz w:val="22"/>
                <w:szCs w:val="22"/>
              </w:rPr>
              <w:t>133</w:t>
            </w:r>
          </w:p>
        </w:tc>
        <w:tc>
          <w:tcPr>
            <w:tcW w:w="1167" w:type="dxa"/>
            <w:vAlign w:val="bottom"/>
          </w:tcPr>
          <w:p w14:paraId="49538CA4" w14:textId="556D5D4E" w:rsidR="00EC0A44" w:rsidRPr="00C40D67" w:rsidRDefault="00EC0A44" w:rsidP="00EC0A44">
            <w:pPr>
              <w:rPr>
                <w:rFonts w:asciiTheme="majorHAnsi" w:hAnsiTheme="majorHAnsi"/>
                <w:sz w:val="22"/>
                <w:szCs w:val="22"/>
              </w:rPr>
            </w:pPr>
            <w:r>
              <w:rPr>
                <w:rFonts w:ascii="Calibri" w:hAnsi="Calibri" w:cs="Calibri"/>
                <w:color w:val="000000"/>
                <w:sz w:val="22"/>
                <w:szCs w:val="22"/>
              </w:rPr>
              <w:t>149</w:t>
            </w:r>
          </w:p>
        </w:tc>
        <w:tc>
          <w:tcPr>
            <w:tcW w:w="1167" w:type="dxa"/>
            <w:vAlign w:val="bottom"/>
          </w:tcPr>
          <w:p w14:paraId="25474692" w14:textId="5FA15C3D" w:rsidR="00EC0A44" w:rsidRPr="00C40D67" w:rsidRDefault="00EC0A44" w:rsidP="00EC0A44">
            <w:pPr>
              <w:rPr>
                <w:rFonts w:asciiTheme="majorHAnsi" w:hAnsiTheme="majorHAnsi"/>
                <w:sz w:val="22"/>
                <w:szCs w:val="22"/>
              </w:rPr>
            </w:pPr>
            <w:r>
              <w:rPr>
                <w:rFonts w:ascii="Calibri" w:hAnsi="Calibri" w:cs="Calibri"/>
                <w:color w:val="000000"/>
                <w:sz w:val="22"/>
                <w:szCs w:val="22"/>
              </w:rPr>
              <w:t>116</w:t>
            </w:r>
          </w:p>
        </w:tc>
        <w:tc>
          <w:tcPr>
            <w:tcW w:w="1167" w:type="dxa"/>
            <w:vAlign w:val="bottom"/>
          </w:tcPr>
          <w:p w14:paraId="3A6B2475" w14:textId="4C5C875F" w:rsidR="00EC0A44" w:rsidRPr="00C40D67" w:rsidRDefault="00EC0A44" w:rsidP="00EC0A44">
            <w:pPr>
              <w:rPr>
                <w:rFonts w:asciiTheme="majorHAnsi" w:hAnsiTheme="majorHAnsi"/>
                <w:sz w:val="22"/>
                <w:szCs w:val="22"/>
              </w:rPr>
            </w:pPr>
            <w:r>
              <w:rPr>
                <w:rFonts w:ascii="Calibri" w:hAnsi="Calibri" w:cs="Calibri"/>
                <w:color w:val="000000"/>
                <w:sz w:val="22"/>
                <w:szCs w:val="22"/>
              </w:rPr>
              <w:t>122</w:t>
            </w:r>
          </w:p>
        </w:tc>
        <w:tc>
          <w:tcPr>
            <w:tcW w:w="1167" w:type="dxa"/>
            <w:vAlign w:val="bottom"/>
          </w:tcPr>
          <w:p w14:paraId="3B62790A" w14:textId="14C220FB" w:rsidR="00EC0A44" w:rsidRPr="00C40D67" w:rsidRDefault="00EC0A44" w:rsidP="00EC0A44">
            <w:pPr>
              <w:rPr>
                <w:rFonts w:asciiTheme="majorHAnsi" w:hAnsiTheme="majorHAnsi"/>
                <w:sz w:val="22"/>
                <w:szCs w:val="22"/>
              </w:rPr>
            </w:pPr>
            <w:r>
              <w:rPr>
                <w:rFonts w:ascii="Calibri" w:hAnsi="Calibri" w:cs="Calibri"/>
                <w:color w:val="000000"/>
                <w:sz w:val="22"/>
                <w:szCs w:val="22"/>
              </w:rPr>
              <w:t>127</w:t>
            </w:r>
          </w:p>
        </w:tc>
        <w:tc>
          <w:tcPr>
            <w:tcW w:w="1167" w:type="dxa"/>
            <w:vAlign w:val="bottom"/>
          </w:tcPr>
          <w:p w14:paraId="4BCA5AFC" w14:textId="7677EC03" w:rsidR="00EC0A44" w:rsidRPr="00C40D67" w:rsidRDefault="00EC0A44" w:rsidP="00EC0A44">
            <w:pPr>
              <w:rPr>
                <w:rFonts w:asciiTheme="majorHAnsi" w:hAnsiTheme="majorHAnsi"/>
                <w:sz w:val="22"/>
                <w:szCs w:val="22"/>
              </w:rPr>
            </w:pPr>
            <w:r>
              <w:rPr>
                <w:rFonts w:ascii="Calibri" w:hAnsi="Calibri" w:cs="Calibri"/>
                <w:color w:val="000000"/>
                <w:sz w:val="22"/>
                <w:szCs w:val="22"/>
              </w:rPr>
              <w:t>101</w:t>
            </w:r>
          </w:p>
        </w:tc>
      </w:tr>
      <w:tr w:rsidR="00EC0A44" w:rsidRPr="00C40D67" w14:paraId="309BB207" w14:textId="77777777" w:rsidTr="0035721F">
        <w:tc>
          <w:tcPr>
            <w:tcW w:w="1455" w:type="dxa"/>
          </w:tcPr>
          <w:p w14:paraId="0CD1929F" w14:textId="77777777" w:rsidR="00EC0A44" w:rsidRPr="00C40D67" w:rsidRDefault="00EC0A44" w:rsidP="00EC0A44">
            <w:pPr>
              <w:jc w:val="right"/>
              <w:rPr>
                <w:rFonts w:asciiTheme="majorHAnsi" w:hAnsiTheme="majorHAnsi"/>
                <w:sz w:val="22"/>
                <w:szCs w:val="22"/>
              </w:rPr>
            </w:pPr>
            <w:r w:rsidRPr="00C40D67">
              <w:rPr>
                <w:rFonts w:asciiTheme="majorHAnsi" w:hAnsiTheme="majorHAnsi"/>
                <w:sz w:val="22"/>
                <w:szCs w:val="22"/>
              </w:rPr>
              <w:t>Mental Illness</w:t>
            </w:r>
          </w:p>
        </w:tc>
        <w:tc>
          <w:tcPr>
            <w:tcW w:w="1166" w:type="dxa"/>
            <w:vAlign w:val="bottom"/>
          </w:tcPr>
          <w:p w14:paraId="5EF29DD3" w14:textId="5192CD37" w:rsidR="00EC0A44" w:rsidRPr="00C40D67" w:rsidRDefault="00EC0A44" w:rsidP="00EC0A44">
            <w:pPr>
              <w:rPr>
                <w:rFonts w:asciiTheme="majorHAnsi" w:hAnsiTheme="majorHAnsi"/>
                <w:sz w:val="22"/>
                <w:szCs w:val="22"/>
              </w:rPr>
            </w:pPr>
            <w:r>
              <w:rPr>
                <w:rFonts w:ascii="Calibri" w:hAnsi="Calibri" w:cs="Calibri"/>
                <w:color w:val="000000"/>
                <w:sz w:val="22"/>
                <w:szCs w:val="22"/>
              </w:rPr>
              <w:t>3</w:t>
            </w:r>
          </w:p>
        </w:tc>
        <w:tc>
          <w:tcPr>
            <w:tcW w:w="1167" w:type="dxa"/>
            <w:vAlign w:val="bottom"/>
          </w:tcPr>
          <w:p w14:paraId="1C9D8D1C" w14:textId="07D79552" w:rsidR="00EC0A44" w:rsidRPr="00C40D67" w:rsidRDefault="00EC0A44" w:rsidP="00EC0A44">
            <w:pPr>
              <w:rPr>
                <w:rFonts w:asciiTheme="majorHAnsi" w:hAnsiTheme="majorHAnsi"/>
                <w:sz w:val="22"/>
                <w:szCs w:val="22"/>
              </w:rPr>
            </w:pPr>
            <w:r>
              <w:rPr>
                <w:rFonts w:ascii="Calibri" w:hAnsi="Calibri" w:cs="Calibri"/>
                <w:color w:val="000000"/>
                <w:sz w:val="22"/>
                <w:szCs w:val="22"/>
              </w:rPr>
              <w:t>1</w:t>
            </w:r>
          </w:p>
        </w:tc>
        <w:tc>
          <w:tcPr>
            <w:tcW w:w="1167" w:type="dxa"/>
            <w:vAlign w:val="bottom"/>
          </w:tcPr>
          <w:p w14:paraId="633B1C66" w14:textId="74881233" w:rsidR="00EC0A44" w:rsidRPr="00C40D67" w:rsidRDefault="00EC0A44" w:rsidP="00EC0A44">
            <w:pPr>
              <w:rPr>
                <w:rFonts w:asciiTheme="majorHAnsi" w:hAnsiTheme="majorHAnsi"/>
                <w:sz w:val="22"/>
                <w:szCs w:val="22"/>
              </w:rPr>
            </w:pPr>
            <w:r>
              <w:rPr>
                <w:rFonts w:ascii="Calibri" w:hAnsi="Calibri" w:cs="Calibri"/>
                <w:color w:val="000000"/>
                <w:sz w:val="22"/>
                <w:szCs w:val="22"/>
              </w:rPr>
              <w:t>1</w:t>
            </w:r>
          </w:p>
        </w:tc>
        <w:tc>
          <w:tcPr>
            <w:tcW w:w="1167" w:type="dxa"/>
            <w:vAlign w:val="bottom"/>
          </w:tcPr>
          <w:p w14:paraId="6DBD5BDB" w14:textId="232F1D33" w:rsidR="00EC0A44" w:rsidRPr="00C40D67" w:rsidRDefault="00EC0A44" w:rsidP="00EC0A44">
            <w:pPr>
              <w:rPr>
                <w:rFonts w:asciiTheme="majorHAnsi" w:hAnsiTheme="majorHAnsi"/>
                <w:sz w:val="22"/>
                <w:szCs w:val="22"/>
              </w:rPr>
            </w:pPr>
            <w:r>
              <w:rPr>
                <w:rFonts w:ascii="Calibri" w:hAnsi="Calibri" w:cs="Calibri"/>
                <w:color w:val="000000"/>
                <w:sz w:val="22"/>
                <w:szCs w:val="22"/>
              </w:rPr>
              <w:t>0</w:t>
            </w:r>
          </w:p>
        </w:tc>
        <w:tc>
          <w:tcPr>
            <w:tcW w:w="1167" w:type="dxa"/>
            <w:vAlign w:val="bottom"/>
          </w:tcPr>
          <w:p w14:paraId="1479C27E" w14:textId="617FEBF1" w:rsidR="00EC0A44" w:rsidRPr="00C40D67" w:rsidRDefault="00EC0A44" w:rsidP="00EC0A44">
            <w:pPr>
              <w:rPr>
                <w:rFonts w:asciiTheme="majorHAnsi" w:hAnsiTheme="majorHAnsi"/>
                <w:sz w:val="22"/>
                <w:szCs w:val="22"/>
              </w:rPr>
            </w:pPr>
            <w:r>
              <w:rPr>
                <w:rFonts w:ascii="Calibri" w:hAnsi="Calibri" w:cs="Calibri"/>
                <w:color w:val="000000"/>
                <w:sz w:val="22"/>
                <w:szCs w:val="22"/>
              </w:rPr>
              <w:t>1</w:t>
            </w:r>
          </w:p>
        </w:tc>
        <w:tc>
          <w:tcPr>
            <w:tcW w:w="1167" w:type="dxa"/>
            <w:vAlign w:val="bottom"/>
          </w:tcPr>
          <w:p w14:paraId="1E271ED6" w14:textId="038B6228" w:rsidR="00EC0A44" w:rsidRPr="00C40D67" w:rsidRDefault="00EC0A44" w:rsidP="00EC0A44">
            <w:pPr>
              <w:rPr>
                <w:rFonts w:asciiTheme="majorHAnsi" w:hAnsiTheme="majorHAnsi"/>
                <w:sz w:val="22"/>
                <w:szCs w:val="22"/>
              </w:rPr>
            </w:pPr>
            <w:r>
              <w:rPr>
                <w:rFonts w:ascii="Calibri" w:hAnsi="Calibri" w:cs="Calibri"/>
                <w:color w:val="000000"/>
                <w:sz w:val="22"/>
                <w:szCs w:val="22"/>
              </w:rPr>
              <w:t>0</w:t>
            </w:r>
          </w:p>
        </w:tc>
        <w:tc>
          <w:tcPr>
            <w:tcW w:w="1167" w:type="dxa"/>
            <w:vAlign w:val="bottom"/>
          </w:tcPr>
          <w:p w14:paraId="5DD6C105" w14:textId="154157B3" w:rsidR="00EC0A44" w:rsidRPr="00C40D67" w:rsidRDefault="00EC0A44" w:rsidP="00EC0A44">
            <w:pPr>
              <w:rPr>
                <w:rFonts w:asciiTheme="majorHAnsi" w:hAnsiTheme="majorHAnsi"/>
                <w:sz w:val="22"/>
                <w:szCs w:val="22"/>
              </w:rPr>
            </w:pPr>
            <w:r>
              <w:rPr>
                <w:rFonts w:ascii="Calibri" w:hAnsi="Calibri" w:cs="Calibri"/>
                <w:color w:val="000000"/>
                <w:sz w:val="22"/>
                <w:szCs w:val="22"/>
              </w:rPr>
              <w:t>1</w:t>
            </w:r>
          </w:p>
        </w:tc>
        <w:tc>
          <w:tcPr>
            <w:tcW w:w="1167" w:type="dxa"/>
            <w:vAlign w:val="bottom"/>
          </w:tcPr>
          <w:p w14:paraId="12B7CF63" w14:textId="06CE263A" w:rsidR="00EC0A44" w:rsidRPr="00C40D67" w:rsidRDefault="00EC0A44" w:rsidP="00EC0A44">
            <w:pPr>
              <w:rPr>
                <w:rFonts w:asciiTheme="majorHAnsi" w:hAnsiTheme="majorHAnsi"/>
                <w:sz w:val="22"/>
                <w:szCs w:val="22"/>
              </w:rPr>
            </w:pPr>
            <w:r>
              <w:rPr>
                <w:rFonts w:ascii="Calibri" w:hAnsi="Calibri" w:cs="Calibri"/>
                <w:color w:val="000000"/>
                <w:sz w:val="22"/>
                <w:szCs w:val="22"/>
              </w:rPr>
              <w:t>2</w:t>
            </w:r>
          </w:p>
        </w:tc>
      </w:tr>
      <w:tr w:rsidR="00EC0A44" w:rsidRPr="00C40D67" w14:paraId="01998456" w14:textId="77777777" w:rsidTr="0035721F">
        <w:tc>
          <w:tcPr>
            <w:tcW w:w="1455" w:type="dxa"/>
          </w:tcPr>
          <w:p w14:paraId="60097EB3" w14:textId="77777777" w:rsidR="00EC0A44" w:rsidRPr="00C40D67" w:rsidRDefault="00EC0A44" w:rsidP="00EC0A44">
            <w:pPr>
              <w:jc w:val="right"/>
              <w:rPr>
                <w:rFonts w:asciiTheme="majorHAnsi" w:hAnsiTheme="majorHAnsi"/>
                <w:sz w:val="22"/>
                <w:szCs w:val="22"/>
              </w:rPr>
            </w:pPr>
            <w:r w:rsidRPr="00C40D67">
              <w:rPr>
                <w:rFonts w:asciiTheme="majorHAnsi" w:hAnsiTheme="majorHAnsi"/>
                <w:sz w:val="22"/>
                <w:szCs w:val="22"/>
              </w:rPr>
              <w:t>SUD</w:t>
            </w:r>
          </w:p>
        </w:tc>
        <w:tc>
          <w:tcPr>
            <w:tcW w:w="1166" w:type="dxa"/>
            <w:vAlign w:val="bottom"/>
          </w:tcPr>
          <w:p w14:paraId="674E6FCB" w14:textId="77F5B752" w:rsidR="00EC0A44" w:rsidRPr="00C40D67" w:rsidRDefault="00EC0A44" w:rsidP="00EC0A44">
            <w:pPr>
              <w:rPr>
                <w:rFonts w:asciiTheme="majorHAnsi" w:hAnsiTheme="majorHAnsi"/>
                <w:sz w:val="22"/>
                <w:szCs w:val="22"/>
              </w:rPr>
            </w:pPr>
            <w:r>
              <w:rPr>
                <w:rFonts w:ascii="Calibri" w:hAnsi="Calibri" w:cs="Calibri"/>
                <w:color w:val="000000"/>
                <w:sz w:val="22"/>
                <w:szCs w:val="22"/>
              </w:rPr>
              <w:t>0</w:t>
            </w:r>
          </w:p>
        </w:tc>
        <w:tc>
          <w:tcPr>
            <w:tcW w:w="1167" w:type="dxa"/>
            <w:vAlign w:val="bottom"/>
          </w:tcPr>
          <w:p w14:paraId="4723A59F" w14:textId="2886ACDE" w:rsidR="00EC0A44" w:rsidRPr="00C40D67" w:rsidRDefault="00EC0A44" w:rsidP="00EC0A44">
            <w:pPr>
              <w:rPr>
                <w:rFonts w:asciiTheme="majorHAnsi" w:hAnsiTheme="majorHAnsi"/>
                <w:sz w:val="22"/>
                <w:szCs w:val="22"/>
              </w:rPr>
            </w:pPr>
            <w:r>
              <w:rPr>
                <w:rFonts w:ascii="Calibri" w:hAnsi="Calibri" w:cs="Calibri"/>
                <w:color w:val="000000"/>
                <w:sz w:val="22"/>
                <w:szCs w:val="22"/>
              </w:rPr>
              <w:t>0</w:t>
            </w:r>
          </w:p>
        </w:tc>
        <w:tc>
          <w:tcPr>
            <w:tcW w:w="1167" w:type="dxa"/>
            <w:vAlign w:val="bottom"/>
          </w:tcPr>
          <w:p w14:paraId="3D95ADA9" w14:textId="51A27FAA" w:rsidR="00EC0A44" w:rsidRPr="00C40D67" w:rsidRDefault="00EC0A44" w:rsidP="00EC0A44">
            <w:pPr>
              <w:rPr>
                <w:rFonts w:asciiTheme="majorHAnsi" w:hAnsiTheme="majorHAnsi"/>
                <w:sz w:val="22"/>
                <w:szCs w:val="22"/>
              </w:rPr>
            </w:pPr>
            <w:r>
              <w:rPr>
                <w:rFonts w:ascii="Calibri" w:hAnsi="Calibri" w:cs="Calibri"/>
                <w:color w:val="000000"/>
                <w:sz w:val="22"/>
                <w:szCs w:val="22"/>
              </w:rPr>
              <w:t>0</w:t>
            </w:r>
          </w:p>
        </w:tc>
        <w:tc>
          <w:tcPr>
            <w:tcW w:w="1167" w:type="dxa"/>
            <w:vAlign w:val="bottom"/>
          </w:tcPr>
          <w:p w14:paraId="323411A0" w14:textId="62086D61" w:rsidR="00EC0A44" w:rsidRPr="00C40D67" w:rsidRDefault="00EC0A44" w:rsidP="00EC0A44">
            <w:pPr>
              <w:rPr>
                <w:rFonts w:asciiTheme="majorHAnsi" w:hAnsiTheme="majorHAnsi"/>
                <w:sz w:val="22"/>
                <w:szCs w:val="22"/>
              </w:rPr>
            </w:pPr>
            <w:r>
              <w:rPr>
                <w:rFonts w:ascii="Calibri" w:hAnsi="Calibri" w:cs="Calibri"/>
                <w:color w:val="000000"/>
                <w:sz w:val="22"/>
                <w:szCs w:val="22"/>
              </w:rPr>
              <w:t>1</w:t>
            </w:r>
          </w:p>
        </w:tc>
        <w:tc>
          <w:tcPr>
            <w:tcW w:w="1167" w:type="dxa"/>
            <w:vAlign w:val="bottom"/>
          </w:tcPr>
          <w:p w14:paraId="1294E9D0" w14:textId="78590D28" w:rsidR="00EC0A44" w:rsidRPr="00C40D67" w:rsidRDefault="00EC0A44" w:rsidP="00EC0A44">
            <w:pPr>
              <w:rPr>
                <w:rFonts w:asciiTheme="majorHAnsi" w:hAnsiTheme="majorHAnsi"/>
                <w:sz w:val="22"/>
                <w:szCs w:val="22"/>
              </w:rPr>
            </w:pPr>
            <w:r>
              <w:rPr>
                <w:rFonts w:ascii="Calibri" w:hAnsi="Calibri" w:cs="Calibri"/>
                <w:color w:val="000000"/>
                <w:sz w:val="22"/>
                <w:szCs w:val="22"/>
              </w:rPr>
              <w:t>0</w:t>
            </w:r>
          </w:p>
        </w:tc>
        <w:tc>
          <w:tcPr>
            <w:tcW w:w="1167" w:type="dxa"/>
            <w:vAlign w:val="bottom"/>
          </w:tcPr>
          <w:p w14:paraId="75DA9D5C" w14:textId="0B5ABF74" w:rsidR="00EC0A44" w:rsidRPr="00C40D67" w:rsidRDefault="00EC0A44" w:rsidP="00EC0A44">
            <w:pPr>
              <w:rPr>
                <w:rFonts w:asciiTheme="majorHAnsi" w:hAnsiTheme="majorHAnsi"/>
                <w:sz w:val="22"/>
                <w:szCs w:val="22"/>
              </w:rPr>
            </w:pPr>
            <w:r>
              <w:rPr>
                <w:rFonts w:ascii="Calibri" w:hAnsi="Calibri" w:cs="Calibri"/>
                <w:color w:val="000000"/>
                <w:sz w:val="22"/>
                <w:szCs w:val="22"/>
              </w:rPr>
              <w:t>0</w:t>
            </w:r>
          </w:p>
        </w:tc>
        <w:tc>
          <w:tcPr>
            <w:tcW w:w="1167" w:type="dxa"/>
            <w:vAlign w:val="bottom"/>
          </w:tcPr>
          <w:p w14:paraId="5ED3D997" w14:textId="336F8BA6" w:rsidR="00EC0A44" w:rsidRPr="00C40D67" w:rsidRDefault="00EC0A44" w:rsidP="00EC0A44">
            <w:pPr>
              <w:rPr>
                <w:rFonts w:asciiTheme="majorHAnsi" w:hAnsiTheme="majorHAnsi"/>
                <w:sz w:val="22"/>
                <w:szCs w:val="22"/>
              </w:rPr>
            </w:pPr>
            <w:r>
              <w:rPr>
                <w:rFonts w:ascii="Calibri" w:hAnsi="Calibri" w:cs="Calibri"/>
                <w:color w:val="000000"/>
                <w:sz w:val="22"/>
                <w:szCs w:val="22"/>
              </w:rPr>
              <w:t>1</w:t>
            </w:r>
          </w:p>
        </w:tc>
        <w:tc>
          <w:tcPr>
            <w:tcW w:w="1167" w:type="dxa"/>
            <w:vAlign w:val="bottom"/>
          </w:tcPr>
          <w:p w14:paraId="004F69C6" w14:textId="594D3638" w:rsidR="00EC0A44" w:rsidRPr="00C40D67" w:rsidRDefault="00EC0A44" w:rsidP="00EC0A44">
            <w:pPr>
              <w:rPr>
                <w:rFonts w:asciiTheme="majorHAnsi" w:hAnsiTheme="majorHAnsi"/>
                <w:sz w:val="22"/>
                <w:szCs w:val="22"/>
              </w:rPr>
            </w:pPr>
            <w:r>
              <w:rPr>
                <w:rFonts w:ascii="Calibri" w:hAnsi="Calibri" w:cs="Calibri"/>
                <w:color w:val="000000"/>
                <w:sz w:val="22"/>
                <w:szCs w:val="22"/>
              </w:rPr>
              <w:t>1</w:t>
            </w:r>
          </w:p>
        </w:tc>
      </w:tr>
    </w:tbl>
    <w:p w14:paraId="2E5F5DE4" w14:textId="77777777" w:rsidR="00F74BF8" w:rsidRPr="00FF0A6D" w:rsidRDefault="00F74BF8" w:rsidP="00F74BF8">
      <w:pPr>
        <w:rPr>
          <w:sz w:val="20"/>
          <w:szCs w:val="20"/>
        </w:rPr>
      </w:pPr>
      <w:r>
        <w:rPr>
          <w:sz w:val="20"/>
          <w:szCs w:val="20"/>
        </w:rPr>
        <w:t>Note: All-payer data were extracted from the PA Department of Health Annual Hospital Reports. Medicaid data were extracted from claims data.</w:t>
      </w:r>
    </w:p>
    <w:p w14:paraId="33AF34FB" w14:textId="503C6493" w:rsidR="00D503F8" w:rsidRDefault="00D503F8"/>
    <w:p w14:paraId="19E5BB5E" w14:textId="11AE2351" w:rsidR="00F145D8" w:rsidRPr="00193162" w:rsidRDefault="00193162">
      <w:pPr>
        <w:rPr>
          <w:b/>
          <w:bCs/>
        </w:rPr>
      </w:pPr>
      <w:r w:rsidRPr="00193162">
        <w:rPr>
          <w:b/>
          <w:bCs/>
        </w:rPr>
        <w:t>Figure 1</w:t>
      </w:r>
    </w:p>
    <w:p w14:paraId="0F653DFD" w14:textId="097EA41B" w:rsidR="008F727A" w:rsidRDefault="00432CBF">
      <w:r>
        <w:rPr>
          <w:noProof/>
        </w:rPr>
        <w:drawing>
          <wp:inline distT="0" distB="0" distL="0" distR="0" wp14:anchorId="5A6A668A" wp14:editId="1EF7451E">
            <wp:extent cx="6823710" cy="2954867"/>
            <wp:effectExtent l="0" t="0" r="8890" b="17145"/>
            <wp:docPr id="1156357388" name="Chart 1">
              <a:extLst xmlns:a="http://schemas.openxmlformats.org/drawingml/2006/main">
                <a:ext uri="{FF2B5EF4-FFF2-40B4-BE49-F238E27FC236}">
                  <a16:creationId xmlns:a16="http://schemas.microsoft.com/office/drawing/2014/main" id="{C7F78416-EA51-CAD4-B2A4-7079CDD775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sidR="004F00A8" w:rsidRPr="004F00A8">
        <w:rPr>
          <w:noProof/>
        </w:rPr>
        <w:t xml:space="preserve"> </w:t>
      </w:r>
    </w:p>
    <w:p w14:paraId="1828FBA1" w14:textId="2622314A" w:rsidR="00FB03C9" w:rsidRPr="00F145D8" w:rsidRDefault="00F145D8">
      <w:pPr>
        <w:rPr>
          <w:sz w:val="20"/>
          <w:szCs w:val="20"/>
        </w:rPr>
      </w:pPr>
      <w:r>
        <w:rPr>
          <w:sz w:val="20"/>
          <w:szCs w:val="20"/>
        </w:rPr>
        <w:t xml:space="preserve">Note: Total Margin is </w:t>
      </w:r>
      <w:r w:rsidRPr="00F145D8">
        <w:rPr>
          <w:sz w:val="20"/>
          <w:szCs w:val="20"/>
        </w:rPr>
        <w:t>the difference between total net revenue and total expenses divided by total net revenue.</w:t>
      </w:r>
    </w:p>
    <w:p w14:paraId="26CA6D4C" w14:textId="77777777" w:rsidR="00F145D8" w:rsidRDefault="00F145D8"/>
    <w:p w14:paraId="292A57FE" w14:textId="0DBC7EE1" w:rsidR="00F41360" w:rsidRPr="00097946" w:rsidRDefault="00193162">
      <w:pPr>
        <w:rPr>
          <w:b/>
          <w:bCs/>
        </w:rPr>
      </w:pPr>
      <w:r>
        <w:rPr>
          <w:b/>
          <w:bCs/>
        </w:rPr>
        <w:t xml:space="preserve">Table </w:t>
      </w:r>
      <w:r w:rsidR="00887379">
        <w:rPr>
          <w:b/>
          <w:bCs/>
        </w:rPr>
        <w:t>5</w:t>
      </w:r>
      <w:r>
        <w:rPr>
          <w:b/>
          <w:bCs/>
        </w:rPr>
        <w:t xml:space="preserve">: </w:t>
      </w:r>
      <w:r w:rsidR="00EB58F4" w:rsidRPr="00097946">
        <w:rPr>
          <w:b/>
          <w:bCs/>
        </w:rPr>
        <w:t>Geographic Access</w:t>
      </w:r>
      <w:r w:rsidR="00F145D8">
        <w:rPr>
          <w:b/>
          <w:bCs/>
        </w:rPr>
        <w:t xml:space="preserve"> for Medicaid Enrollees within </w:t>
      </w:r>
      <w:r w:rsidR="00E80D7D">
        <w:rPr>
          <w:b/>
          <w:bCs/>
        </w:rPr>
        <w:t>Armstrong County Memorial Hospital’s HSA</w:t>
      </w:r>
    </w:p>
    <w:tbl>
      <w:tblPr>
        <w:tblStyle w:val="TableGrid"/>
        <w:tblW w:w="0" w:type="auto"/>
        <w:tblLook w:val="04A0" w:firstRow="1" w:lastRow="0" w:firstColumn="1" w:lastColumn="0" w:noHBand="0" w:noVBand="1"/>
      </w:tblPr>
      <w:tblGrid>
        <w:gridCol w:w="2245"/>
        <w:gridCol w:w="1440"/>
        <w:gridCol w:w="1440"/>
        <w:gridCol w:w="1350"/>
        <w:gridCol w:w="1344"/>
        <w:gridCol w:w="1356"/>
        <w:gridCol w:w="1615"/>
      </w:tblGrid>
      <w:tr w:rsidR="00F41360" w:rsidRPr="00E26C2F" w14:paraId="12E9F6D1" w14:textId="77777777" w:rsidTr="00C40D67">
        <w:tc>
          <w:tcPr>
            <w:tcW w:w="2245" w:type="dxa"/>
          </w:tcPr>
          <w:p w14:paraId="5CDD9BBC" w14:textId="63341592" w:rsidR="00F41360" w:rsidRPr="00E26C2F" w:rsidRDefault="00D503F8">
            <w:pPr>
              <w:rPr>
                <w:sz w:val="22"/>
                <w:szCs w:val="22"/>
              </w:rPr>
            </w:pPr>
            <w:bookmarkStart w:id="0" w:name="OLE_LINK2"/>
            <w:r w:rsidRPr="00E26C2F">
              <w:rPr>
                <w:sz w:val="22"/>
                <w:szCs w:val="22"/>
              </w:rPr>
              <w:t xml:space="preserve">Total Medicaid Enrollees: </w:t>
            </w:r>
            <w:r w:rsidR="0043420E">
              <w:rPr>
                <w:sz w:val="22"/>
                <w:szCs w:val="22"/>
              </w:rPr>
              <w:t>13705</w:t>
            </w:r>
          </w:p>
        </w:tc>
        <w:tc>
          <w:tcPr>
            <w:tcW w:w="2880" w:type="dxa"/>
            <w:gridSpan w:val="2"/>
          </w:tcPr>
          <w:p w14:paraId="3CAC58A8" w14:textId="234960C2" w:rsidR="00F41360" w:rsidRPr="00E26C2F" w:rsidRDefault="00F41360" w:rsidP="00F41360">
            <w:pPr>
              <w:jc w:val="center"/>
              <w:rPr>
                <w:sz w:val="22"/>
                <w:szCs w:val="22"/>
              </w:rPr>
            </w:pPr>
            <w:r w:rsidRPr="00E26C2F">
              <w:rPr>
                <w:sz w:val="22"/>
                <w:szCs w:val="22"/>
              </w:rPr>
              <w:t>OB</w:t>
            </w:r>
            <w:r w:rsidR="00C40D67">
              <w:rPr>
                <w:sz w:val="22"/>
                <w:szCs w:val="22"/>
              </w:rPr>
              <w:t xml:space="preserve"> Inpatient Care</w:t>
            </w:r>
          </w:p>
        </w:tc>
        <w:tc>
          <w:tcPr>
            <w:tcW w:w="2694" w:type="dxa"/>
            <w:gridSpan w:val="2"/>
          </w:tcPr>
          <w:p w14:paraId="3AD20B4F" w14:textId="63DAC964" w:rsidR="00F41360" w:rsidRPr="00E26C2F" w:rsidRDefault="00F41360" w:rsidP="00F41360">
            <w:pPr>
              <w:jc w:val="center"/>
              <w:rPr>
                <w:sz w:val="22"/>
                <w:szCs w:val="22"/>
              </w:rPr>
            </w:pPr>
            <w:r w:rsidRPr="00E26C2F">
              <w:rPr>
                <w:sz w:val="22"/>
                <w:szCs w:val="22"/>
              </w:rPr>
              <w:t>SUD</w:t>
            </w:r>
            <w:r w:rsidR="00C40D67">
              <w:rPr>
                <w:sz w:val="22"/>
                <w:szCs w:val="22"/>
              </w:rPr>
              <w:t xml:space="preserve"> Inpatient Care</w:t>
            </w:r>
          </w:p>
        </w:tc>
        <w:tc>
          <w:tcPr>
            <w:tcW w:w="2971" w:type="dxa"/>
            <w:gridSpan w:val="2"/>
          </w:tcPr>
          <w:p w14:paraId="2708AD38" w14:textId="5A4C99BB" w:rsidR="00F41360" w:rsidRPr="00E26C2F" w:rsidRDefault="00F41360" w:rsidP="00F41360">
            <w:pPr>
              <w:jc w:val="center"/>
              <w:rPr>
                <w:sz w:val="22"/>
                <w:szCs w:val="22"/>
              </w:rPr>
            </w:pPr>
            <w:r w:rsidRPr="00E26C2F">
              <w:rPr>
                <w:sz w:val="22"/>
                <w:szCs w:val="22"/>
              </w:rPr>
              <w:t>M</w:t>
            </w:r>
            <w:r w:rsidR="00C40D67">
              <w:rPr>
                <w:sz w:val="22"/>
                <w:szCs w:val="22"/>
              </w:rPr>
              <w:t>ental Illness Inpatient Care</w:t>
            </w:r>
          </w:p>
        </w:tc>
      </w:tr>
      <w:tr w:rsidR="00F41360" w:rsidRPr="00E26C2F" w14:paraId="6DEF2620" w14:textId="77777777" w:rsidTr="004F00A8">
        <w:tc>
          <w:tcPr>
            <w:tcW w:w="2245" w:type="dxa"/>
          </w:tcPr>
          <w:p w14:paraId="6A776C1C" w14:textId="3E827723" w:rsidR="00F41360" w:rsidRPr="00E26C2F" w:rsidRDefault="00D503F8">
            <w:pPr>
              <w:rPr>
                <w:sz w:val="22"/>
                <w:szCs w:val="22"/>
              </w:rPr>
            </w:pPr>
            <w:r>
              <w:rPr>
                <w:sz w:val="22"/>
                <w:szCs w:val="22"/>
              </w:rPr>
              <w:t>Approximate Drive Time</w:t>
            </w:r>
          </w:p>
        </w:tc>
        <w:tc>
          <w:tcPr>
            <w:tcW w:w="1440" w:type="dxa"/>
          </w:tcPr>
          <w:p w14:paraId="740299E7" w14:textId="46A25C8A" w:rsidR="00F41360" w:rsidRPr="00E26C2F" w:rsidRDefault="00F41360" w:rsidP="00F41360">
            <w:pPr>
              <w:jc w:val="center"/>
              <w:rPr>
                <w:sz w:val="22"/>
                <w:szCs w:val="22"/>
              </w:rPr>
            </w:pPr>
            <w:r w:rsidRPr="00E26C2F">
              <w:rPr>
                <w:sz w:val="22"/>
                <w:szCs w:val="22"/>
              </w:rPr>
              <w:t>Current</w:t>
            </w:r>
          </w:p>
        </w:tc>
        <w:tc>
          <w:tcPr>
            <w:tcW w:w="1440" w:type="dxa"/>
          </w:tcPr>
          <w:p w14:paraId="027B4F35" w14:textId="35949676" w:rsidR="00F41360" w:rsidRPr="00E26C2F" w:rsidRDefault="00F41360" w:rsidP="00F41360">
            <w:pPr>
              <w:jc w:val="center"/>
              <w:rPr>
                <w:sz w:val="22"/>
                <w:szCs w:val="22"/>
              </w:rPr>
            </w:pPr>
            <w:r w:rsidRPr="00E26C2F">
              <w:rPr>
                <w:sz w:val="22"/>
                <w:szCs w:val="22"/>
              </w:rPr>
              <w:t xml:space="preserve">If </w:t>
            </w:r>
            <w:r w:rsidR="004F00A8">
              <w:rPr>
                <w:sz w:val="22"/>
                <w:szCs w:val="22"/>
              </w:rPr>
              <w:t>OB Services Closed</w:t>
            </w:r>
            <w:r w:rsidRPr="00E26C2F">
              <w:rPr>
                <w:sz w:val="22"/>
                <w:szCs w:val="22"/>
              </w:rPr>
              <w:t xml:space="preserve"> </w:t>
            </w:r>
          </w:p>
        </w:tc>
        <w:tc>
          <w:tcPr>
            <w:tcW w:w="1350" w:type="dxa"/>
          </w:tcPr>
          <w:p w14:paraId="0255C316" w14:textId="099ACCF6" w:rsidR="00F41360" w:rsidRPr="00E26C2F" w:rsidRDefault="00F41360" w:rsidP="00F41360">
            <w:pPr>
              <w:jc w:val="center"/>
              <w:rPr>
                <w:sz w:val="22"/>
                <w:szCs w:val="22"/>
              </w:rPr>
            </w:pPr>
            <w:r w:rsidRPr="00E26C2F">
              <w:rPr>
                <w:sz w:val="22"/>
                <w:szCs w:val="22"/>
              </w:rPr>
              <w:t>Current</w:t>
            </w:r>
          </w:p>
        </w:tc>
        <w:tc>
          <w:tcPr>
            <w:tcW w:w="1344" w:type="dxa"/>
          </w:tcPr>
          <w:p w14:paraId="4F9A6059" w14:textId="2A2EDC22" w:rsidR="00F41360" w:rsidRPr="00E26C2F" w:rsidRDefault="00F41360" w:rsidP="00F41360">
            <w:pPr>
              <w:jc w:val="center"/>
              <w:rPr>
                <w:sz w:val="22"/>
                <w:szCs w:val="22"/>
              </w:rPr>
            </w:pPr>
            <w:r w:rsidRPr="00E26C2F">
              <w:rPr>
                <w:sz w:val="22"/>
                <w:szCs w:val="22"/>
              </w:rPr>
              <w:t xml:space="preserve">If </w:t>
            </w:r>
            <w:r w:rsidR="004F00A8">
              <w:rPr>
                <w:sz w:val="22"/>
                <w:szCs w:val="22"/>
              </w:rPr>
              <w:t>SUD Services</w:t>
            </w:r>
            <w:r w:rsidRPr="00E26C2F">
              <w:rPr>
                <w:sz w:val="22"/>
                <w:szCs w:val="22"/>
              </w:rPr>
              <w:t xml:space="preserve"> Closed</w:t>
            </w:r>
          </w:p>
        </w:tc>
        <w:tc>
          <w:tcPr>
            <w:tcW w:w="1356" w:type="dxa"/>
          </w:tcPr>
          <w:p w14:paraId="778B3FD7" w14:textId="2FE0BEB7" w:rsidR="00F41360" w:rsidRPr="00E26C2F" w:rsidRDefault="00F41360" w:rsidP="00F41360">
            <w:pPr>
              <w:jc w:val="center"/>
              <w:rPr>
                <w:sz w:val="22"/>
                <w:szCs w:val="22"/>
              </w:rPr>
            </w:pPr>
            <w:r w:rsidRPr="00E26C2F">
              <w:rPr>
                <w:sz w:val="22"/>
                <w:szCs w:val="22"/>
              </w:rPr>
              <w:t>Current</w:t>
            </w:r>
          </w:p>
        </w:tc>
        <w:tc>
          <w:tcPr>
            <w:tcW w:w="1615" w:type="dxa"/>
          </w:tcPr>
          <w:p w14:paraId="706F03BC" w14:textId="6FE9DEFF" w:rsidR="00F41360" w:rsidRPr="00E26C2F" w:rsidRDefault="00F41360" w:rsidP="00F41360">
            <w:pPr>
              <w:jc w:val="center"/>
              <w:rPr>
                <w:sz w:val="22"/>
                <w:szCs w:val="22"/>
              </w:rPr>
            </w:pPr>
            <w:r w:rsidRPr="00E26C2F">
              <w:rPr>
                <w:sz w:val="22"/>
                <w:szCs w:val="22"/>
              </w:rPr>
              <w:t xml:space="preserve">If </w:t>
            </w:r>
            <w:r w:rsidR="004F00A8">
              <w:rPr>
                <w:sz w:val="22"/>
                <w:szCs w:val="22"/>
              </w:rPr>
              <w:t xml:space="preserve">Mental Illness Services </w:t>
            </w:r>
            <w:r w:rsidRPr="00E26C2F">
              <w:rPr>
                <w:sz w:val="22"/>
                <w:szCs w:val="22"/>
              </w:rPr>
              <w:t>Closed</w:t>
            </w:r>
          </w:p>
        </w:tc>
      </w:tr>
      <w:tr w:rsidR="0043420E" w:rsidRPr="00E26C2F" w14:paraId="4D7B07EF" w14:textId="77777777" w:rsidTr="004F00A8">
        <w:tc>
          <w:tcPr>
            <w:tcW w:w="2245" w:type="dxa"/>
          </w:tcPr>
          <w:p w14:paraId="34AE6F9E" w14:textId="47EAEADB" w:rsidR="0043420E" w:rsidRPr="00E26C2F" w:rsidRDefault="0043420E" w:rsidP="0043420E">
            <w:pPr>
              <w:rPr>
                <w:sz w:val="22"/>
                <w:szCs w:val="22"/>
              </w:rPr>
            </w:pPr>
            <w:r w:rsidRPr="00E26C2F">
              <w:rPr>
                <w:sz w:val="22"/>
                <w:szCs w:val="22"/>
              </w:rPr>
              <w:t>&lt;30 minutes</w:t>
            </w:r>
            <w:r>
              <w:rPr>
                <w:sz w:val="22"/>
                <w:szCs w:val="22"/>
              </w:rPr>
              <w:t>, (%)</w:t>
            </w:r>
          </w:p>
        </w:tc>
        <w:tc>
          <w:tcPr>
            <w:tcW w:w="1440" w:type="dxa"/>
          </w:tcPr>
          <w:p w14:paraId="32B7761E" w14:textId="2F40484E" w:rsidR="0043420E" w:rsidRPr="00E26C2F" w:rsidRDefault="0043420E" w:rsidP="0043420E">
            <w:pPr>
              <w:rPr>
                <w:sz w:val="22"/>
                <w:szCs w:val="22"/>
              </w:rPr>
            </w:pPr>
            <w:r>
              <w:rPr>
                <w:sz w:val="22"/>
                <w:szCs w:val="22"/>
              </w:rPr>
              <w:t>13705 (100)</w:t>
            </w:r>
          </w:p>
        </w:tc>
        <w:tc>
          <w:tcPr>
            <w:tcW w:w="1440" w:type="dxa"/>
          </w:tcPr>
          <w:p w14:paraId="22FCC303" w14:textId="424A6170" w:rsidR="0043420E" w:rsidRPr="00E26C2F" w:rsidRDefault="0043420E" w:rsidP="0043420E">
            <w:pPr>
              <w:rPr>
                <w:sz w:val="22"/>
                <w:szCs w:val="22"/>
              </w:rPr>
            </w:pPr>
            <w:r>
              <w:rPr>
                <w:sz w:val="22"/>
                <w:szCs w:val="22"/>
              </w:rPr>
              <w:t>13146 (95.9)</w:t>
            </w:r>
          </w:p>
        </w:tc>
        <w:tc>
          <w:tcPr>
            <w:tcW w:w="1350" w:type="dxa"/>
          </w:tcPr>
          <w:p w14:paraId="74463D8E" w14:textId="0F3D9F73" w:rsidR="0043420E" w:rsidRPr="00E26C2F" w:rsidRDefault="0043420E" w:rsidP="0043420E">
            <w:pPr>
              <w:rPr>
                <w:sz w:val="22"/>
                <w:szCs w:val="22"/>
              </w:rPr>
            </w:pPr>
            <w:r>
              <w:rPr>
                <w:sz w:val="22"/>
                <w:szCs w:val="22"/>
              </w:rPr>
              <w:t>13705 (100)</w:t>
            </w:r>
          </w:p>
        </w:tc>
        <w:tc>
          <w:tcPr>
            <w:tcW w:w="1344" w:type="dxa"/>
          </w:tcPr>
          <w:p w14:paraId="55D20FEC" w14:textId="130292B2" w:rsidR="0043420E" w:rsidRPr="00E26C2F" w:rsidRDefault="0043420E" w:rsidP="0043420E">
            <w:pPr>
              <w:rPr>
                <w:sz w:val="22"/>
                <w:szCs w:val="22"/>
              </w:rPr>
            </w:pPr>
            <w:r>
              <w:rPr>
                <w:sz w:val="22"/>
                <w:szCs w:val="22"/>
              </w:rPr>
              <w:t>13705 (100)</w:t>
            </w:r>
          </w:p>
        </w:tc>
        <w:tc>
          <w:tcPr>
            <w:tcW w:w="1356" w:type="dxa"/>
          </w:tcPr>
          <w:p w14:paraId="5AC781CA" w14:textId="6EBB5C31" w:rsidR="0043420E" w:rsidRPr="00E26C2F" w:rsidRDefault="0043420E" w:rsidP="0043420E">
            <w:pPr>
              <w:rPr>
                <w:sz w:val="22"/>
                <w:szCs w:val="22"/>
              </w:rPr>
            </w:pPr>
            <w:r>
              <w:rPr>
                <w:sz w:val="22"/>
                <w:szCs w:val="22"/>
              </w:rPr>
              <w:t>13705 (100)</w:t>
            </w:r>
          </w:p>
        </w:tc>
        <w:tc>
          <w:tcPr>
            <w:tcW w:w="1615" w:type="dxa"/>
          </w:tcPr>
          <w:p w14:paraId="76B9B5A9" w14:textId="01D878AF" w:rsidR="0043420E" w:rsidRPr="00E26C2F" w:rsidRDefault="0043420E" w:rsidP="0043420E">
            <w:pPr>
              <w:rPr>
                <w:sz w:val="22"/>
                <w:szCs w:val="22"/>
              </w:rPr>
            </w:pPr>
            <w:r>
              <w:rPr>
                <w:sz w:val="22"/>
                <w:szCs w:val="22"/>
              </w:rPr>
              <w:t>13705 (100)</w:t>
            </w:r>
          </w:p>
        </w:tc>
      </w:tr>
      <w:tr w:rsidR="0043420E" w:rsidRPr="00E26C2F" w14:paraId="08EA3777" w14:textId="77777777" w:rsidTr="004F00A8">
        <w:tc>
          <w:tcPr>
            <w:tcW w:w="2245" w:type="dxa"/>
          </w:tcPr>
          <w:p w14:paraId="03EC391D" w14:textId="00852CFE" w:rsidR="0043420E" w:rsidRPr="00E26C2F" w:rsidRDefault="0043420E" w:rsidP="0043420E">
            <w:pPr>
              <w:rPr>
                <w:sz w:val="22"/>
                <w:szCs w:val="22"/>
              </w:rPr>
            </w:pPr>
            <w:r w:rsidRPr="00E26C2F">
              <w:rPr>
                <w:sz w:val="22"/>
                <w:szCs w:val="22"/>
              </w:rPr>
              <w:t>30-60 minutes</w:t>
            </w:r>
            <w:r>
              <w:rPr>
                <w:sz w:val="22"/>
                <w:szCs w:val="22"/>
              </w:rPr>
              <w:t>, (%)</w:t>
            </w:r>
          </w:p>
        </w:tc>
        <w:tc>
          <w:tcPr>
            <w:tcW w:w="1440" w:type="dxa"/>
          </w:tcPr>
          <w:p w14:paraId="521FDD4A" w14:textId="63F1F4E0" w:rsidR="0043420E" w:rsidRPr="00E26C2F" w:rsidRDefault="0043420E" w:rsidP="0043420E">
            <w:pPr>
              <w:rPr>
                <w:sz w:val="22"/>
                <w:szCs w:val="22"/>
              </w:rPr>
            </w:pPr>
            <w:r>
              <w:rPr>
                <w:sz w:val="22"/>
                <w:szCs w:val="22"/>
              </w:rPr>
              <w:t>0 (0)</w:t>
            </w:r>
          </w:p>
        </w:tc>
        <w:tc>
          <w:tcPr>
            <w:tcW w:w="1440" w:type="dxa"/>
          </w:tcPr>
          <w:p w14:paraId="1857C67C" w14:textId="0BB00324" w:rsidR="0043420E" w:rsidRPr="00E26C2F" w:rsidRDefault="0043420E" w:rsidP="0043420E">
            <w:pPr>
              <w:rPr>
                <w:sz w:val="22"/>
                <w:szCs w:val="22"/>
              </w:rPr>
            </w:pPr>
            <w:r>
              <w:rPr>
                <w:sz w:val="22"/>
                <w:szCs w:val="22"/>
              </w:rPr>
              <w:t>559 (4.1)</w:t>
            </w:r>
          </w:p>
        </w:tc>
        <w:tc>
          <w:tcPr>
            <w:tcW w:w="1350" w:type="dxa"/>
          </w:tcPr>
          <w:p w14:paraId="377FD9BC" w14:textId="4A1AAE6E" w:rsidR="0043420E" w:rsidRPr="00E26C2F" w:rsidRDefault="0043420E" w:rsidP="0043420E">
            <w:pPr>
              <w:rPr>
                <w:sz w:val="22"/>
                <w:szCs w:val="22"/>
              </w:rPr>
            </w:pPr>
            <w:r>
              <w:rPr>
                <w:sz w:val="22"/>
                <w:szCs w:val="22"/>
              </w:rPr>
              <w:t>0 (0)</w:t>
            </w:r>
          </w:p>
        </w:tc>
        <w:tc>
          <w:tcPr>
            <w:tcW w:w="1344" w:type="dxa"/>
          </w:tcPr>
          <w:p w14:paraId="7A663851" w14:textId="64C27F6B" w:rsidR="0043420E" w:rsidRPr="00E26C2F" w:rsidRDefault="0043420E" w:rsidP="0043420E">
            <w:pPr>
              <w:rPr>
                <w:sz w:val="22"/>
                <w:szCs w:val="22"/>
              </w:rPr>
            </w:pPr>
            <w:r>
              <w:rPr>
                <w:sz w:val="22"/>
                <w:szCs w:val="22"/>
              </w:rPr>
              <w:t>0 (0)</w:t>
            </w:r>
          </w:p>
        </w:tc>
        <w:tc>
          <w:tcPr>
            <w:tcW w:w="1356" w:type="dxa"/>
          </w:tcPr>
          <w:p w14:paraId="349ED5D0" w14:textId="24CCB0D3" w:rsidR="0043420E" w:rsidRPr="00E26C2F" w:rsidRDefault="0043420E" w:rsidP="0043420E">
            <w:pPr>
              <w:rPr>
                <w:sz w:val="22"/>
                <w:szCs w:val="22"/>
              </w:rPr>
            </w:pPr>
            <w:r>
              <w:rPr>
                <w:sz w:val="22"/>
                <w:szCs w:val="22"/>
              </w:rPr>
              <w:t>0 (0)</w:t>
            </w:r>
          </w:p>
        </w:tc>
        <w:tc>
          <w:tcPr>
            <w:tcW w:w="1615" w:type="dxa"/>
          </w:tcPr>
          <w:p w14:paraId="3E8B8140" w14:textId="689A9319" w:rsidR="0043420E" w:rsidRPr="00E26C2F" w:rsidRDefault="0043420E" w:rsidP="0043420E">
            <w:pPr>
              <w:rPr>
                <w:sz w:val="22"/>
                <w:szCs w:val="22"/>
              </w:rPr>
            </w:pPr>
            <w:r>
              <w:rPr>
                <w:sz w:val="22"/>
                <w:szCs w:val="22"/>
              </w:rPr>
              <w:t>0 (0)</w:t>
            </w:r>
          </w:p>
        </w:tc>
      </w:tr>
      <w:tr w:rsidR="0043420E" w:rsidRPr="00E26C2F" w14:paraId="319E368E" w14:textId="77777777" w:rsidTr="004F00A8">
        <w:tc>
          <w:tcPr>
            <w:tcW w:w="2245" w:type="dxa"/>
          </w:tcPr>
          <w:p w14:paraId="1C5E8116" w14:textId="2344893E" w:rsidR="0043420E" w:rsidRPr="00E26C2F" w:rsidRDefault="0043420E" w:rsidP="0043420E">
            <w:pPr>
              <w:rPr>
                <w:sz w:val="22"/>
                <w:szCs w:val="22"/>
              </w:rPr>
            </w:pPr>
            <w:r w:rsidRPr="00E26C2F">
              <w:rPr>
                <w:sz w:val="22"/>
                <w:szCs w:val="22"/>
              </w:rPr>
              <w:t>&gt;60 minutes</w:t>
            </w:r>
            <w:r>
              <w:rPr>
                <w:sz w:val="22"/>
                <w:szCs w:val="22"/>
              </w:rPr>
              <w:t>, (%)</w:t>
            </w:r>
          </w:p>
        </w:tc>
        <w:tc>
          <w:tcPr>
            <w:tcW w:w="1440" w:type="dxa"/>
          </w:tcPr>
          <w:p w14:paraId="63802D33" w14:textId="0F26CF64" w:rsidR="0043420E" w:rsidRPr="00E26C2F" w:rsidRDefault="0043420E" w:rsidP="0043420E">
            <w:pPr>
              <w:rPr>
                <w:sz w:val="22"/>
                <w:szCs w:val="22"/>
              </w:rPr>
            </w:pPr>
            <w:r>
              <w:rPr>
                <w:sz w:val="22"/>
                <w:szCs w:val="22"/>
              </w:rPr>
              <w:t>0 (0)</w:t>
            </w:r>
          </w:p>
        </w:tc>
        <w:tc>
          <w:tcPr>
            <w:tcW w:w="1440" w:type="dxa"/>
          </w:tcPr>
          <w:p w14:paraId="708AECF3" w14:textId="70AA2FB6" w:rsidR="0043420E" w:rsidRPr="00E26C2F" w:rsidRDefault="0043420E" w:rsidP="0043420E">
            <w:pPr>
              <w:rPr>
                <w:sz w:val="22"/>
                <w:szCs w:val="22"/>
              </w:rPr>
            </w:pPr>
            <w:r>
              <w:rPr>
                <w:sz w:val="22"/>
                <w:szCs w:val="22"/>
              </w:rPr>
              <w:t>0 (0)</w:t>
            </w:r>
          </w:p>
        </w:tc>
        <w:tc>
          <w:tcPr>
            <w:tcW w:w="1350" w:type="dxa"/>
          </w:tcPr>
          <w:p w14:paraId="6D03846E" w14:textId="7CA29FE1" w:rsidR="0043420E" w:rsidRPr="00E26C2F" w:rsidRDefault="0043420E" w:rsidP="0043420E">
            <w:pPr>
              <w:rPr>
                <w:sz w:val="22"/>
                <w:szCs w:val="22"/>
              </w:rPr>
            </w:pPr>
            <w:r>
              <w:rPr>
                <w:sz w:val="22"/>
                <w:szCs w:val="22"/>
              </w:rPr>
              <w:t>0 (0)</w:t>
            </w:r>
          </w:p>
        </w:tc>
        <w:tc>
          <w:tcPr>
            <w:tcW w:w="1344" w:type="dxa"/>
          </w:tcPr>
          <w:p w14:paraId="1CB11CD1" w14:textId="149F1406" w:rsidR="0043420E" w:rsidRPr="00E26C2F" w:rsidRDefault="0043420E" w:rsidP="0043420E">
            <w:pPr>
              <w:rPr>
                <w:sz w:val="22"/>
                <w:szCs w:val="22"/>
              </w:rPr>
            </w:pPr>
            <w:r>
              <w:rPr>
                <w:sz w:val="22"/>
                <w:szCs w:val="22"/>
              </w:rPr>
              <w:t>0 (0)</w:t>
            </w:r>
          </w:p>
        </w:tc>
        <w:tc>
          <w:tcPr>
            <w:tcW w:w="1356" w:type="dxa"/>
          </w:tcPr>
          <w:p w14:paraId="01BA3000" w14:textId="5BA84D37" w:rsidR="0043420E" w:rsidRPr="00E26C2F" w:rsidRDefault="0043420E" w:rsidP="0043420E">
            <w:pPr>
              <w:rPr>
                <w:sz w:val="22"/>
                <w:szCs w:val="22"/>
              </w:rPr>
            </w:pPr>
            <w:r>
              <w:rPr>
                <w:sz w:val="22"/>
                <w:szCs w:val="22"/>
              </w:rPr>
              <w:t>0 (0)</w:t>
            </w:r>
          </w:p>
        </w:tc>
        <w:tc>
          <w:tcPr>
            <w:tcW w:w="1615" w:type="dxa"/>
          </w:tcPr>
          <w:p w14:paraId="51AB3F0A" w14:textId="0D0A0D27" w:rsidR="0043420E" w:rsidRPr="00E26C2F" w:rsidRDefault="0043420E" w:rsidP="0043420E">
            <w:pPr>
              <w:rPr>
                <w:sz w:val="22"/>
                <w:szCs w:val="22"/>
              </w:rPr>
            </w:pPr>
            <w:r>
              <w:rPr>
                <w:sz w:val="22"/>
                <w:szCs w:val="22"/>
              </w:rPr>
              <w:t>0 (0)</w:t>
            </w:r>
          </w:p>
        </w:tc>
      </w:tr>
    </w:tbl>
    <w:bookmarkEnd w:id="0"/>
    <w:p w14:paraId="4930DBB7" w14:textId="1F41ED44" w:rsidR="005A5B93" w:rsidRPr="00D503F8" w:rsidRDefault="00D503F8">
      <w:pPr>
        <w:rPr>
          <w:sz w:val="20"/>
          <w:szCs w:val="20"/>
        </w:rPr>
      </w:pPr>
      <w:r>
        <w:rPr>
          <w:sz w:val="20"/>
          <w:szCs w:val="20"/>
        </w:rPr>
        <w:t xml:space="preserve">Note: Drive time is measured from the center of each zip code in the HSA to the nearest hospital </w:t>
      </w:r>
      <w:proofErr w:type="gramStart"/>
      <w:r>
        <w:rPr>
          <w:sz w:val="20"/>
          <w:szCs w:val="20"/>
        </w:rPr>
        <w:t>addresses, and</w:t>
      </w:r>
      <w:proofErr w:type="gramEnd"/>
      <w:r>
        <w:rPr>
          <w:sz w:val="20"/>
          <w:szCs w:val="20"/>
        </w:rPr>
        <w:t xml:space="preserve"> is thus an approximation. </w:t>
      </w:r>
      <w:r w:rsidR="00F145D8">
        <w:rPr>
          <w:sz w:val="20"/>
          <w:szCs w:val="20"/>
        </w:rPr>
        <w:t>Hospitals were considered to offer the service if in 2023 they billed for &gt;=10 deliveries, or at least 1 SUD or 1 mental illness inpatient visit.</w:t>
      </w:r>
    </w:p>
    <w:p w14:paraId="75BD176A" w14:textId="77777777" w:rsidR="00D503F8" w:rsidRDefault="00D503F8"/>
    <w:p w14:paraId="3DBA0A0B" w14:textId="5479A9E6" w:rsidR="00F41360" w:rsidRPr="00097946" w:rsidRDefault="00193162">
      <w:pPr>
        <w:rPr>
          <w:b/>
          <w:bCs/>
        </w:rPr>
      </w:pPr>
      <w:r>
        <w:rPr>
          <w:b/>
          <w:bCs/>
        </w:rPr>
        <w:t xml:space="preserve">Table </w:t>
      </w:r>
      <w:r w:rsidR="00887379">
        <w:rPr>
          <w:b/>
          <w:bCs/>
        </w:rPr>
        <w:t>6</w:t>
      </w:r>
      <w:r>
        <w:rPr>
          <w:b/>
          <w:bCs/>
        </w:rPr>
        <w:t xml:space="preserve">: </w:t>
      </w:r>
      <w:r w:rsidR="00F41360" w:rsidRPr="00097946">
        <w:rPr>
          <w:b/>
          <w:bCs/>
        </w:rPr>
        <w:t>Number of FQHC</w:t>
      </w:r>
      <w:r w:rsidR="005A5B93" w:rsidRPr="00097946">
        <w:rPr>
          <w:b/>
          <w:bCs/>
        </w:rPr>
        <w:t>/RHC Sites</w:t>
      </w:r>
      <w:r w:rsidR="00F145D8">
        <w:rPr>
          <w:b/>
          <w:bCs/>
        </w:rPr>
        <w:t xml:space="preserve"> within 30 and 60 Minutes of Zip Codes within </w:t>
      </w:r>
      <w:r w:rsidR="00E80D7D">
        <w:rPr>
          <w:b/>
          <w:bCs/>
        </w:rPr>
        <w:t xml:space="preserve">Armstrong County Memorial Hospital’s </w:t>
      </w:r>
      <w:r w:rsidR="00F145D8">
        <w:rPr>
          <w:b/>
          <w:bCs/>
        </w:rPr>
        <w:t>HSA</w:t>
      </w:r>
    </w:p>
    <w:tbl>
      <w:tblPr>
        <w:tblStyle w:val="TableGrid"/>
        <w:tblW w:w="0" w:type="auto"/>
        <w:tblLook w:val="04A0" w:firstRow="1" w:lastRow="0" w:firstColumn="1" w:lastColumn="0" w:noHBand="0" w:noVBand="1"/>
      </w:tblPr>
      <w:tblGrid>
        <w:gridCol w:w="3865"/>
        <w:gridCol w:w="2160"/>
        <w:gridCol w:w="2160"/>
      </w:tblGrid>
      <w:tr w:rsidR="005A5B93" w:rsidRPr="00193162" w14:paraId="5BF929A4" w14:textId="77777777" w:rsidTr="00F145D8">
        <w:tc>
          <w:tcPr>
            <w:tcW w:w="3865" w:type="dxa"/>
          </w:tcPr>
          <w:p w14:paraId="271BA47A" w14:textId="77777777" w:rsidR="005A5B93" w:rsidRPr="00193162" w:rsidRDefault="005A5B93">
            <w:pPr>
              <w:rPr>
                <w:sz w:val="22"/>
                <w:szCs w:val="22"/>
              </w:rPr>
            </w:pPr>
          </w:p>
        </w:tc>
        <w:tc>
          <w:tcPr>
            <w:tcW w:w="2160" w:type="dxa"/>
          </w:tcPr>
          <w:p w14:paraId="6A819171" w14:textId="57BB1E8B" w:rsidR="005A5B93" w:rsidRPr="00193162" w:rsidRDefault="005A5B93">
            <w:pPr>
              <w:rPr>
                <w:sz w:val="22"/>
                <w:szCs w:val="22"/>
              </w:rPr>
            </w:pPr>
            <w:r w:rsidRPr="00193162">
              <w:rPr>
                <w:sz w:val="22"/>
                <w:szCs w:val="22"/>
              </w:rPr>
              <w:t>Within 30 Minutes</w:t>
            </w:r>
          </w:p>
        </w:tc>
        <w:tc>
          <w:tcPr>
            <w:tcW w:w="2160" w:type="dxa"/>
          </w:tcPr>
          <w:p w14:paraId="07B593F1" w14:textId="682EB819" w:rsidR="005A5B93" w:rsidRPr="00193162" w:rsidRDefault="005A5B93">
            <w:pPr>
              <w:rPr>
                <w:sz w:val="22"/>
                <w:szCs w:val="22"/>
              </w:rPr>
            </w:pPr>
            <w:r w:rsidRPr="00193162">
              <w:rPr>
                <w:sz w:val="22"/>
                <w:szCs w:val="22"/>
              </w:rPr>
              <w:t>Within 60 Minutes</w:t>
            </w:r>
          </w:p>
        </w:tc>
      </w:tr>
      <w:tr w:rsidR="005A5B93" w:rsidRPr="00193162" w14:paraId="30146208" w14:textId="77777777" w:rsidTr="00F145D8">
        <w:tc>
          <w:tcPr>
            <w:tcW w:w="3865" w:type="dxa"/>
          </w:tcPr>
          <w:p w14:paraId="00BF4F0D" w14:textId="210BE306" w:rsidR="005A5B93" w:rsidRPr="00193162" w:rsidRDefault="005A5B93">
            <w:pPr>
              <w:rPr>
                <w:sz w:val="22"/>
                <w:szCs w:val="22"/>
              </w:rPr>
            </w:pPr>
            <w:r w:rsidRPr="00193162">
              <w:rPr>
                <w:sz w:val="22"/>
                <w:szCs w:val="22"/>
              </w:rPr>
              <w:t>Minimum</w:t>
            </w:r>
            <w:r w:rsidR="00F145D8" w:rsidRPr="00193162">
              <w:rPr>
                <w:sz w:val="22"/>
                <w:szCs w:val="22"/>
              </w:rPr>
              <w:t xml:space="preserve"> Number of Sites</w:t>
            </w:r>
          </w:p>
        </w:tc>
        <w:tc>
          <w:tcPr>
            <w:tcW w:w="2160" w:type="dxa"/>
          </w:tcPr>
          <w:p w14:paraId="46484A5D" w14:textId="671DEC6B" w:rsidR="005A5B93" w:rsidRPr="00193162" w:rsidRDefault="00D44666">
            <w:pPr>
              <w:rPr>
                <w:sz w:val="22"/>
                <w:szCs w:val="22"/>
              </w:rPr>
            </w:pPr>
            <w:r w:rsidRPr="00193162">
              <w:rPr>
                <w:sz w:val="22"/>
                <w:szCs w:val="22"/>
              </w:rPr>
              <w:t>1</w:t>
            </w:r>
          </w:p>
        </w:tc>
        <w:tc>
          <w:tcPr>
            <w:tcW w:w="2160" w:type="dxa"/>
          </w:tcPr>
          <w:p w14:paraId="5E59A4CE" w14:textId="03E4E1F3" w:rsidR="005A5B93" w:rsidRPr="00193162" w:rsidRDefault="00D44666">
            <w:pPr>
              <w:rPr>
                <w:sz w:val="22"/>
                <w:szCs w:val="22"/>
              </w:rPr>
            </w:pPr>
            <w:r w:rsidRPr="00193162">
              <w:rPr>
                <w:sz w:val="22"/>
                <w:szCs w:val="22"/>
              </w:rPr>
              <w:t>3</w:t>
            </w:r>
          </w:p>
        </w:tc>
      </w:tr>
      <w:tr w:rsidR="005A5B93" w:rsidRPr="00193162" w14:paraId="10F0472E" w14:textId="77777777" w:rsidTr="00F145D8">
        <w:tc>
          <w:tcPr>
            <w:tcW w:w="3865" w:type="dxa"/>
          </w:tcPr>
          <w:p w14:paraId="190195AA" w14:textId="6C94B072" w:rsidR="005A5B93" w:rsidRPr="00193162" w:rsidRDefault="005A5B93">
            <w:pPr>
              <w:rPr>
                <w:sz w:val="22"/>
                <w:szCs w:val="22"/>
              </w:rPr>
            </w:pPr>
            <w:r w:rsidRPr="00193162">
              <w:rPr>
                <w:sz w:val="22"/>
                <w:szCs w:val="22"/>
              </w:rPr>
              <w:t>Weighted Mean</w:t>
            </w:r>
            <w:r w:rsidR="00F145D8" w:rsidRPr="00193162">
              <w:rPr>
                <w:sz w:val="22"/>
                <w:szCs w:val="22"/>
              </w:rPr>
              <w:t xml:space="preserve"> of Sites</w:t>
            </w:r>
          </w:p>
        </w:tc>
        <w:tc>
          <w:tcPr>
            <w:tcW w:w="2160" w:type="dxa"/>
          </w:tcPr>
          <w:p w14:paraId="6CD75C8B" w14:textId="4CB62CE3" w:rsidR="005A5B93" w:rsidRPr="00193162" w:rsidRDefault="00D44666">
            <w:pPr>
              <w:rPr>
                <w:sz w:val="22"/>
                <w:szCs w:val="22"/>
              </w:rPr>
            </w:pPr>
            <w:r w:rsidRPr="00193162">
              <w:rPr>
                <w:sz w:val="22"/>
                <w:szCs w:val="22"/>
              </w:rPr>
              <w:t>2.8</w:t>
            </w:r>
          </w:p>
        </w:tc>
        <w:tc>
          <w:tcPr>
            <w:tcW w:w="2160" w:type="dxa"/>
          </w:tcPr>
          <w:p w14:paraId="1D062CC5" w14:textId="46D899E3" w:rsidR="005A5B93" w:rsidRPr="00193162" w:rsidRDefault="00D44666">
            <w:pPr>
              <w:rPr>
                <w:sz w:val="22"/>
                <w:szCs w:val="22"/>
              </w:rPr>
            </w:pPr>
            <w:r w:rsidRPr="00193162">
              <w:rPr>
                <w:sz w:val="22"/>
                <w:szCs w:val="22"/>
              </w:rPr>
              <w:t>21.1</w:t>
            </w:r>
          </w:p>
        </w:tc>
      </w:tr>
    </w:tbl>
    <w:p w14:paraId="6A8D5794" w14:textId="1373E8A5" w:rsidR="00F145D8" w:rsidRPr="00D503F8" w:rsidRDefault="00F145D8" w:rsidP="00F145D8">
      <w:pPr>
        <w:rPr>
          <w:sz w:val="20"/>
          <w:szCs w:val="20"/>
        </w:rPr>
      </w:pPr>
      <w:r>
        <w:rPr>
          <w:sz w:val="20"/>
          <w:szCs w:val="20"/>
        </w:rPr>
        <w:t>Note: Measures are at the zip-code level for each zip code within the HSA. For example, each zip code had at least 2 FQHC/RHC sites within 30 minutes. The weighted mean is the average number of FQHC/RHC sites within 30 and 60 minutes, weighted by the population of the given zip code.</w:t>
      </w:r>
    </w:p>
    <w:p w14:paraId="00F06315" w14:textId="77777777" w:rsidR="00F145D8" w:rsidRPr="00097946" w:rsidRDefault="00F145D8">
      <w:pPr>
        <w:rPr>
          <w:b/>
          <w:bCs/>
        </w:rPr>
      </w:pPr>
    </w:p>
    <w:p w14:paraId="57EB2A6B" w14:textId="3FFB9713" w:rsidR="00EB58F4" w:rsidRPr="00097946" w:rsidRDefault="00193162">
      <w:pPr>
        <w:rPr>
          <w:b/>
          <w:bCs/>
        </w:rPr>
      </w:pPr>
      <w:r>
        <w:rPr>
          <w:b/>
          <w:bCs/>
        </w:rPr>
        <w:t xml:space="preserve">Table </w:t>
      </w:r>
      <w:r w:rsidR="00887379">
        <w:rPr>
          <w:b/>
          <w:bCs/>
        </w:rPr>
        <w:t>7</w:t>
      </w:r>
      <w:r>
        <w:rPr>
          <w:b/>
          <w:bCs/>
        </w:rPr>
        <w:t xml:space="preserve">: </w:t>
      </w:r>
      <w:r w:rsidR="00F145D8">
        <w:rPr>
          <w:b/>
          <w:bCs/>
        </w:rPr>
        <w:t>Medicaid Inpatient, ED and Ambulatory Care</w:t>
      </w:r>
      <w:r w:rsidR="00EB58F4" w:rsidRPr="00097946">
        <w:rPr>
          <w:b/>
          <w:bCs/>
        </w:rPr>
        <w:t xml:space="preserve"> Utilization</w:t>
      </w:r>
      <w:r w:rsidR="00F145D8">
        <w:rPr>
          <w:b/>
          <w:bCs/>
        </w:rPr>
        <w:t xml:space="preserve"> among Enrollees within </w:t>
      </w:r>
      <w:r w:rsidR="00E80D7D">
        <w:rPr>
          <w:b/>
          <w:bCs/>
        </w:rPr>
        <w:t>Armstrong County Memorial Hospital</w:t>
      </w:r>
      <w:r w:rsidR="00F145D8">
        <w:rPr>
          <w:b/>
          <w:bCs/>
        </w:rPr>
        <w:t>’s HSA</w:t>
      </w:r>
      <w:r w:rsidR="004609BD" w:rsidRPr="00097946">
        <w:rPr>
          <w:b/>
          <w:bCs/>
        </w:rPr>
        <w:t xml:space="preserve"> (2023)</w:t>
      </w:r>
    </w:p>
    <w:tbl>
      <w:tblPr>
        <w:tblStyle w:val="TableGrid"/>
        <w:tblW w:w="9445" w:type="dxa"/>
        <w:tblLook w:val="04A0" w:firstRow="1" w:lastRow="0" w:firstColumn="1" w:lastColumn="0" w:noHBand="0" w:noVBand="1"/>
      </w:tblPr>
      <w:tblGrid>
        <w:gridCol w:w="2875"/>
        <w:gridCol w:w="1350"/>
        <w:gridCol w:w="1890"/>
        <w:gridCol w:w="3330"/>
      </w:tblGrid>
      <w:tr w:rsidR="004F00A8" w:rsidRPr="00E17061" w14:paraId="7CDACCC5" w14:textId="651D57CF" w:rsidTr="00E80D7D">
        <w:tc>
          <w:tcPr>
            <w:tcW w:w="2875" w:type="dxa"/>
          </w:tcPr>
          <w:p w14:paraId="3B65A7CA" w14:textId="43057A2F" w:rsidR="004F00A8" w:rsidRPr="00E17061" w:rsidRDefault="004F00A8" w:rsidP="00C40D67">
            <w:pPr>
              <w:rPr>
                <w:sz w:val="22"/>
                <w:szCs w:val="22"/>
              </w:rPr>
            </w:pPr>
            <w:r w:rsidRPr="00E17061">
              <w:rPr>
                <w:sz w:val="22"/>
                <w:szCs w:val="22"/>
              </w:rPr>
              <w:t>Visit type</w:t>
            </w:r>
          </w:p>
        </w:tc>
        <w:tc>
          <w:tcPr>
            <w:tcW w:w="1350" w:type="dxa"/>
          </w:tcPr>
          <w:p w14:paraId="45E2B431" w14:textId="2E3B7DE0" w:rsidR="004F00A8" w:rsidRPr="00E17061" w:rsidRDefault="004F00A8" w:rsidP="00F145D8">
            <w:pPr>
              <w:jc w:val="center"/>
              <w:rPr>
                <w:sz w:val="22"/>
                <w:szCs w:val="22"/>
              </w:rPr>
            </w:pPr>
            <w:r w:rsidRPr="00E17061">
              <w:rPr>
                <w:sz w:val="22"/>
                <w:szCs w:val="22"/>
              </w:rPr>
              <w:t>Number</w:t>
            </w:r>
            <w:r>
              <w:rPr>
                <w:sz w:val="22"/>
                <w:szCs w:val="22"/>
              </w:rPr>
              <w:t xml:space="preserve"> of Visits</w:t>
            </w:r>
          </w:p>
        </w:tc>
        <w:tc>
          <w:tcPr>
            <w:tcW w:w="1890" w:type="dxa"/>
          </w:tcPr>
          <w:p w14:paraId="2527A467" w14:textId="4FD23E99" w:rsidR="004F00A8" w:rsidRPr="00E17061" w:rsidRDefault="00D44666" w:rsidP="00F145D8">
            <w:pPr>
              <w:jc w:val="center"/>
              <w:rPr>
                <w:sz w:val="22"/>
                <w:szCs w:val="22"/>
              </w:rPr>
            </w:pPr>
            <w:r>
              <w:rPr>
                <w:sz w:val="22"/>
                <w:szCs w:val="22"/>
              </w:rPr>
              <w:t>Rate per 1,000 Person Months</w:t>
            </w:r>
          </w:p>
        </w:tc>
        <w:tc>
          <w:tcPr>
            <w:tcW w:w="3330" w:type="dxa"/>
          </w:tcPr>
          <w:p w14:paraId="2433A176" w14:textId="48859565" w:rsidR="004F00A8" w:rsidRPr="00E17061" w:rsidRDefault="00E80D7D" w:rsidP="00F145D8">
            <w:pPr>
              <w:jc w:val="center"/>
              <w:rPr>
                <w:sz w:val="22"/>
                <w:szCs w:val="22"/>
              </w:rPr>
            </w:pPr>
            <w:r>
              <w:rPr>
                <w:sz w:val="22"/>
                <w:szCs w:val="22"/>
              </w:rPr>
              <w:t xml:space="preserve">Rate per 1,000 Person Months </w:t>
            </w:r>
            <w:r w:rsidR="004F00A8" w:rsidRPr="00E17061">
              <w:rPr>
                <w:sz w:val="22"/>
                <w:szCs w:val="22"/>
              </w:rPr>
              <w:t>Rural Mean, (Median)</w:t>
            </w:r>
          </w:p>
        </w:tc>
      </w:tr>
      <w:tr w:rsidR="0001373D" w:rsidRPr="00E17061" w14:paraId="0B19F9FF" w14:textId="77777777" w:rsidTr="00E80D7D">
        <w:tc>
          <w:tcPr>
            <w:tcW w:w="2875" w:type="dxa"/>
          </w:tcPr>
          <w:p w14:paraId="431B11C0" w14:textId="3FDAD5AD" w:rsidR="0001373D" w:rsidRPr="00E17061" w:rsidRDefault="0001373D" w:rsidP="0001373D">
            <w:pPr>
              <w:rPr>
                <w:sz w:val="22"/>
                <w:szCs w:val="22"/>
              </w:rPr>
            </w:pPr>
            <w:r>
              <w:rPr>
                <w:sz w:val="22"/>
                <w:szCs w:val="22"/>
              </w:rPr>
              <w:t>All-Cause ED Visits</w:t>
            </w:r>
          </w:p>
        </w:tc>
        <w:tc>
          <w:tcPr>
            <w:tcW w:w="1350" w:type="dxa"/>
          </w:tcPr>
          <w:p w14:paraId="0084CB18" w14:textId="526C9A18" w:rsidR="0001373D" w:rsidRDefault="0001373D" w:rsidP="0001373D">
            <w:pPr>
              <w:rPr>
                <w:sz w:val="22"/>
                <w:szCs w:val="22"/>
              </w:rPr>
            </w:pPr>
            <w:r>
              <w:rPr>
                <w:sz w:val="22"/>
                <w:szCs w:val="22"/>
              </w:rPr>
              <w:t>3622</w:t>
            </w:r>
          </w:p>
        </w:tc>
        <w:tc>
          <w:tcPr>
            <w:tcW w:w="1890" w:type="dxa"/>
          </w:tcPr>
          <w:p w14:paraId="0170111E" w14:textId="21ED9B06" w:rsidR="0001373D" w:rsidRDefault="0001373D" w:rsidP="0001373D">
            <w:pPr>
              <w:rPr>
                <w:sz w:val="22"/>
                <w:szCs w:val="22"/>
              </w:rPr>
            </w:pPr>
            <w:r>
              <w:rPr>
                <w:sz w:val="22"/>
                <w:szCs w:val="22"/>
              </w:rPr>
              <w:t>57.6</w:t>
            </w:r>
          </w:p>
        </w:tc>
        <w:tc>
          <w:tcPr>
            <w:tcW w:w="3330" w:type="dxa"/>
          </w:tcPr>
          <w:p w14:paraId="434D649F" w14:textId="635136E3" w:rsidR="0001373D" w:rsidRDefault="0001373D" w:rsidP="0001373D">
            <w:pPr>
              <w:rPr>
                <w:sz w:val="22"/>
                <w:szCs w:val="22"/>
              </w:rPr>
            </w:pPr>
            <w:r>
              <w:rPr>
                <w:sz w:val="22"/>
                <w:szCs w:val="22"/>
              </w:rPr>
              <w:t>65 (63.8)</w:t>
            </w:r>
          </w:p>
        </w:tc>
      </w:tr>
      <w:tr w:rsidR="0001373D" w:rsidRPr="00E17061" w14:paraId="65124A45" w14:textId="7875A896" w:rsidTr="00E80D7D">
        <w:tc>
          <w:tcPr>
            <w:tcW w:w="2875" w:type="dxa"/>
          </w:tcPr>
          <w:p w14:paraId="70EE9B19" w14:textId="6A899FEB" w:rsidR="0001373D" w:rsidRPr="00E17061" w:rsidRDefault="0001373D" w:rsidP="0001373D">
            <w:pPr>
              <w:rPr>
                <w:sz w:val="22"/>
                <w:szCs w:val="22"/>
              </w:rPr>
            </w:pPr>
            <w:r w:rsidRPr="00E17061">
              <w:rPr>
                <w:sz w:val="22"/>
                <w:szCs w:val="22"/>
              </w:rPr>
              <w:t>ACSC ED Visits</w:t>
            </w:r>
          </w:p>
        </w:tc>
        <w:tc>
          <w:tcPr>
            <w:tcW w:w="1350" w:type="dxa"/>
          </w:tcPr>
          <w:p w14:paraId="0CC0FFC0" w14:textId="75704E7C" w:rsidR="0001373D" w:rsidRPr="00E17061" w:rsidRDefault="0001373D" w:rsidP="0001373D">
            <w:pPr>
              <w:rPr>
                <w:sz w:val="22"/>
                <w:szCs w:val="22"/>
              </w:rPr>
            </w:pPr>
            <w:r>
              <w:rPr>
                <w:sz w:val="22"/>
                <w:szCs w:val="22"/>
              </w:rPr>
              <w:t>242</w:t>
            </w:r>
          </w:p>
        </w:tc>
        <w:tc>
          <w:tcPr>
            <w:tcW w:w="1890" w:type="dxa"/>
          </w:tcPr>
          <w:p w14:paraId="6320315B" w14:textId="468E9604" w:rsidR="0001373D" w:rsidRPr="00E17061" w:rsidRDefault="0001373D" w:rsidP="0001373D">
            <w:pPr>
              <w:rPr>
                <w:sz w:val="22"/>
                <w:szCs w:val="22"/>
              </w:rPr>
            </w:pPr>
            <w:r>
              <w:rPr>
                <w:sz w:val="22"/>
                <w:szCs w:val="22"/>
              </w:rPr>
              <w:t>3.8</w:t>
            </w:r>
          </w:p>
        </w:tc>
        <w:tc>
          <w:tcPr>
            <w:tcW w:w="3330" w:type="dxa"/>
          </w:tcPr>
          <w:p w14:paraId="26AAA45E" w14:textId="2E77572D" w:rsidR="0001373D" w:rsidRPr="00E17061" w:rsidRDefault="0001373D" w:rsidP="0001373D">
            <w:pPr>
              <w:rPr>
                <w:sz w:val="22"/>
                <w:szCs w:val="22"/>
              </w:rPr>
            </w:pPr>
            <w:r>
              <w:rPr>
                <w:sz w:val="22"/>
                <w:szCs w:val="22"/>
              </w:rPr>
              <w:t>4.8 (4.6)</w:t>
            </w:r>
          </w:p>
        </w:tc>
      </w:tr>
      <w:tr w:rsidR="0001373D" w:rsidRPr="00E17061" w14:paraId="721B799B" w14:textId="77777777" w:rsidTr="00E80D7D">
        <w:tc>
          <w:tcPr>
            <w:tcW w:w="2875" w:type="dxa"/>
          </w:tcPr>
          <w:p w14:paraId="387190DE" w14:textId="3A2A5861" w:rsidR="0001373D" w:rsidRPr="00E17061" w:rsidRDefault="0001373D" w:rsidP="0001373D">
            <w:pPr>
              <w:rPr>
                <w:sz w:val="22"/>
                <w:szCs w:val="22"/>
              </w:rPr>
            </w:pPr>
            <w:r>
              <w:rPr>
                <w:sz w:val="22"/>
                <w:szCs w:val="22"/>
              </w:rPr>
              <w:t>All-Cause Inpatient Visits</w:t>
            </w:r>
          </w:p>
        </w:tc>
        <w:tc>
          <w:tcPr>
            <w:tcW w:w="1350" w:type="dxa"/>
          </w:tcPr>
          <w:p w14:paraId="77CF55FC" w14:textId="58E196E0" w:rsidR="0001373D" w:rsidRDefault="0001373D" w:rsidP="0001373D">
            <w:pPr>
              <w:rPr>
                <w:sz w:val="22"/>
                <w:szCs w:val="22"/>
              </w:rPr>
            </w:pPr>
            <w:r>
              <w:rPr>
                <w:sz w:val="22"/>
                <w:szCs w:val="22"/>
              </w:rPr>
              <w:t>531</w:t>
            </w:r>
          </w:p>
        </w:tc>
        <w:tc>
          <w:tcPr>
            <w:tcW w:w="1890" w:type="dxa"/>
          </w:tcPr>
          <w:p w14:paraId="68228D5F" w14:textId="28B0D57C" w:rsidR="0001373D" w:rsidRDefault="0001373D" w:rsidP="0001373D">
            <w:pPr>
              <w:rPr>
                <w:sz w:val="22"/>
                <w:szCs w:val="22"/>
              </w:rPr>
            </w:pPr>
            <w:r>
              <w:rPr>
                <w:sz w:val="22"/>
                <w:szCs w:val="22"/>
              </w:rPr>
              <w:t>8.4</w:t>
            </w:r>
          </w:p>
        </w:tc>
        <w:tc>
          <w:tcPr>
            <w:tcW w:w="3330" w:type="dxa"/>
          </w:tcPr>
          <w:p w14:paraId="109653DA" w14:textId="33581DC2" w:rsidR="0001373D" w:rsidRDefault="0001373D" w:rsidP="0001373D">
            <w:pPr>
              <w:rPr>
                <w:sz w:val="22"/>
                <w:szCs w:val="22"/>
              </w:rPr>
            </w:pPr>
            <w:r>
              <w:rPr>
                <w:sz w:val="22"/>
                <w:szCs w:val="22"/>
              </w:rPr>
              <w:t>9 (8.8)</w:t>
            </w:r>
          </w:p>
        </w:tc>
      </w:tr>
      <w:tr w:rsidR="0001373D" w:rsidRPr="00E17061" w14:paraId="60E26264" w14:textId="05D1A9EE" w:rsidTr="00E80D7D">
        <w:tc>
          <w:tcPr>
            <w:tcW w:w="2875" w:type="dxa"/>
          </w:tcPr>
          <w:p w14:paraId="09B82D95" w14:textId="63AE8EAC" w:rsidR="0001373D" w:rsidRPr="00E17061" w:rsidRDefault="0001373D" w:rsidP="0001373D">
            <w:pPr>
              <w:rPr>
                <w:sz w:val="22"/>
                <w:szCs w:val="22"/>
              </w:rPr>
            </w:pPr>
            <w:r w:rsidRPr="00E17061">
              <w:rPr>
                <w:sz w:val="22"/>
                <w:szCs w:val="22"/>
              </w:rPr>
              <w:lastRenderedPageBreak/>
              <w:t>ACSC Inpatient Visits</w:t>
            </w:r>
          </w:p>
        </w:tc>
        <w:tc>
          <w:tcPr>
            <w:tcW w:w="1350" w:type="dxa"/>
          </w:tcPr>
          <w:p w14:paraId="79B971E9" w14:textId="75349638" w:rsidR="0001373D" w:rsidRPr="00E17061" w:rsidRDefault="0001373D" w:rsidP="0001373D">
            <w:pPr>
              <w:rPr>
                <w:sz w:val="22"/>
                <w:szCs w:val="22"/>
              </w:rPr>
            </w:pPr>
            <w:r>
              <w:rPr>
                <w:sz w:val="22"/>
                <w:szCs w:val="22"/>
              </w:rPr>
              <w:t>43</w:t>
            </w:r>
          </w:p>
        </w:tc>
        <w:tc>
          <w:tcPr>
            <w:tcW w:w="1890" w:type="dxa"/>
          </w:tcPr>
          <w:p w14:paraId="5A53EE1B" w14:textId="15825BAA" w:rsidR="0001373D" w:rsidRPr="00E17061" w:rsidRDefault="0001373D" w:rsidP="0001373D">
            <w:pPr>
              <w:rPr>
                <w:sz w:val="22"/>
                <w:szCs w:val="22"/>
              </w:rPr>
            </w:pPr>
            <w:r>
              <w:rPr>
                <w:sz w:val="22"/>
                <w:szCs w:val="22"/>
              </w:rPr>
              <w:t>0.68</w:t>
            </w:r>
          </w:p>
        </w:tc>
        <w:tc>
          <w:tcPr>
            <w:tcW w:w="3330" w:type="dxa"/>
          </w:tcPr>
          <w:p w14:paraId="2439ECF7" w14:textId="3204E0D5" w:rsidR="0001373D" w:rsidRPr="00E17061" w:rsidRDefault="0001373D" w:rsidP="0001373D">
            <w:pPr>
              <w:rPr>
                <w:sz w:val="22"/>
                <w:szCs w:val="22"/>
              </w:rPr>
            </w:pPr>
            <w:r>
              <w:rPr>
                <w:sz w:val="22"/>
                <w:szCs w:val="22"/>
              </w:rPr>
              <w:t>0.73 (0.76)</w:t>
            </w:r>
          </w:p>
        </w:tc>
      </w:tr>
      <w:tr w:rsidR="0001373D" w:rsidRPr="00E17061" w14:paraId="784CA26E" w14:textId="1CBF59AE" w:rsidTr="00E80D7D">
        <w:tc>
          <w:tcPr>
            <w:tcW w:w="2875" w:type="dxa"/>
          </w:tcPr>
          <w:p w14:paraId="67E57556" w14:textId="7BD8BE24" w:rsidR="0001373D" w:rsidRPr="00E17061" w:rsidRDefault="0001373D" w:rsidP="0001373D">
            <w:pPr>
              <w:rPr>
                <w:sz w:val="22"/>
                <w:szCs w:val="22"/>
              </w:rPr>
            </w:pPr>
            <w:r>
              <w:rPr>
                <w:sz w:val="22"/>
                <w:szCs w:val="22"/>
              </w:rPr>
              <w:t xml:space="preserve">All-Cause </w:t>
            </w:r>
            <w:r w:rsidRPr="00E17061">
              <w:rPr>
                <w:sz w:val="22"/>
                <w:szCs w:val="22"/>
              </w:rPr>
              <w:t>Ambulatory Care</w:t>
            </w:r>
          </w:p>
        </w:tc>
        <w:tc>
          <w:tcPr>
            <w:tcW w:w="1350" w:type="dxa"/>
          </w:tcPr>
          <w:p w14:paraId="68D34A5E" w14:textId="2D6444E0" w:rsidR="0001373D" w:rsidRPr="00E17061" w:rsidRDefault="0001373D" w:rsidP="0001373D">
            <w:pPr>
              <w:rPr>
                <w:sz w:val="22"/>
                <w:szCs w:val="22"/>
              </w:rPr>
            </w:pPr>
            <w:r>
              <w:rPr>
                <w:sz w:val="22"/>
                <w:szCs w:val="22"/>
              </w:rPr>
              <w:t>30526</w:t>
            </w:r>
          </w:p>
        </w:tc>
        <w:tc>
          <w:tcPr>
            <w:tcW w:w="1890" w:type="dxa"/>
          </w:tcPr>
          <w:p w14:paraId="0CD8E818" w14:textId="2221B246" w:rsidR="0001373D" w:rsidRPr="00E17061" w:rsidRDefault="0001373D" w:rsidP="0001373D">
            <w:pPr>
              <w:rPr>
                <w:sz w:val="22"/>
                <w:szCs w:val="22"/>
              </w:rPr>
            </w:pPr>
            <w:r>
              <w:rPr>
                <w:sz w:val="22"/>
                <w:szCs w:val="22"/>
              </w:rPr>
              <w:t>485.3</w:t>
            </w:r>
          </w:p>
        </w:tc>
        <w:tc>
          <w:tcPr>
            <w:tcW w:w="3330" w:type="dxa"/>
          </w:tcPr>
          <w:p w14:paraId="2B348E2E" w14:textId="1E3DCD5B" w:rsidR="0001373D" w:rsidRPr="00E17061" w:rsidRDefault="0001373D" w:rsidP="0001373D">
            <w:pPr>
              <w:rPr>
                <w:sz w:val="22"/>
                <w:szCs w:val="22"/>
              </w:rPr>
            </w:pPr>
            <w:r>
              <w:rPr>
                <w:sz w:val="22"/>
                <w:szCs w:val="22"/>
              </w:rPr>
              <w:t>443.7 (437.8)</w:t>
            </w:r>
          </w:p>
        </w:tc>
      </w:tr>
    </w:tbl>
    <w:p w14:paraId="3103529F" w14:textId="766ACA88" w:rsidR="00E80D7D" w:rsidRDefault="00E80D7D" w:rsidP="00E80D7D">
      <w:pPr>
        <w:rPr>
          <w:sz w:val="20"/>
          <w:szCs w:val="20"/>
        </w:rPr>
      </w:pPr>
      <w:r>
        <w:rPr>
          <w:sz w:val="20"/>
          <w:szCs w:val="20"/>
        </w:rPr>
        <w:t xml:space="preserve">Note: ACSC = Ambulatory Care Sensitive Conditions. Visits could occur at any provider, not just Armstrong County Memorial Hospital. High ACSC utilization may represent poor access to outpatient services for conditions that can be managed by primary care. All-Cause Ambulatory Care are a count of outpatient visits for any diagnosis. </w:t>
      </w:r>
    </w:p>
    <w:p w14:paraId="2FC86A25" w14:textId="77777777" w:rsidR="0001373D" w:rsidRDefault="0001373D">
      <w:pPr>
        <w:rPr>
          <w:sz w:val="20"/>
          <w:szCs w:val="20"/>
        </w:rPr>
      </w:pPr>
    </w:p>
    <w:p w14:paraId="168FE747" w14:textId="6A27CE5B" w:rsidR="004D4C71" w:rsidRPr="000F2952" w:rsidRDefault="00193162" w:rsidP="004D4C71">
      <w:pPr>
        <w:rPr>
          <w:b/>
          <w:bCs/>
        </w:rPr>
      </w:pPr>
      <w:r>
        <w:rPr>
          <w:b/>
          <w:bCs/>
        </w:rPr>
        <w:t xml:space="preserve">Table </w:t>
      </w:r>
      <w:r w:rsidR="00887379">
        <w:rPr>
          <w:b/>
          <w:bCs/>
        </w:rPr>
        <w:t>8</w:t>
      </w:r>
      <w:r>
        <w:rPr>
          <w:b/>
          <w:bCs/>
        </w:rPr>
        <w:t xml:space="preserve">: </w:t>
      </w:r>
      <w:r w:rsidR="004D4C71">
        <w:rPr>
          <w:b/>
          <w:bCs/>
        </w:rPr>
        <w:t>Providers Serving Medicaid Enrollees in Armstrong County</w:t>
      </w:r>
      <w:r w:rsidR="004D4C71" w:rsidRPr="00097946">
        <w:rPr>
          <w:b/>
          <w:bCs/>
        </w:rPr>
        <w:t xml:space="preserve"> (2023)</w:t>
      </w:r>
      <w:r w:rsidR="004D4C71">
        <w:rPr>
          <w:sz w:val="20"/>
          <w:szCs w:val="20"/>
        </w:rPr>
        <w:t xml:space="preserve"> </w:t>
      </w:r>
    </w:p>
    <w:tbl>
      <w:tblPr>
        <w:tblStyle w:val="TableGrid"/>
        <w:tblW w:w="0" w:type="auto"/>
        <w:tblLook w:val="04A0" w:firstRow="1" w:lastRow="0" w:firstColumn="1" w:lastColumn="0" w:noHBand="0" w:noVBand="1"/>
      </w:tblPr>
      <w:tblGrid>
        <w:gridCol w:w="2245"/>
        <w:gridCol w:w="1530"/>
        <w:gridCol w:w="1710"/>
        <w:gridCol w:w="1710"/>
        <w:gridCol w:w="1710"/>
        <w:gridCol w:w="1710"/>
      </w:tblGrid>
      <w:tr w:rsidR="00555BAD" w:rsidRPr="000F2952" w14:paraId="329BB00D" w14:textId="77777777" w:rsidTr="009D0361">
        <w:tc>
          <w:tcPr>
            <w:tcW w:w="2245" w:type="dxa"/>
            <w:vAlign w:val="center"/>
          </w:tcPr>
          <w:p w14:paraId="52E35B73" w14:textId="77777777" w:rsidR="00555BAD" w:rsidRPr="000F2952" w:rsidRDefault="00555BAD" w:rsidP="009D0361">
            <w:pPr>
              <w:rPr>
                <w:sz w:val="20"/>
                <w:szCs w:val="20"/>
              </w:rPr>
            </w:pPr>
            <w:r w:rsidRPr="000F2952">
              <w:rPr>
                <w:rFonts w:ascii="Arial" w:hAnsi="Arial" w:cs="Arial"/>
                <w:b/>
                <w:bCs/>
                <w:color w:val="000000"/>
                <w:sz w:val="20"/>
                <w:szCs w:val="20"/>
              </w:rPr>
              <w:t># Providers</w:t>
            </w:r>
          </w:p>
        </w:tc>
        <w:tc>
          <w:tcPr>
            <w:tcW w:w="1530" w:type="dxa"/>
            <w:vAlign w:val="center"/>
          </w:tcPr>
          <w:p w14:paraId="77383360" w14:textId="77777777" w:rsidR="00555BAD" w:rsidRPr="000F2952" w:rsidRDefault="00555BAD" w:rsidP="009D0361">
            <w:pPr>
              <w:jc w:val="center"/>
              <w:rPr>
                <w:sz w:val="20"/>
                <w:szCs w:val="20"/>
              </w:rPr>
            </w:pPr>
            <w:r w:rsidRPr="000F2952">
              <w:rPr>
                <w:rFonts w:ascii="Arial" w:hAnsi="Arial" w:cs="Arial"/>
                <w:b/>
                <w:bCs/>
                <w:color w:val="000000"/>
                <w:sz w:val="20"/>
                <w:szCs w:val="20"/>
              </w:rPr>
              <w:t>&lt;10 enrollees</w:t>
            </w:r>
          </w:p>
        </w:tc>
        <w:tc>
          <w:tcPr>
            <w:tcW w:w="1710" w:type="dxa"/>
            <w:vAlign w:val="center"/>
          </w:tcPr>
          <w:p w14:paraId="4217D998" w14:textId="77777777" w:rsidR="00555BAD" w:rsidRPr="000F2952" w:rsidRDefault="00555BAD" w:rsidP="009D0361">
            <w:pPr>
              <w:jc w:val="center"/>
              <w:rPr>
                <w:sz w:val="20"/>
                <w:szCs w:val="20"/>
              </w:rPr>
            </w:pPr>
            <w:r w:rsidRPr="000F2952">
              <w:rPr>
                <w:rFonts w:ascii="Arial" w:hAnsi="Arial" w:cs="Arial"/>
                <w:b/>
                <w:bCs/>
                <w:color w:val="000000"/>
                <w:sz w:val="20"/>
                <w:szCs w:val="20"/>
              </w:rPr>
              <w:t>10-24 enrollees</w:t>
            </w:r>
          </w:p>
        </w:tc>
        <w:tc>
          <w:tcPr>
            <w:tcW w:w="1710" w:type="dxa"/>
            <w:vAlign w:val="center"/>
          </w:tcPr>
          <w:p w14:paraId="28036F77" w14:textId="77777777" w:rsidR="00555BAD" w:rsidRPr="000F2952" w:rsidRDefault="00555BAD" w:rsidP="009D0361">
            <w:pPr>
              <w:jc w:val="center"/>
              <w:rPr>
                <w:sz w:val="20"/>
                <w:szCs w:val="20"/>
              </w:rPr>
            </w:pPr>
            <w:r w:rsidRPr="000F2952">
              <w:rPr>
                <w:rFonts w:ascii="Arial" w:hAnsi="Arial" w:cs="Arial"/>
                <w:b/>
                <w:bCs/>
                <w:color w:val="000000"/>
                <w:sz w:val="20"/>
                <w:szCs w:val="20"/>
              </w:rPr>
              <w:t>25-49 enrollees</w:t>
            </w:r>
          </w:p>
        </w:tc>
        <w:tc>
          <w:tcPr>
            <w:tcW w:w="1710" w:type="dxa"/>
            <w:vAlign w:val="center"/>
          </w:tcPr>
          <w:p w14:paraId="26D7FA81" w14:textId="77777777" w:rsidR="00555BAD" w:rsidRPr="000F2952" w:rsidRDefault="00555BAD" w:rsidP="009D0361">
            <w:pPr>
              <w:jc w:val="center"/>
              <w:rPr>
                <w:sz w:val="20"/>
                <w:szCs w:val="20"/>
              </w:rPr>
            </w:pPr>
            <w:r w:rsidRPr="000F2952">
              <w:rPr>
                <w:rFonts w:ascii="Arial" w:hAnsi="Arial" w:cs="Arial"/>
                <w:b/>
                <w:bCs/>
                <w:color w:val="000000"/>
                <w:sz w:val="20"/>
                <w:szCs w:val="20"/>
              </w:rPr>
              <w:t>&gt;=50 enrollees</w:t>
            </w:r>
          </w:p>
        </w:tc>
        <w:tc>
          <w:tcPr>
            <w:tcW w:w="1710" w:type="dxa"/>
          </w:tcPr>
          <w:p w14:paraId="46B1EB46" w14:textId="77777777" w:rsidR="00555BAD" w:rsidRPr="000F2952" w:rsidRDefault="00555BAD" w:rsidP="009D0361">
            <w:pPr>
              <w:jc w:val="center"/>
              <w:rPr>
                <w:rFonts w:ascii="Arial" w:hAnsi="Arial" w:cs="Arial"/>
                <w:b/>
                <w:bCs/>
                <w:color w:val="000000"/>
                <w:sz w:val="20"/>
                <w:szCs w:val="20"/>
              </w:rPr>
            </w:pPr>
            <w:r>
              <w:rPr>
                <w:rFonts w:ascii="Arial" w:hAnsi="Arial" w:cs="Arial"/>
                <w:b/>
                <w:bCs/>
                <w:color w:val="000000"/>
                <w:sz w:val="20"/>
                <w:szCs w:val="20"/>
              </w:rPr>
              <w:t>Total</w:t>
            </w:r>
          </w:p>
        </w:tc>
      </w:tr>
      <w:tr w:rsidR="00691A0F" w:rsidRPr="000F2952" w14:paraId="67605B73" w14:textId="77777777" w:rsidTr="005D6F15">
        <w:tc>
          <w:tcPr>
            <w:tcW w:w="2245" w:type="dxa"/>
            <w:vAlign w:val="center"/>
          </w:tcPr>
          <w:p w14:paraId="19BDB17A" w14:textId="77777777" w:rsidR="00691A0F" w:rsidRPr="000F2952" w:rsidRDefault="00691A0F" w:rsidP="00691A0F">
            <w:pPr>
              <w:rPr>
                <w:sz w:val="20"/>
                <w:szCs w:val="20"/>
              </w:rPr>
            </w:pPr>
            <w:r w:rsidRPr="000F2952">
              <w:rPr>
                <w:rFonts w:ascii="Arial" w:hAnsi="Arial" w:cs="Arial"/>
                <w:b/>
                <w:bCs/>
                <w:color w:val="000000"/>
                <w:sz w:val="20"/>
                <w:szCs w:val="20"/>
              </w:rPr>
              <w:t>PCP</w:t>
            </w:r>
          </w:p>
        </w:tc>
        <w:tc>
          <w:tcPr>
            <w:tcW w:w="1530" w:type="dxa"/>
            <w:vAlign w:val="center"/>
          </w:tcPr>
          <w:p w14:paraId="1D4E4521" w14:textId="5BB7E498" w:rsidR="00691A0F" w:rsidRPr="000F2952" w:rsidRDefault="00691A0F" w:rsidP="00691A0F">
            <w:pPr>
              <w:rPr>
                <w:sz w:val="20"/>
                <w:szCs w:val="20"/>
              </w:rPr>
            </w:pPr>
            <w:r>
              <w:rPr>
                <w:rFonts w:ascii="Aptos Narrow" w:hAnsi="Aptos Narrow"/>
                <w:color w:val="000000"/>
                <w:sz w:val="22"/>
                <w:szCs w:val="22"/>
              </w:rPr>
              <w:t>24</w:t>
            </w:r>
          </w:p>
        </w:tc>
        <w:tc>
          <w:tcPr>
            <w:tcW w:w="1710" w:type="dxa"/>
            <w:vAlign w:val="center"/>
          </w:tcPr>
          <w:p w14:paraId="5EBEB21E" w14:textId="38C9898D" w:rsidR="00691A0F" w:rsidRPr="000F2952" w:rsidRDefault="00691A0F" w:rsidP="00691A0F">
            <w:pPr>
              <w:rPr>
                <w:sz w:val="20"/>
                <w:szCs w:val="20"/>
              </w:rPr>
            </w:pPr>
            <w:r>
              <w:rPr>
                <w:rFonts w:ascii="Aptos Narrow" w:hAnsi="Aptos Narrow"/>
                <w:color w:val="000000"/>
                <w:sz w:val="22"/>
                <w:szCs w:val="22"/>
              </w:rPr>
              <w:t>10</w:t>
            </w:r>
          </w:p>
        </w:tc>
        <w:tc>
          <w:tcPr>
            <w:tcW w:w="1710" w:type="dxa"/>
            <w:vAlign w:val="center"/>
          </w:tcPr>
          <w:p w14:paraId="54C40C67" w14:textId="26AEBECA" w:rsidR="00691A0F" w:rsidRPr="000F2952" w:rsidRDefault="00691A0F" w:rsidP="00691A0F">
            <w:pPr>
              <w:rPr>
                <w:sz w:val="20"/>
                <w:szCs w:val="20"/>
              </w:rPr>
            </w:pPr>
            <w:r>
              <w:rPr>
                <w:rFonts w:ascii="Aptos Narrow" w:hAnsi="Aptos Narrow"/>
                <w:color w:val="000000"/>
                <w:sz w:val="22"/>
                <w:szCs w:val="22"/>
              </w:rPr>
              <w:t>12</w:t>
            </w:r>
          </w:p>
        </w:tc>
        <w:tc>
          <w:tcPr>
            <w:tcW w:w="1710" w:type="dxa"/>
            <w:vAlign w:val="center"/>
          </w:tcPr>
          <w:p w14:paraId="001CADA7" w14:textId="18DA19B0" w:rsidR="00691A0F" w:rsidRPr="000F2952" w:rsidRDefault="00691A0F" w:rsidP="00691A0F">
            <w:pPr>
              <w:rPr>
                <w:sz w:val="20"/>
                <w:szCs w:val="20"/>
              </w:rPr>
            </w:pPr>
            <w:r>
              <w:rPr>
                <w:rFonts w:ascii="Aptos Narrow" w:hAnsi="Aptos Narrow"/>
                <w:color w:val="000000"/>
                <w:sz w:val="22"/>
                <w:szCs w:val="22"/>
              </w:rPr>
              <w:t>66</w:t>
            </w:r>
          </w:p>
        </w:tc>
        <w:tc>
          <w:tcPr>
            <w:tcW w:w="1710" w:type="dxa"/>
            <w:vAlign w:val="bottom"/>
          </w:tcPr>
          <w:p w14:paraId="673E9829" w14:textId="6CFD6BDB" w:rsidR="00691A0F" w:rsidRPr="000F2952" w:rsidRDefault="00691A0F" w:rsidP="00691A0F">
            <w:pPr>
              <w:rPr>
                <w:sz w:val="20"/>
                <w:szCs w:val="20"/>
              </w:rPr>
            </w:pPr>
            <w:r>
              <w:rPr>
                <w:rFonts w:ascii="Aptos Narrow" w:hAnsi="Aptos Narrow"/>
                <w:color w:val="000000"/>
                <w:sz w:val="22"/>
                <w:szCs w:val="22"/>
              </w:rPr>
              <w:t>112</w:t>
            </w:r>
          </w:p>
        </w:tc>
      </w:tr>
      <w:tr w:rsidR="00691A0F" w:rsidRPr="000F2952" w14:paraId="01EAA02D" w14:textId="77777777" w:rsidTr="005D6F15">
        <w:tc>
          <w:tcPr>
            <w:tcW w:w="2245" w:type="dxa"/>
            <w:vAlign w:val="center"/>
          </w:tcPr>
          <w:p w14:paraId="76A12AFB" w14:textId="77777777" w:rsidR="00691A0F" w:rsidRPr="000F2952" w:rsidRDefault="00691A0F" w:rsidP="00691A0F">
            <w:pPr>
              <w:rPr>
                <w:sz w:val="20"/>
                <w:szCs w:val="20"/>
              </w:rPr>
            </w:pPr>
            <w:r w:rsidRPr="000F2952">
              <w:rPr>
                <w:rFonts w:ascii="Arial" w:hAnsi="Arial" w:cs="Arial"/>
                <w:b/>
                <w:bCs/>
                <w:color w:val="000000"/>
                <w:sz w:val="20"/>
                <w:szCs w:val="20"/>
              </w:rPr>
              <w:t>OBGYN</w:t>
            </w:r>
          </w:p>
        </w:tc>
        <w:tc>
          <w:tcPr>
            <w:tcW w:w="1530" w:type="dxa"/>
            <w:vAlign w:val="center"/>
          </w:tcPr>
          <w:p w14:paraId="1FFAE814" w14:textId="72C22876" w:rsidR="00691A0F" w:rsidRPr="000F2952" w:rsidRDefault="00691A0F" w:rsidP="00691A0F">
            <w:pPr>
              <w:rPr>
                <w:sz w:val="20"/>
                <w:szCs w:val="20"/>
              </w:rPr>
            </w:pPr>
            <w:r>
              <w:rPr>
                <w:rFonts w:ascii="Aptos Narrow" w:hAnsi="Aptos Narrow"/>
                <w:color w:val="000000"/>
                <w:sz w:val="22"/>
                <w:szCs w:val="22"/>
              </w:rPr>
              <w:t>0</w:t>
            </w:r>
          </w:p>
        </w:tc>
        <w:tc>
          <w:tcPr>
            <w:tcW w:w="1710" w:type="dxa"/>
            <w:vAlign w:val="center"/>
          </w:tcPr>
          <w:p w14:paraId="77A61BB5" w14:textId="1D973E7E" w:rsidR="00691A0F" w:rsidRPr="000F2952" w:rsidRDefault="00691A0F" w:rsidP="00691A0F">
            <w:pPr>
              <w:rPr>
                <w:sz w:val="20"/>
                <w:szCs w:val="20"/>
              </w:rPr>
            </w:pPr>
            <w:r>
              <w:rPr>
                <w:rFonts w:ascii="Aptos Narrow" w:hAnsi="Aptos Narrow"/>
                <w:color w:val="000000"/>
                <w:sz w:val="22"/>
                <w:szCs w:val="22"/>
              </w:rPr>
              <w:t>0</w:t>
            </w:r>
          </w:p>
        </w:tc>
        <w:tc>
          <w:tcPr>
            <w:tcW w:w="1710" w:type="dxa"/>
            <w:vAlign w:val="center"/>
          </w:tcPr>
          <w:p w14:paraId="3A81E3CB" w14:textId="4E452956" w:rsidR="00691A0F" w:rsidRPr="000F2952" w:rsidRDefault="00691A0F" w:rsidP="00691A0F">
            <w:pPr>
              <w:rPr>
                <w:sz w:val="20"/>
                <w:szCs w:val="20"/>
              </w:rPr>
            </w:pPr>
            <w:r>
              <w:rPr>
                <w:rFonts w:ascii="Aptos Narrow" w:hAnsi="Aptos Narrow"/>
                <w:color w:val="000000"/>
                <w:sz w:val="22"/>
                <w:szCs w:val="22"/>
              </w:rPr>
              <w:t>1</w:t>
            </w:r>
          </w:p>
        </w:tc>
        <w:tc>
          <w:tcPr>
            <w:tcW w:w="1710" w:type="dxa"/>
            <w:vAlign w:val="center"/>
          </w:tcPr>
          <w:p w14:paraId="240CB1F3" w14:textId="4E4F9F9C" w:rsidR="00691A0F" w:rsidRPr="000F2952" w:rsidRDefault="00691A0F" w:rsidP="00691A0F">
            <w:pPr>
              <w:rPr>
                <w:sz w:val="20"/>
                <w:szCs w:val="20"/>
              </w:rPr>
            </w:pPr>
            <w:r>
              <w:rPr>
                <w:rFonts w:ascii="Aptos Narrow" w:hAnsi="Aptos Narrow"/>
                <w:color w:val="000000"/>
                <w:sz w:val="22"/>
                <w:szCs w:val="22"/>
              </w:rPr>
              <w:t>4</w:t>
            </w:r>
          </w:p>
        </w:tc>
        <w:tc>
          <w:tcPr>
            <w:tcW w:w="1710" w:type="dxa"/>
            <w:vAlign w:val="bottom"/>
          </w:tcPr>
          <w:p w14:paraId="16136A88" w14:textId="47B31BAD" w:rsidR="00691A0F" w:rsidRPr="000F2952" w:rsidRDefault="00691A0F" w:rsidP="00691A0F">
            <w:pPr>
              <w:rPr>
                <w:sz w:val="20"/>
                <w:szCs w:val="20"/>
              </w:rPr>
            </w:pPr>
            <w:r>
              <w:rPr>
                <w:rFonts w:ascii="Aptos Narrow" w:hAnsi="Aptos Narrow"/>
                <w:color w:val="000000"/>
                <w:sz w:val="22"/>
                <w:szCs w:val="22"/>
              </w:rPr>
              <w:t>5</w:t>
            </w:r>
          </w:p>
        </w:tc>
      </w:tr>
      <w:tr w:rsidR="00691A0F" w:rsidRPr="000F2952" w14:paraId="5B84A4E5" w14:textId="77777777" w:rsidTr="005D6F15">
        <w:tc>
          <w:tcPr>
            <w:tcW w:w="2245" w:type="dxa"/>
            <w:vAlign w:val="center"/>
          </w:tcPr>
          <w:p w14:paraId="210F9DBD" w14:textId="77777777" w:rsidR="00691A0F" w:rsidRPr="000F2952" w:rsidRDefault="00691A0F" w:rsidP="00691A0F">
            <w:pPr>
              <w:rPr>
                <w:sz w:val="20"/>
                <w:szCs w:val="20"/>
              </w:rPr>
            </w:pPr>
            <w:r w:rsidRPr="000F2952">
              <w:rPr>
                <w:rFonts w:ascii="Arial" w:hAnsi="Arial" w:cs="Arial"/>
                <w:b/>
                <w:bCs/>
                <w:color w:val="000000"/>
                <w:sz w:val="20"/>
                <w:szCs w:val="20"/>
              </w:rPr>
              <w:t>Pediatrics</w:t>
            </w:r>
          </w:p>
        </w:tc>
        <w:tc>
          <w:tcPr>
            <w:tcW w:w="1530" w:type="dxa"/>
            <w:vAlign w:val="center"/>
          </w:tcPr>
          <w:p w14:paraId="6F2328C3" w14:textId="3C9BA9F9" w:rsidR="00691A0F" w:rsidRPr="000F2952" w:rsidRDefault="00691A0F" w:rsidP="00691A0F">
            <w:pPr>
              <w:rPr>
                <w:sz w:val="20"/>
                <w:szCs w:val="20"/>
              </w:rPr>
            </w:pPr>
            <w:r>
              <w:rPr>
                <w:rFonts w:ascii="Aptos Narrow" w:hAnsi="Aptos Narrow"/>
                <w:color w:val="000000"/>
                <w:sz w:val="22"/>
                <w:szCs w:val="22"/>
              </w:rPr>
              <w:t>0</w:t>
            </w:r>
          </w:p>
        </w:tc>
        <w:tc>
          <w:tcPr>
            <w:tcW w:w="1710" w:type="dxa"/>
            <w:vAlign w:val="center"/>
          </w:tcPr>
          <w:p w14:paraId="32DFAE29" w14:textId="3AD47752" w:rsidR="00691A0F" w:rsidRPr="000F2952" w:rsidRDefault="00691A0F" w:rsidP="00691A0F">
            <w:pPr>
              <w:rPr>
                <w:sz w:val="20"/>
                <w:szCs w:val="20"/>
              </w:rPr>
            </w:pPr>
            <w:r>
              <w:rPr>
                <w:rFonts w:ascii="Aptos Narrow" w:hAnsi="Aptos Narrow"/>
                <w:color w:val="000000"/>
                <w:sz w:val="22"/>
                <w:szCs w:val="22"/>
              </w:rPr>
              <w:t>0</w:t>
            </w:r>
          </w:p>
        </w:tc>
        <w:tc>
          <w:tcPr>
            <w:tcW w:w="1710" w:type="dxa"/>
            <w:vAlign w:val="center"/>
          </w:tcPr>
          <w:p w14:paraId="4A293555" w14:textId="03F251AB" w:rsidR="00691A0F" w:rsidRPr="000F2952" w:rsidRDefault="00691A0F" w:rsidP="00691A0F">
            <w:pPr>
              <w:rPr>
                <w:sz w:val="20"/>
                <w:szCs w:val="20"/>
              </w:rPr>
            </w:pPr>
            <w:r>
              <w:rPr>
                <w:rFonts w:ascii="Aptos Narrow" w:hAnsi="Aptos Narrow"/>
                <w:color w:val="000000"/>
                <w:sz w:val="22"/>
                <w:szCs w:val="22"/>
              </w:rPr>
              <w:t>0</w:t>
            </w:r>
          </w:p>
        </w:tc>
        <w:tc>
          <w:tcPr>
            <w:tcW w:w="1710" w:type="dxa"/>
            <w:vAlign w:val="center"/>
          </w:tcPr>
          <w:p w14:paraId="29EFE0F0" w14:textId="0233CE8A" w:rsidR="00691A0F" w:rsidRPr="000F2952" w:rsidRDefault="00691A0F" w:rsidP="00691A0F">
            <w:pPr>
              <w:rPr>
                <w:sz w:val="20"/>
                <w:szCs w:val="20"/>
              </w:rPr>
            </w:pPr>
            <w:r>
              <w:rPr>
                <w:rFonts w:ascii="Aptos Narrow" w:hAnsi="Aptos Narrow"/>
                <w:color w:val="000000"/>
                <w:sz w:val="22"/>
                <w:szCs w:val="22"/>
              </w:rPr>
              <w:t>12</w:t>
            </w:r>
          </w:p>
        </w:tc>
        <w:tc>
          <w:tcPr>
            <w:tcW w:w="1710" w:type="dxa"/>
            <w:vAlign w:val="bottom"/>
          </w:tcPr>
          <w:p w14:paraId="72950F9B" w14:textId="64EE3595" w:rsidR="00691A0F" w:rsidRPr="000F2952" w:rsidRDefault="00691A0F" w:rsidP="00691A0F">
            <w:pPr>
              <w:rPr>
                <w:sz w:val="20"/>
                <w:szCs w:val="20"/>
              </w:rPr>
            </w:pPr>
            <w:r>
              <w:rPr>
                <w:rFonts w:ascii="Aptos Narrow" w:hAnsi="Aptos Narrow"/>
                <w:color w:val="000000"/>
                <w:sz w:val="22"/>
                <w:szCs w:val="22"/>
              </w:rPr>
              <w:t>12</w:t>
            </w:r>
          </w:p>
        </w:tc>
      </w:tr>
      <w:tr w:rsidR="00691A0F" w:rsidRPr="000F2952" w14:paraId="51D607DD" w14:textId="77777777" w:rsidTr="005D6F15">
        <w:tc>
          <w:tcPr>
            <w:tcW w:w="2245" w:type="dxa"/>
            <w:vAlign w:val="center"/>
          </w:tcPr>
          <w:p w14:paraId="0AB6BB23" w14:textId="41BA40B0" w:rsidR="00691A0F" w:rsidRPr="000F2952" w:rsidRDefault="00691A0F" w:rsidP="00691A0F">
            <w:pPr>
              <w:rPr>
                <w:sz w:val="20"/>
                <w:szCs w:val="20"/>
              </w:rPr>
            </w:pPr>
            <w:r w:rsidRPr="000F2952">
              <w:rPr>
                <w:rFonts w:ascii="Arial" w:hAnsi="Arial" w:cs="Arial"/>
                <w:b/>
                <w:bCs/>
                <w:color w:val="000000"/>
                <w:sz w:val="20"/>
                <w:szCs w:val="20"/>
              </w:rPr>
              <w:t>Dent</w:t>
            </w:r>
            <w:r>
              <w:rPr>
                <w:rFonts w:ascii="Arial" w:hAnsi="Arial" w:cs="Arial"/>
                <w:b/>
                <w:bCs/>
                <w:color w:val="000000"/>
                <w:sz w:val="20"/>
                <w:szCs w:val="20"/>
              </w:rPr>
              <w:t>al</w:t>
            </w:r>
          </w:p>
        </w:tc>
        <w:tc>
          <w:tcPr>
            <w:tcW w:w="1530" w:type="dxa"/>
            <w:vAlign w:val="center"/>
          </w:tcPr>
          <w:p w14:paraId="1F35EE4E" w14:textId="5864603E" w:rsidR="00691A0F" w:rsidRPr="000F2952" w:rsidRDefault="00691A0F" w:rsidP="00691A0F">
            <w:pPr>
              <w:rPr>
                <w:sz w:val="20"/>
                <w:szCs w:val="20"/>
              </w:rPr>
            </w:pPr>
            <w:r>
              <w:rPr>
                <w:rFonts w:ascii="Aptos Narrow" w:hAnsi="Aptos Narrow"/>
                <w:color w:val="000000"/>
                <w:sz w:val="22"/>
                <w:szCs w:val="22"/>
              </w:rPr>
              <w:t>6</w:t>
            </w:r>
          </w:p>
        </w:tc>
        <w:tc>
          <w:tcPr>
            <w:tcW w:w="1710" w:type="dxa"/>
            <w:vAlign w:val="center"/>
          </w:tcPr>
          <w:p w14:paraId="7303EFD6" w14:textId="1DCCFE72" w:rsidR="00691A0F" w:rsidRPr="000F2952" w:rsidRDefault="00691A0F" w:rsidP="00691A0F">
            <w:pPr>
              <w:rPr>
                <w:sz w:val="20"/>
                <w:szCs w:val="20"/>
              </w:rPr>
            </w:pPr>
            <w:r>
              <w:rPr>
                <w:rFonts w:ascii="Aptos Narrow" w:hAnsi="Aptos Narrow"/>
                <w:color w:val="000000"/>
                <w:sz w:val="22"/>
                <w:szCs w:val="22"/>
              </w:rPr>
              <w:t>1</w:t>
            </w:r>
          </w:p>
        </w:tc>
        <w:tc>
          <w:tcPr>
            <w:tcW w:w="1710" w:type="dxa"/>
            <w:vAlign w:val="center"/>
          </w:tcPr>
          <w:p w14:paraId="7914EC36" w14:textId="5C4A1FAC" w:rsidR="00691A0F" w:rsidRPr="000F2952" w:rsidRDefault="00691A0F" w:rsidP="00691A0F">
            <w:pPr>
              <w:rPr>
                <w:sz w:val="20"/>
                <w:szCs w:val="20"/>
              </w:rPr>
            </w:pPr>
            <w:r>
              <w:rPr>
                <w:rFonts w:ascii="Aptos Narrow" w:hAnsi="Aptos Narrow"/>
                <w:color w:val="000000"/>
                <w:sz w:val="22"/>
                <w:szCs w:val="22"/>
              </w:rPr>
              <w:t>1</w:t>
            </w:r>
          </w:p>
        </w:tc>
        <w:tc>
          <w:tcPr>
            <w:tcW w:w="1710" w:type="dxa"/>
            <w:vAlign w:val="center"/>
          </w:tcPr>
          <w:p w14:paraId="32B6BD0B" w14:textId="22ADF588" w:rsidR="00691A0F" w:rsidRPr="000F2952" w:rsidRDefault="00691A0F" w:rsidP="00691A0F">
            <w:pPr>
              <w:rPr>
                <w:sz w:val="20"/>
                <w:szCs w:val="20"/>
              </w:rPr>
            </w:pPr>
            <w:r>
              <w:rPr>
                <w:rFonts w:ascii="Aptos Narrow" w:hAnsi="Aptos Narrow"/>
                <w:color w:val="000000"/>
                <w:sz w:val="22"/>
                <w:szCs w:val="22"/>
              </w:rPr>
              <w:t>4</w:t>
            </w:r>
          </w:p>
        </w:tc>
        <w:tc>
          <w:tcPr>
            <w:tcW w:w="1710" w:type="dxa"/>
            <w:vAlign w:val="bottom"/>
          </w:tcPr>
          <w:p w14:paraId="277F185A" w14:textId="5973735F" w:rsidR="00691A0F" w:rsidRPr="000F2952" w:rsidRDefault="00691A0F" w:rsidP="00691A0F">
            <w:pPr>
              <w:rPr>
                <w:sz w:val="20"/>
                <w:szCs w:val="20"/>
              </w:rPr>
            </w:pPr>
            <w:r>
              <w:rPr>
                <w:rFonts w:ascii="Aptos Narrow" w:hAnsi="Aptos Narrow"/>
                <w:color w:val="000000"/>
                <w:sz w:val="22"/>
                <w:szCs w:val="22"/>
              </w:rPr>
              <w:t>12</w:t>
            </w:r>
          </w:p>
        </w:tc>
      </w:tr>
      <w:tr w:rsidR="00691A0F" w:rsidRPr="000F2952" w14:paraId="3C08877D" w14:textId="77777777" w:rsidTr="005D6F15">
        <w:tc>
          <w:tcPr>
            <w:tcW w:w="2245" w:type="dxa"/>
            <w:vAlign w:val="center"/>
          </w:tcPr>
          <w:p w14:paraId="1AF89AF4" w14:textId="77777777" w:rsidR="00691A0F" w:rsidRPr="000F2952" w:rsidRDefault="00691A0F" w:rsidP="00691A0F">
            <w:pPr>
              <w:rPr>
                <w:sz w:val="20"/>
                <w:szCs w:val="20"/>
              </w:rPr>
            </w:pPr>
            <w:r w:rsidRPr="000F2952">
              <w:rPr>
                <w:rFonts w:ascii="Arial" w:hAnsi="Arial" w:cs="Arial"/>
                <w:b/>
                <w:bCs/>
                <w:color w:val="000000"/>
                <w:sz w:val="20"/>
                <w:szCs w:val="20"/>
              </w:rPr>
              <w:t>All Behavioral Health</w:t>
            </w:r>
          </w:p>
        </w:tc>
        <w:tc>
          <w:tcPr>
            <w:tcW w:w="1530" w:type="dxa"/>
            <w:vAlign w:val="center"/>
          </w:tcPr>
          <w:p w14:paraId="4E5D4B2C" w14:textId="06B13967" w:rsidR="00691A0F" w:rsidRPr="000F2952" w:rsidRDefault="00691A0F" w:rsidP="00691A0F">
            <w:pPr>
              <w:rPr>
                <w:sz w:val="20"/>
                <w:szCs w:val="20"/>
              </w:rPr>
            </w:pPr>
            <w:r>
              <w:rPr>
                <w:rFonts w:ascii="Aptos Narrow" w:hAnsi="Aptos Narrow"/>
                <w:color w:val="000000"/>
                <w:sz w:val="22"/>
                <w:szCs w:val="22"/>
              </w:rPr>
              <w:t>22</w:t>
            </w:r>
          </w:p>
        </w:tc>
        <w:tc>
          <w:tcPr>
            <w:tcW w:w="1710" w:type="dxa"/>
            <w:vAlign w:val="center"/>
          </w:tcPr>
          <w:p w14:paraId="6C19AA3A" w14:textId="57F3D379" w:rsidR="00691A0F" w:rsidRPr="000F2952" w:rsidRDefault="00691A0F" w:rsidP="00691A0F">
            <w:pPr>
              <w:rPr>
                <w:sz w:val="20"/>
                <w:szCs w:val="20"/>
              </w:rPr>
            </w:pPr>
            <w:r>
              <w:rPr>
                <w:rFonts w:ascii="Aptos Narrow" w:hAnsi="Aptos Narrow"/>
                <w:color w:val="000000"/>
                <w:sz w:val="22"/>
                <w:szCs w:val="22"/>
              </w:rPr>
              <w:t>8</w:t>
            </w:r>
          </w:p>
        </w:tc>
        <w:tc>
          <w:tcPr>
            <w:tcW w:w="1710" w:type="dxa"/>
            <w:vAlign w:val="center"/>
          </w:tcPr>
          <w:p w14:paraId="2FA46BB5" w14:textId="4004A57E" w:rsidR="00691A0F" w:rsidRPr="000F2952" w:rsidRDefault="00691A0F" w:rsidP="00691A0F">
            <w:pPr>
              <w:rPr>
                <w:sz w:val="20"/>
                <w:szCs w:val="20"/>
              </w:rPr>
            </w:pPr>
            <w:r>
              <w:rPr>
                <w:rFonts w:ascii="Aptos Narrow" w:hAnsi="Aptos Narrow"/>
                <w:color w:val="000000"/>
                <w:sz w:val="22"/>
                <w:szCs w:val="22"/>
              </w:rPr>
              <w:t>2</w:t>
            </w:r>
          </w:p>
        </w:tc>
        <w:tc>
          <w:tcPr>
            <w:tcW w:w="1710" w:type="dxa"/>
            <w:vAlign w:val="center"/>
          </w:tcPr>
          <w:p w14:paraId="51C4C32A" w14:textId="0D4DB921" w:rsidR="00691A0F" w:rsidRPr="000F2952" w:rsidRDefault="00691A0F" w:rsidP="00691A0F">
            <w:pPr>
              <w:rPr>
                <w:sz w:val="20"/>
                <w:szCs w:val="20"/>
              </w:rPr>
            </w:pPr>
            <w:r>
              <w:rPr>
                <w:rFonts w:ascii="Aptos Narrow" w:hAnsi="Aptos Narrow"/>
                <w:color w:val="000000"/>
                <w:sz w:val="22"/>
                <w:szCs w:val="22"/>
              </w:rPr>
              <w:t>8</w:t>
            </w:r>
          </w:p>
        </w:tc>
        <w:tc>
          <w:tcPr>
            <w:tcW w:w="1710" w:type="dxa"/>
            <w:vAlign w:val="bottom"/>
          </w:tcPr>
          <w:p w14:paraId="047FF5E2" w14:textId="4208C618" w:rsidR="00691A0F" w:rsidRPr="000F2952" w:rsidRDefault="00691A0F" w:rsidP="00691A0F">
            <w:pPr>
              <w:rPr>
                <w:sz w:val="20"/>
                <w:szCs w:val="20"/>
              </w:rPr>
            </w:pPr>
            <w:r>
              <w:rPr>
                <w:rFonts w:ascii="Aptos Narrow" w:hAnsi="Aptos Narrow"/>
                <w:color w:val="000000"/>
                <w:sz w:val="22"/>
                <w:szCs w:val="22"/>
              </w:rPr>
              <w:t>40</w:t>
            </w:r>
          </w:p>
        </w:tc>
      </w:tr>
      <w:tr w:rsidR="00691A0F" w:rsidRPr="000F2952" w14:paraId="04CFE6EE" w14:textId="77777777" w:rsidTr="005D6F15">
        <w:tc>
          <w:tcPr>
            <w:tcW w:w="2245" w:type="dxa"/>
            <w:vAlign w:val="center"/>
          </w:tcPr>
          <w:p w14:paraId="2E429C94" w14:textId="77777777" w:rsidR="00691A0F" w:rsidRPr="000F2952" w:rsidRDefault="00691A0F" w:rsidP="00691A0F">
            <w:pPr>
              <w:rPr>
                <w:sz w:val="20"/>
                <w:szCs w:val="20"/>
              </w:rPr>
            </w:pPr>
            <w:r w:rsidRPr="000F2952">
              <w:rPr>
                <w:rFonts w:ascii="Arial" w:hAnsi="Arial" w:cs="Arial"/>
                <w:b/>
                <w:bCs/>
                <w:color w:val="000000"/>
                <w:sz w:val="20"/>
                <w:szCs w:val="20"/>
              </w:rPr>
              <w:t>Psychiatrists</w:t>
            </w:r>
          </w:p>
        </w:tc>
        <w:tc>
          <w:tcPr>
            <w:tcW w:w="1530" w:type="dxa"/>
            <w:vAlign w:val="center"/>
          </w:tcPr>
          <w:p w14:paraId="4C7DAF42" w14:textId="7514BC84" w:rsidR="00691A0F" w:rsidRPr="000F2952" w:rsidRDefault="00691A0F" w:rsidP="00691A0F">
            <w:pPr>
              <w:rPr>
                <w:sz w:val="20"/>
                <w:szCs w:val="20"/>
              </w:rPr>
            </w:pPr>
            <w:r>
              <w:rPr>
                <w:rFonts w:ascii="Aptos Narrow" w:hAnsi="Aptos Narrow"/>
                <w:color w:val="000000"/>
                <w:sz w:val="22"/>
                <w:szCs w:val="22"/>
              </w:rPr>
              <w:t>3</w:t>
            </w:r>
          </w:p>
        </w:tc>
        <w:tc>
          <w:tcPr>
            <w:tcW w:w="1710" w:type="dxa"/>
            <w:vAlign w:val="center"/>
          </w:tcPr>
          <w:p w14:paraId="0CB95A7C" w14:textId="37911043" w:rsidR="00691A0F" w:rsidRPr="000F2952" w:rsidRDefault="00691A0F" w:rsidP="00691A0F">
            <w:pPr>
              <w:rPr>
                <w:sz w:val="20"/>
                <w:szCs w:val="20"/>
              </w:rPr>
            </w:pPr>
            <w:r>
              <w:rPr>
                <w:rFonts w:ascii="Aptos Narrow" w:hAnsi="Aptos Narrow"/>
                <w:color w:val="000000"/>
                <w:sz w:val="22"/>
                <w:szCs w:val="22"/>
              </w:rPr>
              <w:t>1</w:t>
            </w:r>
          </w:p>
        </w:tc>
        <w:tc>
          <w:tcPr>
            <w:tcW w:w="1710" w:type="dxa"/>
            <w:vAlign w:val="center"/>
          </w:tcPr>
          <w:p w14:paraId="3DD102EA" w14:textId="53299B01" w:rsidR="00691A0F" w:rsidRPr="000F2952" w:rsidRDefault="00691A0F" w:rsidP="00691A0F">
            <w:pPr>
              <w:rPr>
                <w:sz w:val="20"/>
                <w:szCs w:val="20"/>
              </w:rPr>
            </w:pPr>
            <w:r>
              <w:rPr>
                <w:rFonts w:ascii="Aptos Narrow" w:hAnsi="Aptos Narrow"/>
                <w:color w:val="000000"/>
                <w:sz w:val="22"/>
                <w:szCs w:val="22"/>
              </w:rPr>
              <w:t>0</w:t>
            </w:r>
          </w:p>
        </w:tc>
        <w:tc>
          <w:tcPr>
            <w:tcW w:w="1710" w:type="dxa"/>
            <w:vAlign w:val="center"/>
          </w:tcPr>
          <w:p w14:paraId="1669A9DF" w14:textId="7E2C45D5" w:rsidR="00691A0F" w:rsidRPr="000F2952" w:rsidRDefault="00691A0F" w:rsidP="00691A0F">
            <w:pPr>
              <w:rPr>
                <w:sz w:val="20"/>
                <w:szCs w:val="20"/>
              </w:rPr>
            </w:pPr>
            <w:r>
              <w:rPr>
                <w:rFonts w:ascii="Aptos Narrow" w:hAnsi="Aptos Narrow"/>
                <w:color w:val="000000"/>
                <w:sz w:val="22"/>
                <w:szCs w:val="22"/>
              </w:rPr>
              <w:t>1</w:t>
            </w:r>
          </w:p>
        </w:tc>
        <w:tc>
          <w:tcPr>
            <w:tcW w:w="1710" w:type="dxa"/>
            <w:vAlign w:val="bottom"/>
          </w:tcPr>
          <w:p w14:paraId="6EA681D6" w14:textId="6E723B9C" w:rsidR="00691A0F" w:rsidRPr="000F2952" w:rsidRDefault="00691A0F" w:rsidP="00691A0F">
            <w:pPr>
              <w:rPr>
                <w:sz w:val="20"/>
                <w:szCs w:val="20"/>
              </w:rPr>
            </w:pPr>
            <w:r>
              <w:rPr>
                <w:rFonts w:ascii="Aptos Narrow" w:hAnsi="Aptos Narrow"/>
                <w:color w:val="000000"/>
                <w:sz w:val="22"/>
                <w:szCs w:val="22"/>
              </w:rPr>
              <w:t>5</w:t>
            </w:r>
          </w:p>
        </w:tc>
      </w:tr>
      <w:tr w:rsidR="00446CC5" w:rsidRPr="000F2952" w14:paraId="45310E5B" w14:textId="77777777" w:rsidTr="00F3071F">
        <w:tc>
          <w:tcPr>
            <w:tcW w:w="2245" w:type="dxa"/>
            <w:vAlign w:val="center"/>
          </w:tcPr>
          <w:p w14:paraId="36DAF96D" w14:textId="77777777" w:rsidR="00446CC5" w:rsidRPr="000F2952" w:rsidRDefault="00446CC5" w:rsidP="00446CC5">
            <w:pPr>
              <w:rPr>
                <w:rFonts w:ascii="Arial" w:hAnsi="Arial" w:cs="Arial"/>
                <w:b/>
                <w:bCs/>
                <w:color w:val="000000"/>
                <w:sz w:val="20"/>
                <w:szCs w:val="20"/>
              </w:rPr>
            </w:pPr>
            <w:r>
              <w:rPr>
                <w:rFonts w:ascii="Arial" w:hAnsi="Arial" w:cs="Arial"/>
                <w:b/>
                <w:bCs/>
                <w:color w:val="000000"/>
                <w:sz w:val="20"/>
                <w:szCs w:val="20"/>
              </w:rPr>
              <w:t>Family Planning Clinic</w:t>
            </w:r>
          </w:p>
        </w:tc>
        <w:tc>
          <w:tcPr>
            <w:tcW w:w="1530" w:type="dxa"/>
            <w:vAlign w:val="center"/>
          </w:tcPr>
          <w:p w14:paraId="099F9096" w14:textId="60826C71" w:rsidR="00446CC5" w:rsidRPr="000F2952" w:rsidRDefault="00446CC5" w:rsidP="00446CC5">
            <w:pPr>
              <w:rPr>
                <w:sz w:val="20"/>
                <w:szCs w:val="20"/>
              </w:rPr>
            </w:pPr>
            <w:r>
              <w:rPr>
                <w:rFonts w:ascii="Aptos Narrow" w:hAnsi="Aptos Narrow"/>
                <w:color w:val="000000"/>
                <w:sz w:val="22"/>
                <w:szCs w:val="22"/>
              </w:rPr>
              <w:t>0</w:t>
            </w:r>
          </w:p>
        </w:tc>
        <w:tc>
          <w:tcPr>
            <w:tcW w:w="1710" w:type="dxa"/>
            <w:vAlign w:val="center"/>
          </w:tcPr>
          <w:p w14:paraId="497A70A1" w14:textId="06871E25" w:rsidR="00446CC5" w:rsidRPr="000F2952" w:rsidRDefault="00446CC5" w:rsidP="00446CC5">
            <w:pPr>
              <w:rPr>
                <w:sz w:val="20"/>
                <w:szCs w:val="20"/>
              </w:rPr>
            </w:pPr>
            <w:r>
              <w:rPr>
                <w:rFonts w:ascii="Aptos Narrow" w:hAnsi="Aptos Narrow"/>
                <w:color w:val="000000"/>
                <w:sz w:val="22"/>
                <w:szCs w:val="22"/>
              </w:rPr>
              <w:t>0</w:t>
            </w:r>
          </w:p>
        </w:tc>
        <w:tc>
          <w:tcPr>
            <w:tcW w:w="1710" w:type="dxa"/>
            <w:vAlign w:val="center"/>
          </w:tcPr>
          <w:p w14:paraId="793FBBC8" w14:textId="089C24EC" w:rsidR="00446CC5" w:rsidRPr="000F2952" w:rsidRDefault="00446CC5" w:rsidP="00446CC5">
            <w:pPr>
              <w:rPr>
                <w:sz w:val="20"/>
                <w:szCs w:val="20"/>
              </w:rPr>
            </w:pPr>
            <w:r>
              <w:rPr>
                <w:rFonts w:ascii="Aptos Narrow" w:hAnsi="Aptos Narrow"/>
                <w:color w:val="000000"/>
                <w:sz w:val="22"/>
                <w:szCs w:val="22"/>
              </w:rPr>
              <w:t>0</w:t>
            </w:r>
          </w:p>
        </w:tc>
        <w:tc>
          <w:tcPr>
            <w:tcW w:w="1710" w:type="dxa"/>
            <w:vAlign w:val="center"/>
          </w:tcPr>
          <w:p w14:paraId="1D13EC0F" w14:textId="69411D0A" w:rsidR="00446CC5" w:rsidRPr="000F2952" w:rsidRDefault="00446CC5" w:rsidP="00446CC5">
            <w:pPr>
              <w:rPr>
                <w:sz w:val="20"/>
                <w:szCs w:val="20"/>
              </w:rPr>
            </w:pPr>
            <w:r>
              <w:rPr>
                <w:rFonts w:ascii="Aptos Narrow" w:hAnsi="Aptos Narrow"/>
                <w:color w:val="000000"/>
                <w:sz w:val="22"/>
                <w:szCs w:val="22"/>
              </w:rPr>
              <w:t>0</w:t>
            </w:r>
          </w:p>
        </w:tc>
        <w:tc>
          <w:tcPr>
            <w:tcW w:w="1710" w:type="dxa"/>
            <w:vAlign w:val="center"/>
          </w:tcPr>
          <w:p w14:paraId="2053AD6E" w14:textId="02040864" w:rsidR="00446CC5" w:rsidRPr="000F2952" w:rsidRDefault="00446CC5" w:rsidP="00446CC5">
            <w:pPr>
              <w:rPr>
                <w:sz w:val="20"/>
                <w:szCs w:val="20"/>
              </w:rPr>
            </w:pPr>
            <w:r>
              <w:rPr>
                <w:rFonts w:ascii="Aptos Narrow" w:hAnsi="Aptos Narrow"/>
                <w:color w:val="000000"/>
                <w:sz w:val="22"/>
                <w:szCs w:val="22"/>
              </w:rPr>
              <w:t>0</w:t>
            </w:r>
          </w:p>
        </w:tc>
      </w:tr>
    </w:tbl>
    <w:p w14:paraId="5F5B9718" w14:textId="77777777" w:rsidR="0081561C" w:rsidRPr="00F145D8" w:rsidRDefault="0081561C" w:rsidP="0081561C">
      <w:pPr>
        <w:rPr>
          <w:sz w:val="20"/>
          <w:szCs w:val="20"/>
        </w:rPr>
      </w:pPr>
      <w:r>
        <w:rPr>
          <w:sz w:val="20"/>
          <w:szCs w:val="20"/>
        </w:rPr>
        <w:t xml:space="preserve">Note: PCPs include physicians with a specialty of family practice, general practitioner, internal medicine, or preventive medicine; federally qualified health centers and rural health clinics; nurse practitioners with a specialty of pediatrics, family health, or primary care; and physician assistants. OBGYNs include physicians with a specialty of OBGYN; nurse practitioners with a specialty of OBGYN; and certified nurse midwives. </w:t>
      </w:r>
      <w:proofErr w:type="gramStart"/>
      <w:r>
        <w:rPr>
          <w:sz w:val="20"/>
          <w:szCs w:val="20"/>
        </w:rPr>
        <w:t>Dental</w:t>
      </w:r>
      <w:proofErr w:type="gramEnd"/>
      <w:r>
        <w:rPr>
          <w:sz w:val="20"/>
          <w:szCs w:val="20"/>
        </w:rPr>
        <w:t xml:space="preserve"> include dental clinics; public health dental hygiene practitioner; and dentists. Behavioral health includes clinics with a specialty of mobile mental health treatment, methadone maintenance, psychiatric outpatient, or community mental health; nurse practitioners with a specialty of family and adult psych mental health; and a provider type of mental health /substance abuse or psychologist. Family planning clinics were identified by clinics with a specialty of family planning clinic. Providers were identified by provider IDs associated with a location in the given county. The number of unique enrollees were summed across locations if a provider practiced at multiple locations within the given county.</w:t>
      </w:r>
    </w:p>
    <w:p w14:paraId="31635322" w14:textId="77777777" w:rsidR="00700C37" w:rsidRDefault="00700C37">
      <w:pPr>
        <w:rPr>
          <w:sz w:val="20"/>
          <w:szCs w:val="20"/>
        </w:rPr>
      </w:pPr>
    </w:p>
    <w:p w14:paraId="4A79149F" w14:textId="521121C4" w:rsidR="00700C37" w:rsidRPr="003E5BBE" w:rsidRDefault="00193162" w:rsidP="00700C37">
      <w:pPr>
        <w:rPr>
          <w:b/>
          <w:bCs/>
        </w:rPr>
      </w:pPr>
      <w:r>
        <w:rPr>
          <w:b/>
          <w:bCs/>
        </w:rPr>
        <w:t xml:space="preserve">Table </w:t>
      </w:r>
      <w:r w:rsidR="00887379">
        <w:rPr>
          <w:b/>
          <w:bCs/>
        </w:rPr>
        <w:t>9</w:t>
      </w:r>
      <w:r>
        <w:rPr>
          <w:b/>
          <w:bCs/>
        </w:rPr>
        <w:t xml:space="preserve">: </w:t>
      </w:r>
      <w:r w:rsidR="00700C37">
        <w:rPr>
          <w:b/>
          <w:bCs/>
        </w:rPr>
        <w:t>Food and Temporary Shelter Providers in Armstrong County</w:t>
      </w:r>
      <w:r w:rsidR="00700C37" w:rsidRPr="00097946">
        <w:rPr>
          <w:b/>
          <w:bCs/>
        </w:rPr>
        <w:t xml:space="preserve"> (202</w:t>
      </w:r>
      <w:r w:rsidR="00700C37">
        <w:rPr>
          <w:b/>
          <w:bCs/>
        </w:rPr>
        <w:t>5</w:t>
      </w:r>
      <w:r w:rsidR="00700C37" w:rsidRPr="00097946">
        <w:rPr>
          <w:b/>
          <w:bCs/>
        </w:rPr>
        <w:t>)</w:t>
      </w:r>
      <w:r w:rsidR="00700C37">
        <w:rPr>
          <w:sz w:val="20"/>
          <w:szCs w:val="20"/>
        </w:rPr>
        <w:t xml:space="preserve"> </w:t>
      </w:r>
    </w:p>
    <w:tbl>
      <w:tblPr>
        <w:tblStyle w:val="TableGrid"/>
        <w:tblW w:w="0" w:type="auto"/>
        <w:tblLook w:val="04A0" w:firstRow="1" w:lastRow="0" w:firstColumn="1" w:lastColumn="0" w:noHBand="0" w:noVBand="1"/>
      </w:tblPr>
      <w:tblGrid>
        <w:gridCol w:w="5395"/>
        <w:gridCol w:w="5395"/>
      </w:tblGrid>
      <w:tr w:rsidR="00700C37" w:rsidRPr="008A7966" w14:paraId="2C6CE531" w14:textId="77777777" w:rsidTr="009D0361">
        <w:tc>
          <w:tcPr>
            <w:tcW w:w="5395" w:type="dxa"/>
          </w:tcPr>
          <w:p w14:paraId="2218E65D" w14:textId="77777777" w:rsidR="00700C37" w:rsidRPr="008A7966" w:rsidRDefault="00700C37" w:rsidP="009D0361">
            <w:pPr>
              <w:jc w:val="center"/>
              <w:rPr>
                <w:b/>
                <w:bCs/>
                <w:sz w:val="22"/>
                <w:szCs w:val="22"/>
              </w:rPr>
            </w:pPr>
            <w:r w:rsidRPr="008A7966">
              <w:rPr>
                <w:b/>
                <w:bCs/>
                <w:sz w:val="22"/>
                <w:szCs w:val="22"/>
              </w:rPr>
              <w:t>Food Pantry and Meals Providers</w:t>
            </w:r>
          </w:p>
        </w:tc>
        <w:tc>
          <w:tcPr>
            <w:tcW w:w="5395" w:type="dxa"/>
          </w:tcPr>
          <w:p w14:paraId="304A4604" w14:textId="77777777" w:rsidR="00700C37" w:rsidRPr="008A7966" w:rsidRDefault="00700C37" w:rsidP="009D0361">
            <w:pPr>
              <w:jc w:val="center"/>
              <w:rPr>
                <w:b/>
                <w:bCs/>
                <w:sz w:val="22"/>
                <w:szCs w:val="22"/>
              </w:rPr>
            </w:pPr>
            <w:r w:rsidRPr="008A7966">
              <w:rPr>
                <w:b/>
                <w:bCs/>
                <w:sz w:val="22"/>
                <w:szCs w:val="22"/>
              </w:rPr>
              <w:t>Temporary Shelter Providers</w:t>
            </w:r>
          </w:p>
        </w:tc>
      </w:tr>
      <w:tr w:rsidR="008A7966" w:rsidRPr="008A7966" w14:paraId="24A1849C" w14:textId="77777777" w:rsidTr="00A76B22">
        <w:tc>
          <w:tcPr>
            <w:tcW w:w="5395" w:type="dxa"/>
            <w:vAlign w:val="bottom"/>
          </w:tcPr>
          <w:p w14:paraId="68A14531" w14:textId="34E78C54" w:rsidR="008A7966" w:rsidRPr="008A7966" w:rsidRDefault="008A7966" w:rsidP="008A7966">
            <w:pPr>
              <w:rPr>
                <w:sz w:val="22"/>
                <w:szCs w:val="22"/>
              </w:rPr>
            </w:pPr>
            <w:r w:rsidRPr="008A7966">
              <w:rPr>
                <w:rFonts w:ascii="Aptos Narrow" w:hAnsi="Aptos Narrow"/>
                <w:color w:val="000000"/>
                <w:sz w:val="22"/>
                <w:szCs w:val="22"/>
              </w:rPr>
              <w:t>Armstrong County AAA</w:t>
            </w:r>
          </w:p>
        </w:tc>
        <w:tc>
          <w:tcPr>
            <w:tcW w:w="5395" w:type="dxa"/>
            <w:vAlign w:val="bottom"/>
          </w:tcPr>
          <w:p w14:paraId="0DE85214" w14:textId="44612AED" w:rsidR="008A7966" w:rsidRPr="008A7966" w:rsidRDefault="008A7966" w:rsidP="008A7966">
            <w:pPr>
              <w:rPr>
                <w:sz w:val="22"/>
                <w:szCs w:val="22"/>
              </w:rPr>
            </w:pPr>
            <w:r w:rsidRPr="008A7966">
              <w:rPr>
                <w:rFonts w:ascii="Aptos Narrow" w:hAnsi="Aptos Narrow"/>
                <w:color w:val="000000"/>
                <w:sz w:val="22"/>
                <w:szCs w:val="22"/>
              </w:rPr>
              <w:t>Armstrong County Community Action Agency</w:t>
            </w:r>
          </w:p>
        </w:tc>
      </w:tr>
      <w:tr w:rsidR="008A7966" w:rsidRPr="008A7966" w14:paraId="49B0009A" w14:textId="77777777" w:rsidTr="00A76B22">
        <w:tc>
          <w:tcPr>
            <w:tcW w:w="5395" w:type="dxa"/>
            <w:vAlign w:val="bottom"/>
          </w:tcPr>
          <w:p w14:paraId="6369291D" w14:textId="31FF471C" w:rsidR="008A7966" w:rsidRPr="008A7966" w:rsidRDefault="008A7966" w:rsidP="008A7966">
            <w:pPr>
              <w:rPr>
                <w:sz w:val="22"/>
                <w:szCs w:val="22"/>
              </w:rPr>
            </w:pPr>
            <w:r w:rsidRPr="008A7966">
              <w:rPr>
                <w:rFonts w:ascii="Aptos Narrow" w:hAnsi="Aptos Narrow"/>
                <w:color w:val="000000"/>
                <w:sz w:val="22"/>
                <w:szCs w:val="22"/>
              </w:rPr>
              <w:t>Greater Pittsburgh Community Foodbank</w:t>
            </w:r>
          </w:p>
        </w:tc>
        <w:tc>
          <w:tcPr>
            <w:tcW w:w="5395" w:type="dxa"/>
            <w:vAlign w:val="bottom"/>
          </w:tcPr>
          <w:p w14:paraId="545B3292" w14:textId="5EB89080" w:rsidR="008A7966" w:rsidRPr="008A7966" w:rsidRDefault="008A7966" w:rsidP="008A7966">
            <w:pPr>
              <w:rPr>
                <w:sz w:val="22"/>
                <w:szCs w:val="22"/>
              </w:rPr>
            </w:pPr>
            <w:r w:rsidRPr="008A7966">
              <w:rPr>
                <w:rFonts w:ascii="Aptos Narrow" w:hAnsi="Aptos Narrow"/>
                <w:color w:val="000000"/>
                <w:sz w:val="22"/>
                <w:szCs w:val="22"/>
              </w:rPr>
              <w:t>The Salvation Army Western Pennsylvania</w:t>
            </w:r>
          </w:p>
        </w:tc>
      </w:tr>
      <w:tr w:rsidR="008A7966" w:rsidRPr="008A7966" w14:paraId="272B6705" w14:textId="77777777" w:rsidTr="004F4CA2">
        <w:tc>
          <w:tcPr>
            <w:tcW w:w="5395" w:type="dxa"/>
            <w:vAlign w:val="bottom"/>
          </w:tcPr>
          <w:p w14:paraId="0013ED90" w14:textId="58235184" w:rsidR="008A7966" w:rsidRPr="008A7966" w:rsidRDefault="008A7966" w:rsidP="008A7966">
            <w:pPr>
              <w:rPr>
                <w:sz w:val="22"/>
                <w:szCs w:val="22"/>
              </w:rPr>
            </w:pPr>
            <w:r w:rsidRPr="008A7966">
              <w:rPr>
                <w:rFonts w:ascii="Aptos Narrow" w:hAnsi="Aptos Narrow"/>
                <w:color w:val="000000"/>
                <w:sz w:val="22"/>
                <w:szCs w:val="22"/>
              </w:rPr>
              <w:t>Kittanning Salvation Army</w:t>
            </w:r>
          </w:p>
        </w:tc>
        <w:tc>
          <w:tcPr>
            <w:tcW w:w="5395" w:type="dxa"/>
          </w:tcPr>
          <w:p w14:paraId="178D6A15" w14:textId="77777777" w:rsidR="008A7966" w:rsidRPr="008A7966" w:rsidRDefault="008A7966" w:rsidP="008A7966">
            <w:pPr>
              <w:rPr>
                <w:sz w:val="22"/>
                <w:szCs w:val="22"/>
              </w:rPr>
            </w:pPr>
          </w:p>
        </w:tc>
      </w:tr>
    </w:tbl>
    <w:p w14:paraId="2E3E84C5" w14:textId="77777777" w:rsidR="00700C37" w:rsidRPr="00F145D8" w:rsidRDefault="00700C37" w:rsidP="00700C37">
      <w:pPr>
        <w:rPr>
          <w:sz w:val="20"/>
          <w:szCs w:val="20"/>
        </w:rPr>
      </w:pPr>
      <w:r>
        <w:rPr>
          <w:sz w:val="20"/>
          <w:szCs w:val="20"/>
        </w:rPr>
        <w:t>Note: Providers were identified by a search of PA Navigate based on the zip code of the given hospital.</w:t>
      </w:r>
    </w:p>
    <w:p w14:paraId="3E4409F6" w14:textId="0B400097" w:rsidR="00F41360" w:rsidRPr="00F145D8" w:rsidRDefault="00F145D8">
      <w:pPr>
        <w:rPr>
          <w:sz w:val="20"/>
          <w:szCs w:val="20"/>
        </w:rPr>
      </w:pPr>
      <w:r>
        <w:rPr>
          <w:sz w:val="20"/>
          <w:szCs w:val="20"/>
        </w:rPr>
        <w:t xml:space="preserve"> </w:t>
      </w:r>
    </w:p>
    <w:p w14:paraId="01C1C89A" w14:textId="3F686809" w:rsidR="005A5B93" w:rsidRDefault="005A5B93"/>
    <w:sectPr w:rsidR="005A5B93" w:rsidSect="00EB58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4"/>
    <w:rsid w:val="0001373D"/>
    <w:rsid w:val="00097946"/>
    <w:rsid w:val="000E367F"/>
    <w:rsid w:val="00106A28"/>
    <w:rsid w:val="00140B15"/>
    <w:rsid w:val="00153BFC"/>
    <w:rsid w:val="00185F9E"/>
    <w:rsid w:val="00193162"/>
    <w:rsid w:val="001C6F5D"/>
    <w:rsid w:val="001E2158"/>
    <w:rsid w:val="001E731D"/>
    <w:rsid w:val="001E75D0"/>
    <w:rsid w:val="001F1DC3"/>
    <w:rsid w:val="001F66A0"/>
    <w:rsid w:val="002201EF"/>
    <w:rsid w:val="002617B0"/>
    <w:rsid w:val="002741FA"/>
    <w:rsid w:val="0029310B"/>
    <w:rsid w:val="002F3CFB"/>
    <w:rsid w:val="00340732"/>
    <w:rsid w:val="0035765F"/>
    <w:rsid w:val="003B20AE"/>
    <w:rsid w:val="003D02B7"/>
    <w:rsid w:val="003F2319"/>
    <w:rsid w:val="0040261D"/>
    <w:rsid w:val="00432CBF"/>
    <w:rsid w:val="00433B7C"/>
    <w:rsid w:val="0043420E"/>
    <w:rsid w:val="00446CC5"/>
    <w:rsid w:val="004609BD"/>
    <w:rsid w:val="0048713E"/>
    <w:rsid w:val="00497B7E"/>
    <w:rsid w:val="004C34BB"/>
    <w:rsid w:val="004D3E1E"/>
    <w:rsid w:val="004D4C71"/>
    <w:rsid w:val="004E2396"/>
    <w:rsid w:val="004F00A8"/>
    <w:rsid w:val="004F462D"/>
    <w:rsid w:val="005263BB"/>
    <w:rsid w:val="00555BAD"/>
    <w:rsid w:val="00573BEF"/>
    <w:rsid w:val="005A5B93"/>
    <w:rsid w:val="005B7B50"/>
    <w:rsid w:val="005C2DF6"/>
    <w:rsid w:val="005D6B10"/>
    <w:rsid w:val="005D7842"/>
    <w:rsid w:val="005E2579"/>
    <w:rsid w:val="00646C1E"/>
    <w:rsid w:val="0066584E"/>
    <w:rsid w:val="00690D8D"/>
    <w:rsid w:val="00691A0F"/>
    <w:rsid w:val="006A0168"/>
    <w:rsid w:val="006B0F5D"/>
    <w:rsid w:val="006F7EE7"/>
    <w:rsid w:val="00700C37"/>
    <w:rsid w:val="00735A3B"/>
    <w:rsid w:val="00736FB4"/>
    <w:rsid w:val="007779BC"/>
    <w:rsid w:val="00785120"/>
    <w:rsid w:val="00787257"/>
    <w:rsid w:val="007A4080"/>
    <w:rsid w:val="007D05E2"/>
    <w:rsid w:val="007D2276"/>
    <w:rsid w:val="008131A2"/>
    <w:rsid w:val="0081561C"/>
    <w:rsid w:val="00887379"/>
    <w:rsid w:val="008A7966"/>
    <w:rsid w:val="008B5AC0"/>
    <w:rsid w:val="008F727A"/>
    <w:rsid w:val="0091781B"/>
    <w:rsid w:val="00920572"/>
    <w:rsid w:val="0092147A"/>
    <w:rsid w:val="009439D0"/>
    <w:rsid w:val="009535C4"/>
    <w:rsid w:val="00966E48"/>
    <w:rsid w:val="009A3A76"/>
    <w:rsid w:val="009B7A6E"/>
    <w:rsid w:val="009C1D20"/>
    <w:rsid w:val="009E36C9"/>
    <w:rsid w:val="00A04014"/>
    <w:rsid w:val="00A166AB"/>
    <w:rsid w:val="00A5586A"/>
    <w:rsid w:val="00A75672"/>
    <w:rsid w:val="00AD13A7"/>
    <w:rsid w:val="00AD41A8"/>
    <w:rsid w:val="00AE5ED9"/>
    <w:rsid w:val="00AE7C3E"/>
    <w:rsid w:val="00B01E9B"/>
    <w:rsid w:val="00B07A29"/>
    <w:rsid w:val="00B07DD6"/>
    <w:rsid w:val="00B9688F"/>
    <w:rsid w:val="00BB2370"/>
    <w:rsid w:val="00BD4957"/>
    <w:rsid w:val="00C03D5F"/>
    <w:rsid w:val="00C40D67"/>
    <w:rsid w:val="00C42AE5"/>
    <w:rsid w:val="00C5569D"/>
    <w:rsid w:val="00C56841"/>
    <w:rsid w:val="00C60703"/>
    <w:rsid w:val="00D44666"/>
    <w:rsid w:val="00D503F8"/>
    <w:rsid w:val="00D96C54"/>
    <w:rsid w:val="00DA36B4"/>
    <w:rsid w:val="00DC05B4"/>
    <w:rsid w:val="00DD4CB7"/>
    <w:rsid w:val="00E01E4D"/>
    <w:rsid w:val="00E17061"/>
    <w:rsid w:val="00E26C2F"/>
    <w:rsid w:val="00E34EDC"/>
    <w:rsid w:val="00E4320C"/>
    <w:rsid w:val="00E455F4"/>
    <w:rsid w:val="00E507F5"/>
    <w:rsid w:val="00E6026A"/>
    <w:rsid w:val="00E80D7D"/>
    <w:rsid w:val="00E90325"/>
    <w:rsid w:val="00EB58F4"/>
    <w:rsid w:val="00EC0A44"/>
    <w:rsid w:val="00ED49F3"/>
    <w:rsid w:val="00F145D8"/>
    <w:rsid w:val="00F302F6"/>
    <w:rsid w:val="00F41360"/>
    <w:rsid w:val="00F51B6B"/>
    <w:rsid w:val="00F529F1"/>
    <w:rsid w:val="00F74BF8"/>
    <w:rsid w:val="00FB03C9"/>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1C41"/>
  <w15:chartTrackingRefBased/>
  <w15:docId w15:val="{B14EF608-71E4-D047-AA98-B6475EC6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8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8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8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8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8F4"/>
    <w:rPr>
      <w:rFonts w:eastAsiaTheme="majorEastAsia" w:cstheme="majorBidi"/>
      <w:color w:val="272727" w:themeColor="text1" w:themeTint="D8"/>
    </w:rPr>
  </w:style>
  <w:style w:type="paragraph" w:styleId="Title">
    <w:name w:val="Title"/>
    <w:basedOn w:val="Normal"/>
    <w:next w:val="Normal"/>
    <w:link w:val="TitleChar"/>
    <w:uiPriority w:val="10"/>
    <w:qFormat/>
    <w:rsid w:val="00EB58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8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8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58F4"/>
    <w:rPr>
      <w:i/>
      <w:iCs/>
      <w:color w:val="404040" w:themeColor="text1" w:themeTint="BF"/>
    </w:rPr>
  </w:style>
  <w:style w:type="paragraph" w:styleId="ListParagraph">
    <w:name w:val="List Paragraph"/>
    <w:basedOn w:val="Normal"/>
    <w:uiPriority w:val="34"/>
    <w:qFormat/>
    <w:rsid w:val="00EB58F4"/>
    <w:pPr>
      <w:ind w:left="720"/>
      <w:contextualSpacing/>
    </w:pPr>
  </w:style>
  <w:style w:type="character" w:styleId="IntenseEmphasis">
    <w:name w:val="Intense Emphasis"/>
    <w:basedOn w:val="DefaultParagraphFont"/>
    <w:uiPriority w:val="21"/>
    <w:qFormat/>
    <w:rsid w:val="00EB58F4"/>
    <w:rPr>
      <w:i/>
      <w:iCs/>
      <w:color w:val="0F4761" w:themeColor="accent1" w:themeShade="BF"/>
    </w:rPr>
  </w:style>
  <w:style w:type="paragraph" w:styleId="IntenseQuote">
    <w:name w:val="Intense Quote"/>
    <w:basedOn w:val="Normal"/>
    <w:next w:val="Normal"/>
    <w:link w:val="IntenseQuoteChar"/>
    <w:uiPriority w:val="30"/>
    <w:qFormat/>
    <w:rsid w:val="00EB5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8F4"/>
    <w:rPr>
      <w:i/>
      <w:iCs/>
      <w:color w:val="0F4761" w:themeColor="accent1" w:themeShade="BF"/>
    </w:rPr>
  </w:style>
  <w:style w:type="character" w:styleId="IntenseReference">
    <w:name w:val="Intense Reference"/>
    <w:basedOn w:val="DefaultParagraphFont"/>
    <w:uiPriority w:val="32"/>
    <w:qFormat/>
    <w:rsid w:val="00EB58F4"/>
    <w:rPr>
      <w:b/>
      <w:bCs/>
      <w:smallCaps/>
      <w:color w:val="0F4761" w:themeColor="accent1" w:themeShade="BF"/>
      <w:spacing w:val="5"/>
    </w:rPr>
  </w:style>
  <w:style w:type="table" w:styleId="TableGrid">
    <w:name w:val="Table Grid"/>
    <w:basedOn w:val="TableNormal"/>
    <w:uiPriority w:val="39"/>
    <w:rsid w:val="00FB0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35C4"/>
    <w:rPr>
      <w:sz w:val="16"/>
      <w:szCs w:val="16"/>
    </w:rPr>
  </w:style>
  <w:style w:type="paragraph" w:styleId="CommentText">
    <w:name w:val="annotation text"/>
    <w:basedOn w:val="Normal"/>
    <w:link w:val="CommentTextChar"/>
    <w:uiPriority w:val="99"/>
    <w:semiHidden/>
    <w:unhideWhenUsed/>
    <w:rsid w:val="009535C4"/>
    <w:rPr>
      <w:sz w:val="20"/>
      <w:szCs w:val="20"/>
    </w:rPr>
  </w:style>
  <w:style w:type="character" w:customStyle="1" w:styleId="CommentTextChar">
    <w:name w:val="Comment Text Char"/>
    <w:basedOn w:val="DefaultParagraphFont"/>
    <w:link w:val="CommentText"/>
    <w:uiPriority w:val="99"/>
    <w:semiHidden/>
    <w:rsid w:val="009535C4"/>
    <w:rPr>
      <w:sz w:val="20"/>
      <w:szCs w:val="20"/>
    </w:rPr>
  </w:style>
  <w:style w:type="paragraph" w:styleId="CommentSubject">
    <w:name w:val="annotation subject"/>
    <w:basedOn w:val="CommentText"/>
    <w:next w:val="CommentText"/>
    <w:link w:val="CommentSubjectChar"/>
    <w:uiPriority w:val="99"/>
    <w:semiHidden/>
    <w:unhideWhenUsed/>
    <w:rsid w:val="009535C4"/>
    <w:rPr>
      <w:b/>
      <w:bCs/>
    </w:rPr>
  </w:style>
  <w:style w:type="character" w:customStyle="1" w:styleId="CommentSubjectChar">
    <w:name w:val="Comment Subject Char"/>
    <w:basedOn w:val="CommentTextChar"/>
    <w:link w:val="CommentSubject"/>
    <w:uiPriority w:val="99"/>
    <w:semiHidden/>
    <w:rsid w:val="009535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11271">
      <w:bodyDiv w:val="1"/>
      <w:marLeft w:val="0"/>
      <w:marRight w:val="0"/>
      <w:marTop w:val="0"/>
      <w:marBottom w:val="0"/>
      <w:divBdr>
        <w:top w:val="none" w:sz="0" w:space="0" w:color="auto"/>
        <w:left w:val="none" w:sz="0" w:space="0" w:color="auto"/>
        <w:bottom w:val="none" w:sz="0" w:space="0" w:color="auto"/>
        <w:right w:val="none" w:sz="0" w:space="0" w:color="auto"/>
      </w:divBdr>
    </w:div>
    <w:div w:id="159199638">
      <w:bodyDiv w:val="1"/>
      <w:marLeft w:val="0"/>
      <w:marRight w:val="0"/>
      <w:marTop w:val="0"/>
      <w:marBottom w:val="0"/>
      <w:divBdr>
        <w:top w:val="none" w:sz="0" w:space="0" w:color="auto"/>
        <w:left w:val="none" w:sz="0" w:space="0" w:color="auto"/>
        <w:bottom w:val="none" w:sz="0" w:space="0" w:color="auto"/>
        <w:right w:val="none" w:sz="0" w:space="0" w:color="auto"/>
      </w:divBdr>
      <w:divsChild>
        <w:div w:id="486825227">
          <w:marLeft w:val="0"/>
          <w:marRight w:val="0"/>
          <w:marTop w:val="0"/>
          <w:marBottom w:val="0"/>
          <w:divBdr>
            <w:top w:val="none" w:sz="0" w:space="0" w:color="auto"/>
            <w:left w:val="none" w:sz="0" w:space="0" w:color="auto"/>
            <w:bottom w:val="none" w:sz="0" w:space="0" w:color="auto"/>
            <w:right w:val="none" w:sz="0" w:space="0" w:color="auto"/>
          </w:divBdr>
          <w:divsChild>
            <w:div w:id="1967929722">
              <w:marLeft w:val="0"/>
              <w:marRight w:val="0"/>
              <w:marTop w:val="0"/>
              <w:marBottom w:val="0"/>
              <w:divBdr>
                <w:top w:val="none" w:sz="0" w:space="0" w:color="auto"/>
                <w:left w:val="none" w:sz="0" w:space="0" w:color="auto"/>
                <w:bottom w:val="none" w:sz="0" w:space="0" w:color="auto"/>
                <w:right w:val="none" w:sz="0" w:space="0" w:color="auto"/>
              </w:divBdr>
              <w:divsChild>
                <w:div w:id="691611170">
                  <w:marLeft w:val="0"/>
                  <w:marRight w:val="0"/>
                  <w:marTop w:val="0"/>
                  <w:marBottom w:val="0"/>
                  <w:divBdr>
                    <w:top w:val="none" w:sz="0" w:space="0" w:color="auto"/>
                    <w:left w:val="none" w:sz="0" w:space="0" w:color="auto"/>
                    <w:bottom w:val="none" w:sz="0" w:space="0" w:color="auto"/>
                    <w:right w:val="none" w:sz="0" w:space="0" w:color="auto"/>
                  </w:divBdr>
                  <w:divsChild>
                    <w:div w:id="5062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Volumes/hpm/Users/evancole/My%20Documents/MRC%20Stuff/Rural%20Hospitals/Rural%20Hospitals%20Margins%20over%20tim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Total Margin, 2018-2023</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Sheet1!$B$3</c:f>
              <c:strCache>
                <c:ptCount val="1"/>
                <c:pt idx="0">
                  <c:v>ARMSTRONG COUNTY MEMORIAL HOSPITAL</c:v>
                </c:pt>
              </c:strCache>
            </c:strRef>
          </c:tx>
          <c:spPr>
            <a:ln w="38100" cap="flat" cmpd="dbl" algn="ctr">
              <a:solidFill>
                <a:schemeClr val="accent4"/>
              </a:solidFill>
              <a:miter lim="800000"/>
            </a:ln>
            <a:effectLst/>
          </c:spPr>
          <c:marker>
            <c:symbol val="none"/>
          </c:marker>
          <c:cat>
            <c:numRef>
              <c:f>Sheet1!$C$1:$J$1</c:f>
              <c:numCache>
                <c:formatCode>General</c:formatCode>
                <c:ptCount val="8"/>
                <c:pt idx="0">
                  <c:v>2016</c:v>
                </c:pt>
                <c:pt idx="1">
                  <c:v>2017</c:v>
                </c:pt>
                <c:pt idx="2">
                  <c:v>2018</c:v>
                </c:pt>
                <c:pt idx="3">
                  <c:v>2019</c:v>
                </c:pt>
                <c:pt idx="4">
                  <c:v>2020</c:v>
                </c:pt>
                <c:pt idx="5">
                  <c:v>2021</c:v>
                </c:pt>
                <c:pt idx="6">
                  <c:v>2022</c:v>
                </c:pt>
                <c:pt idx="7">
                  <c:v>2023</c:v>
                </c:pt>
              </c:numCache>
            </c:numRef>
          </c:cat>
          <c:val>
            <c:numRef>
              <c:f>Sheet1!$C$3:$J$3</c:f>
              <c:numCache>
                <c:formatCode>0.0%</c:formatCode>
                <c:ptCount val="8"/>
                <c:pt idx="0">
                  <c:v>1.6200000000000003E-2</c:v>
                </c:pt>
                <c:pt idx="1">
                  <c:v>4.3800000000000006E-2</c:v>
                </c:pt>
                <c:pt idx="2">
                  <c:v>5.0698E-2</c:v>
                </c:pt>
                <c:pt idx="3">
                  <c:v>2.3585312862957491E-2</c:v>
                </c:pt>
                <c:pt idx="4">
                  <c:v>5.3785555014738813E-2</c:v>
                </c:pt>
                <c:pt idx="5">
                  <c:v>0.10363130683497546</c:v>
                </c:pt>
                <c:pt idx="6">
                  <c:v>-2.6020064292387179E-2</c:v>
                </c:pt>
                <c:pt idx="7">
                  <c:v>-5.5944459206982565E-2</c:v>
                </c:pt>
              </c:numCache>
            </c:numRef>
          </c:val>
          <c:smooth val="0"/>
          <c:extLst>
            <c:ext xmlns:c16="http://schemas.microsoft.com/office/drawing/2014/chart" uri="{C3380CC4-5D6E-409C-BE32-E72D297353CC}">
              <c16:uniqueId val="{00000000-1965-E043-B695-A482FBE58FE1}"/>
            </c:ext>
          </c:extLst>
        </c:ser>
        <c:ser>
          <c:idx val="1"/>
          <c:order val="1"/>
          <c:tx>
            <c:strRef>
              <c:f>Sheet1!$B$67</c:f>
              <c:strCache>
                <c:ptCount val="1"/>
                <c:pt idx="0">
                  <c:v>Rural Hospital Average</c:v>
                </c:pt>
              </c:strCache>
            </c:strRef>
          </c:tx>
          <c:spPr>
            <a:ln w="38100" cap="flat" cmpd="dbl" algn="ctr">
              <a:solidFill>
                <a:schemeClr val="accent6"/>
              </a:solidFill>
              <a:miter lim="800000"/>
            </a:ln>
            <a:effectLst/>
          </c:spPr>
          <c:marker>
            <c:symbol val="none"/>
          </c:marker>
          <c:cat>
            <c:numRef>
              <c:f>Sheet1!$C$1:$J$1</c:f>
              <c:numCache>
                <c:formatCode>General</c:formatCode>
                <c:ptCount val="8"/>
                <c:pt idx="0">
                  <c:v>2016</c:v>
                </c:pt>
                <c:pt idx="1">
                  <c:v>2017</c:v>
                </c:pt>
                <c:pt idx="2">
                  <c:v>2018</c:v>
                </c:pt>
                <c:pt idx="3">
                  <c:v>2019</c:v>
                </c:pt>
                <c:pt idx="4">
                  <c:v>2020</c:v>
                </c:pt>
                <c:pt idx="5">
                  <c:v>2021</c:v>
                </c:pt>
                <c:pt idx="6">
                  <c:v>2022</c:v>
                </c:pt>
                <c:pt idx="7">
                  <c:v>2023</c:v>
                </c:pt>
              </c:numCache>
            </c:numRef>
          </c:cat>
          <c:val>
            <c:numRef>
              <c:f>Sheet1!$C$67:$J$67</c:f>
              <c:numCache>
                <c:formatCode>0.0%</c:formatCode>
                <c:ptCount val="8"/>
                <c:pt idx="0">
                  <c:v>2.0798360655737713E-2</c:v>
                </c:pt>
                <c:pt idx="1">
                  <c:v>3.2843548387096778E-2</c:v>
                </c:pt>
                <c:pt idx="2">
                  <c:v>3.4115337548387095E-2</c:v>
                </c:pt>
                <c:pt idx="3">
                  <c:v>4.8464400925645496E-2</c:v>
                </c:pt>
                <c:pt idx="4">
                  <c:v>2.4340553165822138E-2</c:v>
                </c:pt>
                <c:pt idx="5">
                  <c:v>0.10124109422834041</c:v>
                </c:pt>
                <c:pt idx="6">
                  <c:v>4.6441650059655427E-2</c:v>
                </c:pt>
                <c:pt idx="7">
                  <c:v>8.0837916055280408E-3</c:v>
                </c:pt>
              </c:numCache>
            </c:numRef>
          </c:val>
          <c:smooth val="0"/>
          <c:extLst>
            <c:ext xmlns:c16="http://schemas.microsoft.com/office/drawing/2014/chart" uri="{C3380CC4-5D6E-409C-BE32-E72D297353CC}">
              <c16:uniqueId val="{00000001-1965-E043-B695-A482FBE58FE1}"/>
            </c:ext>
          </c:extLst>
        </c:ser>
        <c:dLbls>
          <c:showLegendKey val="0"/>
          <c:showVal val="0"/>
          <c:showCatName val="0"/>
          <c:showSerName val="0"/>
          <c:showPercent val="0"/>
          <c:showBubbleSize val="0"/>
        </c:dLbls>
        <c:smooth val="0"/>
        <c:axId val="1008304864"/>
        <c:axId val="1008306576"/>
      </c:lineChart>
      <c:catAx>
        <c:axId val="1008304864"/>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low"/>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8306576"/>
        <c:crosses val="autoZero"/>
        <c:auto val="1"/>
        <c:lblAlgn val="ctr"/>
        <c:lblOffset val="100"/>
        <c:noMultiLvlLbl val="0"/>
      </c:catAx>
      <c:valAx>
        <c:axId val="1008306576"/>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0%" sourceLinked="0"/>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83048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Evan S</dc:creator>
  <cp:keywords/>
  <dc:description/>
  <cp:lastModifiedBy>Cole, Evan S</cp:lastModifiedBy>
  <cp:revision>3</cp:revision>
  <dcterms:created xsi:type="dcterms:W3CDTF">2025-03-28T20:54:00Z</dcterms:created>
  <dcterms:modified xsi:type="dcterms:W3CDTF">2025-03-29T00:52:00Z</dcterms:modified>
</cp:coreProperties>
</file>