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B317" w14:textId="77777777" w:rsidR="00D03993" w:rsidRDefault="002E25D0">
      <w:pPr>
        <w:rPr>
          <w:rFonts w:ascii="Arial" w:hAnsi="Arial" w:cs="Arial"/>
        </w:rPr>
      </w:pPr>
      <w:r>
        <w:rPr>
          <w:noProof/>
        </w:rPr>
        <w:drawing>
          <wp:inline distT="0" distB="0" distL="0" distR="0" wp14:anchorId="00EBE9F6" wp14:editId="0DDC27F1">
            <wp:extent cx="3316605" cy="676910"/>
            <wp:effectExtent l="0" t="0" r="0" b="889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316605" cy="676910"/>
                    </a:xfrm>
                    <a:prstGeom prst="rect">
                      <a:avLst/>
                    </a:prstGeom>
                  </pic:spPr>
                </pic:pic>
              </a:graphicData>
            </a:graphic>
          </wp:inline>
        </w:drawing>
      </w:r>
    </w:p>
    <w:p w14:paraId="50CE409D" w14:textId="77777777" w:rsidR="00E72D6E" w:rsidRPr="005559BF" w:rsidRDefault="00E72D6E">
      <w:pPr>
        <w:rPr>
          <w:rFonts w:ascii="Arial" w:hAnsi="Arial" w:cs="Arial"/>
          <w:sz w:val="20"/>
          <w:szCs w:val="20"/>
        </w:rPr>
      </w:pPr>
    </w:p>
    <w:p w14:paraId="6C4B1D17" w14:textId="4EC55E24" w:rsidR="00CC35F4" w:rsidRDefault="002E25D0">
      <w:pPr>
        <w:rPr>
          <w:rFonts w:ascii="Arial" w:hAnsi="Arial" w:cs="Arial"/>
          <w:b/>
        </w:rPr>
      </w:pPr>
      <w:r w:rsidRPr="002E25D0">
        <w:rPr>
          <w:rFonts w:ascii="Arial" w:hAnsi="Arial" w:cs="Arial"/>
          <w:b/>
        </w:rPr>
        <w:t>DATE:</w:t>
      </w:r>
      <w:r w:rsidR="00030E9B">
        <w:rPr>
          <w:rFonts w:ascii="Arial" w:hAnsi="Arial" w:cs="Arial"/>
          <w:b/>
        </w:rPr>
        <w:tab/>
      </w:r>
      <w:r w:rsidR="00CC7EE3">
        <w:rPr>
          <w:rFonts w:ascii="Arial" w:hAnsi="Arial" w:cs="Arial"/>
          <w:bCs/>
          <w:color w:val="FF0000"/>
        </w:rPr>
        <w:t xml:space="preserve">Revised </w:t>
      </w:r>
      <w:r w:rsidR="002F3C56">
        <w:rPr>
          <w:rFonts w:ascii="Arial" w:hAnsi="Arial" w:cs="Arial"/>
          <w:bCs/>
          <w:color w:val="FF0000"/>
        </w:rPr>
        <w:t>June 1</w:t>
      </w:r>
      <w:r w:rsidR="00DD3D9F">
        <w:rPr>
          <w:rFonts w:ascii="Arial" w:hAnsi="Arial" w:cs="Arial"/>
          <w:bCs/>
          <w:color w:val="FF0000"/>
        </w:rPr>
        <w:t>2</w:t>
      </w:r>
      <w:r w:rsidR="002F3C56">
        <w:rPr>
          <w:rFonts w:ascii="Arial" w:hAnsi="Arial" w:cs="Arial"/>
          <w:bCs/>
          <w:color w:val="FF0000"/>
        </w:rPr>
        <w:t>, 2023</w:t>
      </w:r>
    </w:p>
    <w:p w14:paraId="139196E9" w14:textId="2A208F3C" w:rsidR="002E25D0" w:rsidRPr="00CC35F4" w:rsidRDefault="00030E9B" w:rsidP="00CC35F4">
      <w:pPr>
        <w:ind w:left="720" w:firstLine="720"/>
        <w:rPr>
          <w:rFonts w:ascii="Arial" w:hAnsi="Arial" w:cs="Arial"/>
          <w:b/>
          <w:color w:val="FF0000"/>
        </w:rPr>
      </w:pPr>
      <w:r w:rsidRPr="00CC35F4">
        <w:rPr>
          <w:rFonts w:ascii="Arial" w:hAnsi="Arial" w:cs="Arial"/>
          <w:b/>
        </w:rPr>
        <w:t>March 1</w:t>
      </w:r>
      <w:r w:rsidR="00A814A9" w:rsidRPr="00CC35F4">
        <w:rPr>
          <w:rFonts w:ascii="Arial" w:hAnsi="Arial" w:cs="Arial"/>
          <w:b/>
        </w:rPr>
        <w:t>9</w:t>
      </w:r>
      <w:r w:rsidRPr="00CC35F4">
        <w:rPr>
          <w:rFonts w:ascii="Arial" w:hAnsi="Arial" w:cs="Arial"/>
          <w:b/>
        </w:rPr>
        <w:t>, 2018</w:t>
      </w:r>
    </w:p>
    <w:p w14:paraId="5357343F" w14:textId="77777777" w:rsidR="002E25D0" w:rsidRDefault="002E25D0">
      <w:pPr>
        <w:rPr>
          <w:rFonts w:ascii="Arial" w:hAnsi="Arial" w:cs="Arial"/>
        </w:rPr>
      </w:pPr>
    </w:p>
    <w:p w14:paraId="537C394A" w14:textId="5297ACD9" w:rsidR="002E25D0" w:rsidRPr="002E25D0" w:rsidRDefault="002E25D0">
      <w:pPr>
        <w:rPr>
          <w:rFonts w:ascii="Arial" w:hAnsi="Arial" w:cs="Arial"/>
          <w:b/>
          <w:u w:val="single"/>
        </w:rPr>
      </w:pPr>
      <w:r w:rsidRPr="002E25D0">
        <w:rPr>
          <w:rFonts w:ascii="Arial" w:hAnsi="Arial" w:cs="Arial"/>
          <w:b/>
          <w:u w:val="single"/>
        </w:rPr>
        <w:t>OPERATIONS MEMORANDUM</w:t>
      </w:r>
      <w:r w:rsidR="00030E9B">
        <w:rPr>
          <w:rFonts w:ascii="Arial" w:hAnsi="Arial" w:cs="Arial"/>
          <w:b/>
          <w:u w:val="single"/>
        </w:rPr>
        <w:t xml:space="preserve"> #18-03-04</w:t>
      </w:r>
    </w:p>
    <w:p w14:paraId="5FAEB501" w14:textId="77777777" w:rsidR="00E72D6E" w:rsidRDefault="00E72D6E">
      <w:pPr>
        <w:rPr>
          <w:rFonts w:ascii="Arial" w:hAnsi="Arial" w:cs="Arial"/>
        </w:rPr>
      </w:pPr>
    </w:p>
    <w:p w14:paraId="4C62E17F" w14:textId="17DF85DE" w:rsidR="002E25D0" w:rsidRPr="00C963B2" w:rsidRDefault="002E25D0" w:rsidP="00C963B2">
      <w:pPr>
        <w:ind w:left="1440" w:hanging="1440"/>
        <w:rPr>
          <w:rFonts w:ascii="Arial" w:hAnsi="Arial" w:cs="Arial"/>
        </w:rPr>
      </w:pPr>
      <w:r w:rsidRPr="002E25D0">
        <w:rPr>
          <w:rFonts w:ascii="Arial" w:hAnsi="Arial" w:cs="Arial"/>
          <w:b/>
        </w:rPr>
        <w:t>SUBJECT:</w:t>
      </w:r>
      <w:r w:rsidR="00C963B2">
        <w:rPr>
          <w:rFonts w:ascii="Arial" w:hAnsi="Arial" w:cs="Arial"/>
        </w:rPr>
        <w:tab/>
      </w:r>
      <w:r w:rsidR="00530344">
        <w:rPr>
          <w:rFonts w:ascii="Arial" w:hAnsi="Arial" w:cs="Arial"/>
          <w:color w:val="FF0000"/>
        </w:rPr>
        <w:t xml:space="preserve">REVISED </w:t>
      </w:r>
      <w:r w:rsidR="001E1BFC">
        <w:rPr>
          <w:rFonts w:ascii="Arial" w:hAnsi="Arial" w:cs="Arial"/>
        </w:rPr>
        <w:t>Changes to Supplemental Nutrition Assistance Program (SNAP) Eligibility for Community College Students and SNAP Keystone Education Yields Success (KEYS) Program</w:t>
      </w:r>
      <w:r w:rsidR="00E867C6">
        <w:rPr>
          <w:rFonts w:ascii="Arial" w:hAnsi="Arial" w:cs="Arial"/>
        </w:rPr>
        <w:t xml:space="preserve"> </w:t>
      </w:r>
    </w:p>
    <w:p w14:paraId="0871A1D4" w14:textId="77777777" w:rsidR="002E25D0" w:rsidRDefault="002E25D0">
      <w:pPr>
        <w:rPr>
          <w:rFonts w:ascii="Arial" w:hAnsi="Arial" w:cs="Arial"/>
        </w:rPr>
      </w:pPr>
    </w:p>
    <w:p w14:paraId="0A59E995" w14:textId="77777777" w:rsidR="002E25D0" w:rsidRPr="00C963B2" w:rsidRDefault="002E25D0">
      <w:pPr>
        <w:rPr>
          <w:rFonts w:ascii="Arial" w:hAnsi="Arial" w:cs="Arial"/>
        </w:rPr>
      </w:pPr>
      <w:r w:rsidRPr="002E25D0">
        <w:rPr>
          <w:rFonts w:ascii="Arial" w:hAnsi="Arial" w:cs="Arial"/>
          <w:b/>
        </w:rPr>
        <w:t>TO:</w:t>
      </w:r>
      <w:r w:rsidR="00512890">
        <w:rPr>
          <w:rFonts w:ascii="Arial" w:hAnsi="Arial" w:cs="Arial"/>
          <w:b/>
        </w:rPr>
        <w:tab/>
      </w:r>
      <w:r w:rsidR="00C963B2">
        <w:rPr>
          <w:rFonts w:ascii="Arial" w:hAnsi="Arial" w:cs="Arial"/>
          <w:b/>
        </w:rPr>
        <w:tab/>
      </w:r>
      <w:r w:rsidR="00C963B2">
        <w:rPr>
          <w:rFonts w:ascii="Arial" w:hAnsi="Arial" w:cs="Arial"/>
        </w:rPr>
        <w:t>Executive Directors</w:t>
      </w:r>
    </w:p>
    <w:p w14:paraId="3662A902" w14:textId="77777777" w:rsidR="002E25D0" w:rsidRDefault="002E25D0">
      <w:pPr>
        <w:rPr>
          <w:rFonts w:ascii="Arial" w:hAnsi="Arial" w:cs="Arial"/>
        </w:rPr>
      </w:pPr>
    </w:p>
    <w:p w14:paraId="01FA8E31" w14:textId="466BADAD" w:rsidR="002E25D0" w:rsidRPr="008C2A31" w:rsidRDefault="002E25D0">
      <w:pPr>
        <w:rPr>
          <w:rFonts w:ascii="Arial" w:hAnsi="Arial" w:cs="Arial"/>
        </w:rPr>
      </w:pPr>
      <w:r w:rsidRPr="002E25D0">
        <w:rPr>
          <w:rFonts w:ascii="Arial" w:hAnsi="Arial" w:cs="Arial"/>
          <w:b/>
        </w:rPr>
        <w:t>FROM:</w:t>
      </w:r>
      <w:r>
        <w:rPr>
          <w:rFonts w:ascii="Arial" w:hAnsi="Arial" w:cs="Arial"/>
          <w:b/>
        </w:rPr>
        <w:tab/>
      </w:r>
      <w:r w:rsidR="008C2A31" w:rsidRPr="003C5FC0">
        <w:rPr>
          <w:rFonts w:ascii="Arial" w:hAnsi="Arial" w:cs="Arial"/>
          <w:color w:val="FF0000"/>
        </w:rPr>
        <w:t>Tanoa Fagan</w:t>
      </w:r>
    </w:p>
    <w:p w14:paraId="042DA6D3" w14:textId="77777777" w:rsidR="002E25D0" w:rsidRDefault="00EA75F1">
      <w:pPr>
        <w:rPr>
          <w:rFonts w:ascii="Arial" w:hAnsi="Arial" w:cs="Arial"/>
        </w:rPr>
      </w:pPr>
      <w:r>
        <w:rPr>
          <w:rFonts w:ascii="Arial" w:hAnsi="Arial" w:cs="Arial"/>
        </w:rPr>
        <w:tab/>
      </w:r>
      <w:r>
        <w:rPr>
          <w:rFonts w:ascii="Arial" w:hAnsi="Arial" w:cs="Arial"/>
        </w:rPr>
        <w:tab/>
        <w:t>Director</w:t>
      </w:r>
    </w:p>
    <w:p w14:paraId="6665A8E5" w14:textId="77777777" w:rsidR="002E25D0" w:rsidRDefault="002E25D0">
      <w:pPr>
        <w:rPr>
          <w:rFonts w:ascii="Arial" w:hAnsi="Arial" w:cs="Arial"/>
        </w:rPr>
      </w:pPr>
      <w:r>
        <w:rPr>
          <w:rFonts w:ascii="Arial" w:hAnsi="Arial" w:cs="Arial"/>
        </w:rPr>
        <w:tab/>
      </w:r>
      <w:r>
        <w:rPr>
          <w:rFonts w:ascii="Arial" w:hAnsi="Arial" w:cs="Arial"/>
        </w:rPr>
        <w:tab/>
        <w:t>Bureau of Operations</w:t>
      </w:r>
    </w:p>
    <w:p w14:paraId="650D4B85" w14:textId="77777777" w:rsidR="002E25D0" w:rsidRDefault="002E25D0">
      <w:pPr>
        <w:rPr>
          <w:rFonts w:ascii="Arial" w:hAnsi="Arial" w:cs="Arial"/>
        </w:rPr>
      </w:pPr>
    </w:p>
    <w:p w14:paraId="4A172547" w14:textId="77777777" w:rsidR="002E25D0" w:rsidRPr="002E25D0" w:rsidRDefault="002E25D0">
      <w:pPr>
        <w:rPr>
          <w:rFonts w:ascii="Arial" w:hAnsi="Arial" w:cs="Arial"/>
          <w:b/>
          <w:u w:val="single"/>
        </w:rPr>
      </w:pPr>
      <w:r w:rsidRPr="002E25D0">
        <w:rPr>
          <w:rFonts w:ascii="Arial" w:hAnsi="Arial" w:cs="Arial"/>
          <w:b/>
          <w:u w:val="single"/>
        </w:rPr>
        <w:t>PURPOSE</w:t>
      </w:r>
    </w:p>
    <w:p w14:paraId="74FDE736" w14:textId="77777777" w:rsidR="002E25D0" w:rsidRPr="001E1BFC" w:rsidRDefault="002E25D0">
      <w:pPr>
        <w:rPr>
          <w:rFonts w:ascii="Arial" w:hAnsi="Arial" w:cs="Arial"/>
        </w:rPr>
      </w:pPr>
    </w:p>
    <w:p w14:paraId="4B9BFB54" w14:textId="120366E1" w:rsidR="001E1BFC" w:rsidRPr="001E1BFC" w:rsidRDefault="00C963B2" w:rsidP="001E1BFC">
      <w:pPr>
        <w:pStyle w:val="NoSpacing"/>
        <w:jc w:val="both"/>
        <w:rPr>
          <w:rFonts w:ascii="Arial" w:hAnsi="Arial" w:cs="Arial"/>
          <w:strike/>
        </w:rPr>
      </w:pPr>
      <w:r w:rsidRPr="001E1BFC">
        <w:rPr>
          <w:rFonts w:ascii="Arial" w:hAnsi="Arial" w:cs="Arial"/>
        </w:rPr>
        <w:tab/>
      </w:r>
      <w:r w:rsidR="001E1BFC" w:rsidRPr="001E1BFC">
        <w:rPr>
          <w:rFonts w:ascii="Arial" w:hAnsi="Arial" w:cs="Arial"/>
        </w:rPr>
        <w:t xml:space="preserve">To inform County Assistance Offices (CAOs) of changes to SNAP eligibility for certain community college students enrolled at one of Pennsylvania’s </w:t>
      </w:r>
      <w:r w:rsidR="00D11470" w:rsidRPr="00B477CB">
        <w:rPr>
          <w:rFonts w:ascii="Arial" w:hAnsi="Arial" w:cs="Arial"/>
          <w:color w:val="FF0000"/>
        </w:rPr>
        <w:t>15</w:t>
      </w:r>
      <w:r w:rsidR="00D11470" w:rsidRPr="00B477CB">
        <w:rPr>
          <w:rFonts w:ascii="Arial" w:hAnsi="Arial" w:cs="Arial"/>
        </w:rPr>
        <w:t xml:space="preserve"> </w:t>
      </w:r>
      <w:r w:rsidR="001E1BFC" w:rsidRPr="001E1BFC">
        <w:rPr>
          <w:rFonts w:ascii="Arial" w:hAnsi="Arial" w:cs="Arial"/>
        </w:rPr>
        <w:t>community colleges.  This change expands the definition of an "eligible student” under SNAP and enables low-income community college students who are currently ineligible for SNAP to qualify.  This change will be effective as</w:t>
      </w:r>
      <w:r w:rsidR="001E1BFC">
        <w:rPr>
          <w:rFonts w:ascii="Arial" w:hAnsi="Arial" w:cs="Arial"/>
        </w:rPr>
        <w:t xml:space="preserve"> of the issuance of this memo.</w:t>
      </w:r>
    </w:p>
    <w:p w14:paraId="3A0590F8" w14:textId="77777777" w:rsidR="001E1BFC" w:rsidRPr="001E1BFC" w:rsidRDefault="001E1BFC" w:rsidP="001E1BFC">
      <w:pPr>
        <w:pStyle w:val="NoSpacing"/>
        <w:jc w:val="both"/>
        <w:rPr>
          <w:rFonts w:ascii="Arial" w:hAnsi="Arial" w:cs="Arial"/>
        </w:rPr>
      </w:pPr>
    </w:p>
    <w:p w14:paraId="02975091" w14:textId="77777777" w:rsidR="002E25D0" w:rsidRPr="001E1BFC" w:rsidRDefault="001E1BFC" w:rsidP="001E1BFC">
      <w:pPr>
        <w:jc w:val="both"/>
        <w:rPr>
          <w:rFonts w:ascii="Arial" w:hAnsi="Arial" w:cs="Arial"/>
        </w:rPr>
      </w:pPr>
      <w:r>
        <w:rPr>
          <w:rFonts w:ascii="Arial" w:hAnsi="Arial" w:cs="Arial"/>
        </w:rPr>
        <w:tab/>
      </w:r>
      <w:r w:rsidRPr="001E1BFC">
        <w:rPr>
          <w:rFonts w:ascii="Arial" w:hAnsi="Arial" w:cs="Arial"/>
        </w:rPr>
        <w:t xml:space="preserve">Additionally, this memo makes changes to referral criteria </w:t>
      </w:r>
      <w:r>
        <w:rPr>
          <w:rFonts w:ascii="Arial" w:hAnsi="Arial" w:cs="Arial"/>
        </w:rPr>
        <w:t xml:space="preserve">for the SNAP </w:t>
      </w:r>
      <w:r w:rsidRPr="001E1BFC">
        <w:rPr>
          <w:rFonts w:ascii="Arial" w:hAnsi="Arial" w:cs="Arial"/>
        </w:rPr>
        <w:t>KEYS program, effective January 1, 2018.  These changes reflect what courses of study will be considered eligible to participate in a SNAP KEYS program</w:t>
      </w:r>
      <w:r>
        <w:rPr>
          <w:rFonts w:ascii="Arial" w:hAnsi="Arial" w:cs="Arial"/>
        </w:rPr>
        <w:t>.</w:t>
      </w:r>
    </w:p>
    <w:p w14:paraId="01FA6F52" w14:textId="77777777" w:rsidR="002E25D0" w:rsidRPr="001E1BFC" w:rsidRDefault="002E25D0" w:rsidP="001E1BFC">
      <w:pPr>
        <w:jc w:val="both"/>
        <w:rPr>
          <w:rFonts w:ascii="Arial" w:hAnsi="Arial" w:cs="Arial"/>
        </w:rPr>
      </w:pPr>
    </w:p>
    <w:p w14:paraId="7F8D4972" w14:textId="77777777" w:rsidR="002E25D0" w:rsidRPr="002E25D0" w:rsidRDefault="002E25D0">
      <w:pPr>
        <w:rPr>
          <w:rFonts w:ascii="Arial" w:hAnsi="Arial" w:cs="Arial"/>
          <w:b/>
          <w:u w:val="single"/>
        </w:rPr>
      </w:pPr>
      <w:r w:rsidRPr="002E25D0">
        <w:rPr>
          <w:rFonts w:ascii="Arial" w:hAnsi="Arial" w:cs="Arial"/>
          <w:b/>
          <w:u w:val="single"/>
        </w:rPr>
        <w:t>BACKGROUND</w:t>
      </w:r>
    </w:p>
    <w:p w14:paraId="6A479524" w14:textId="77777777" w:rsidR="002E25D0" w:rsidRDefault="002E25D0">
      <w:pPr>
        <w:rPr>
          <w:rFonts w:ascii="Arial" w:hAnsi="Arial" w:cs="Arial"/>
          <w:b/>
        </w:rPr>
      </w:pPr>
    </w:p>
    <w:p w14:paraId="57316CA7" w14:textId="588BE10C" w:rsidR="001E1BFC" w:rsidRDefault="001E1BFC" w:rsidP="001E1BFC">
      <w:pPr>
        <w:pStyle w:val="NoSpacing"/>
        <w:ind w:firstLine="720"/>
        <w:jc w:val="both"/>
        <w:rPr>
          <w:rFonts w:ascii="Arial" w:hAnsi="Arial" w:cs="Arial"/>
        </w:rPr>
      </w:pPr>
      <w:r>
        <w:rPr>
          <w:rFonts w:ascii="Arial" w:hAnsi="Arial" w:cs="Arial"/>
        </w:rPr>
        <w:t xml:space="preserve">Community colleges offer a range of programs and degrees that enhance the employability of individuals or lead directly to employment.  Community colleges annually identify students enrolled in career or technical educations programs under the </w:t>
      </w:r>
      <w:r w:rsidR="00D11470" w:rsidRPr="00B477CB">
        <w:rPr>
          <w:rFonts w:ascii="Arial" w:hAnsi="Arial" w:cs="Arial"/>
          <w:color w:val="FF0000"/>
        </w:rPr>
        <w:t>Strengthening Career and Technical Education for the 21</w:t>
      </w:r>
      <w:r w:rsidR="00D11470" w:rsidRPr="00B477CB">
        <w:rPr>
          <w:rFonts w:ascii="Arial" w:hAnsi="Arial" w:cs="Arial"/>
          <w:color w:val="FF0000"/>
          <w:vertAlign w:val="superscript"/>
        </w:rPr>
        <w:t>st</w:t>
      </w:r>
      <w:r w:rsidR="00D11470" w:rsidRPr="00B477CB">
        <w:rPr>
          <w:rFonts w:ascii="Arial" w:hAnsi="Arial" w:cs="Arial"/>
          <w:color w:val="FF0000"/>
        </w:rPr>
        <w:t xml:space="preserve"> Century Act (P.L. 115-164)</w:t>
      </w:r>
      <w:r w:rsidRPr="00B477CB">
        <w:rPr>
          <w:rFonts w:ascii="Arial" w:hAnsi="Arial" w:cs="Arial"/>
        </w:rPr>
        <w:t>,</w:t>
      </w:r>
      <w:r>
        <w:rPr>
          <w:rFonts w:ascii="Arial" w:hAnsi="Arial" w:cs="Arial"/>
        </w:rPr>
        <w:t xml:space="preserve"> also known as Perkins </w:t>
      </w:r>
      <w:r w:rsidR="00D11470" w:rsidRPr="00B477CB">
        <w:rPr>
          <w:rFonts w:ascii="Arial" w:hAnsi="Arial" w:cs="Arial"/>
          <w:color w:val="FF0000"/>
        </w:rPr>
        <w:t>V</w:t>
      </w:r>
      <w:r>
        <w:rPr>
          <w:rFonts w:ascii="Arial" w:hAnsi="Arial" w:cs="Arial"/>
        </w:rPr>
        <w:t>.  A student identified by the community college or certified as enrolled in a career or technical education program that will lead directly to employment meets the definition of an eligible community college student for SNAP.</w:t>
      </w:r>
    </w:p>
    <w:p w14:paraId="1E22360F" w14:textId="77777777" w:rsidR="001E1BFC" w:rsidRDefault="001E1BFC" w:rsidP="001E1BFC">
      <w:pPr>
        <w:pStyle w:val="NoSpacing"/>
        <w:jc w:val="both"/>
        <w:rPr>
          <w:rFonts w:ascii="Arial" w:hAnsi="Arial" w:cs="Arial"/>
        </w:rPr>
      </w:pPr>
    </w:p>
    <w:p w14:paraId="2180ACCD" w14:textId="1EE14F42" w:rsidR="00733664" w:rsidRDefault="001E1BFC" w:rsidP="001E1BFC">
      <w:pPr>
        <w:jc w:val="both"/>
        <w:rPr>
          <w:rFonts w:ascii="Arial" w:hAnsi="Arial" w:cs="Arial"/>
        </w:rPr>
      </w:pPr>
      <w:r>
        <w:rPr>
          <w:rFonts w:ascii="Arial" w:hAnsi="Arial" w:cs="Arial"/>
        </w:rPr>
        <w:tab/>
        <w:t xml:space="preserve">Federal regulations at 7 CFR §273.5(b)(11)(iv) allow states to determine whether certain training programs not funded under the SNAP program are comparable to a SNAP Employment and Training (SNAP E&amp;T) activity.  Students enrolled in a training program which has been deemed comparable to a SNAP E&amp;T activity may receive SNAP if otherwise eligible.  DHS has determined that most courses of study at Pennsylvania’s </w:t>
      </w:r>
      <w:r w:rsidR="00D11470" w:rsidRPr="00B477CB">
        <w:rPr>
          <w:rFonts w:ascii="Arial" w:hAnsi="Arial" w:cs="Arial"/>
          <w:color w:val="FF0000"/>
        </w:rPr>
        <w:t>15</w:t>
      </w:r>
      <w:r w:rsidR="00D11470" w:rsidRPr="00D11470">
        <w:rPr>
          <w:rFonts w:ascii="Arial" w:hAnsi="Arial" w:cs="Arial"/>
          <w:color w:val="FF0000"/>
        </w:rPr>
        <w:t xml:space="preserve"> </w:t>
      </w:r>
      <w:r>
        <w:rPr>
          <w:rFonts w:ascii="Arial" w:hAnsi="Arial" w:cs="Arial"/>
        </w:rPr>
        <w:t xml:space="preserve">community colleges are </w:t>
      </w:r>
      <w:r>
        <w:rPr>
          <w:rFonts w:ascii="Arial" w:hAnsi="Arial" w:cs="Arial"/>
        </w:rPr>
        <w:lastRenderedPageBreak/>
        <w:t>comparable to a SNAP E&amp;T activity and improve employability which will make some college students eligible for SNAP</w:t>
      </w:r>
      <w:r w:rsidR="00D11470">
        <w:rPr>
          <w:rFonts w:ascii="Arial" w:hAnsi="Arial" w:cs="Arial"/>
        </w:rPr>
        <w:t>.</w:t>
      </w:r>
    </w:p>
    <w:p w14:paraId="447C7B3E" w14:textId="77777777" w:rsidR="00341557" w:rsidRDefault="00341557" w:rsidP="00456538">
      <w:pPr>
        <w:jc w:val="both"/>
        <w:rPr>
          <w:rFonts w:ascii="Arial" w:hAnsi="Arial" w:cs="Arial"/>
          <w:b/>
        </w:rPr>
      </w:pPr>
    </w:p>
    <w:p w14:paraId="7690CE44" w14:textId="77777777" w:rsidR="001E1BFC" w:rsidRPr="002E25D0" w:rsidRDefault="001E1BFC" w:rsidP="001E1BFC">
      <w:pPr>
        <w:rPr>
          <w:rFonts w:ascii="Arial" w:hAnsi="Arial" w:cs="Arial"/>
          <w:b/>
          <w:u w:val="single"/>
        </w:rPr>
      </w:pPr>
      <w:r w:rsidRPr="002E25D0">
        <w:rPr>
          <w:rFonts w:ascii="Arial" w:hAnsi="Arial" w:cs="Arial"/>
          <w:b/>
          <w:u w:val="single"/>
        </w:rPr>
        <w:t>DISCUSSION</w:t>
      </w:r>
    </w:p>
    <w:p w14:paraId="2C45F141" w14:textId="77777777" w:rsidR="001E1BFC" w:rsidRDefault="001E1BFC" w:rsidP="001E1BFC">
      <w:pPr>
        <w:rPr>
          <w:rFonts w:ascii="Arial" w:hAnsi="Arial" w:cs="Arial"/>
          <w:b/>
        </w:rPr>
      </w:pPr>
    </w:p>
    <w:p w14:paraId="1245097B" w14:textId="77777777" w:rsidR="001E1BFC" w:rsidRDefault="001E1BFC" w:rsidP="001E1BFC">
      <w:pPr>
        <w:pStyle w:val="NoSpacing"/>
        <w:jc w:val="both"/>
        <w:rPr>
          <w:rFonts w:ascii="Arial" w:hAnsi="Arial" w:cs="Arial"/>
        </w:rPr>
      </w:pPr>
      <w:r>
        <w:rPr>
          <w:rFonts w:ascii="Arial" w:hAnsi="Arial" w:cs="Arial"/>
        </w:rPr>
        <w:tab/>
        <w:t>Students enrolled in higher education programs more than half time are ineligible for SNAP unless they meet requirements outlined in federal regulations at 7 CFR §273.5.  While students with disabilities or young children or those working 20 hours a week or receiving work-study are eligible, most other students are not.</w:t>
      </w:r>
    </w:p>
    <w:p w14:paraId="7D89765E" w14:textId="77777777" w:rsidR="001E1BFC" w:rsidRDefault="001E1BFC" w:rsidP="001E1BFC">
      <w:pPr>
        <w:pStyle w:val="NoSpacing"/>
        <w:jc w:val="both"/>
        <w:rPr>
          <w:rFonts w:ascii="Arial" w:hAnsi="Arial" w:cs="Arial"/>
        </w:rPr>
      </w:pPr>
    </w:p>
    <w:p w14:paraId="1D8EE751" w14:textId="0A47E77B" w:rsidR="001E1BFC" w:rsidRDefault="001E1BFC" w:rsidP="001E1BFC">
      <w:pPr>
        <w:pStyle w:val="NoSpacing"/>
        <w:ind w:left="360"/>
        <w:rPr>
          <w:rFonts w:ascii="Arial" w:hAnsi="Arial" w:cs="Arial"/>
        </w:rPr>
      </w:pPr>
      <w:r w:rsidRPr="2A7F3C6E">
        <w:rPr>
          <w:rFonts w:ascii="Arial" w:hAnsi="Arial" w:cs="Arial"/>
          <w:b/>
          <w:bCs/>
        </w:rPr>
        <w:t>NOTE:</w:t>
      </w:r>
      <w:r w:rsidRPr="2A7F3C6E">
        <w:rPr>
          <w:rFonts w:ascii="Arial" w:hAnsi="Arial" w:cs="Arial"/>
        </w:rPr>
        <w:t xml:space="preserve"> </w:t>
      </w:r>
      <w:r w:rsidR="00A81659" w:rsidRPr="2A7F3C6E">
        <w:rPr>
          <w:rFonts w:ascii="Arial" w:hAnsi="Arial" w:cs="Arial"/>
        </w:rPr>
        <w:t xml:space="preserve"> </w:t>
      </w:r>
      <w:r w:rsidRPr="2A7F3C6E">
        <w:rPr>
          <w:rFonts w:ascii="Arial" w:hAnsi="Arial" w:cs="Arial"/>
        </w:rPr>
        <w:t xml:space="preserve">Per </w:t>
      </w:r>
      <w:hyperlink r:id="rId11">
        <w:r w:rsidRPr="00D11470">
          <w:rPr>
            <w:rStyle w:val="Hyperlink"/>
            <w:rFonts w:ascii="Arial" w:hAnsi="Arial" w:cs="Arial"/>
          </w:rPr>
          <w:t>SNAP Handbook 550.58</w:t>
        </w:r>
      </w:hyperlink>
      <w:r w:rsidRPr="00D11470">
        <w:rPr>
          <w:rFonts w:ascii="Arial" w:hAnsi="Arial" w:cs="Arial"/>
        </w:rPr>
        <w:t>,</w:t>
      </w:r>
      <w:r w:rsidRPr="2A7F3C6E">
        <w:rPr>
          <w:rFonts w:ascii="Arial" w:hAnsi="Arial" w:cs="Arial"/>
        </w:rPr>
        <w:t xml:space="preserve"> work-study income is excluded for SNAP.</w:t>
      </w:r>
    </w:p>
    <w:p w14:paraId="0E4CC8F3" w14:textId="59DF9EA5" w:rsidR="001E1BFC" w:rsidRDefault="001E1BFC" w:rsidP="00A81659">
      <w:pPr>
        <w:pStyle w:val="NoSpacing"/>
        <w:ind w:left="1260" w:hanging="900"/>
        <w:rPr>
          <w:rFonts w:ascii="Arial" w:hAnsi="Arial" w:cs="Arial"/>
        </w:rPr>
      </w:pPr>
      <w:r>
        <w:rPr>
          <w:rFonts w:ascii="Arial" w:hAnsi="Arial" w:cs="Arial"/>
          <w:b/>
        </w:rPr>
        <w:t>NOTE:</w:t>
      </w:r>
      <w:r>
        <w:rPr>
          <w:rFonts w:ascii="Arial" w:hAnsi="Arial" w:cs="Arial"/>
        </w:rPr>
        <w:t xml:space="preserve"> </w:t>
      </w:r>
      <w:r w:rsidR="00A81659">
        <w:rPr>
          <w:rFonts w:ascii="Arial" w:hAnsi="Arial" w:cs="Arial"/>
        </w:rPr>
        <w:t xml:space="preserve"> </w:t>
      </w:r>
      <w:r>
        <w:rPr>
          <w:rFonts w:ascii="Arial" w:hAnsi="Arial" w:cs="Arial"/>
        </w:rPr>
        <w:t xml:space="preserve">Students enrolled less than half time </w:t>
      </w:r>
      <w:r w:rsidR="00A81659">
        <w:rPr>
          <w:rFonts w:ascii="Arial" w:hAnsi="Arial" w:cs="Arial"/>
        </w:rPr>
        <w:t>may be eligible for SNAP regardless of course or program</w:t>
      </w:r>
      <w:r>
        <w:rPr>
          <w:rFonts w:ascii="Arial" w:hAnsi="Arial" w:cs="Arial"/>
        </w:rPr>
        <w:t>.</w:t>
      </w:r>
    </w:p>
    <w:p w14:paraId="32C5C06F" w14:textId="77777777" w:rsidR="001E1BFC" w:rsidRDefault="001E1BFC" w:rsidP="001E1BFC">
      <w:pPr>
        <w:pStyle w:val="NoSpacing"/>
        <w:rPr>
          <w:rFonts w:ascii="Arial" w:hAnsi="Arial" w:cs="Arial"/>
        </w:rPr>
      </w:pPr>
    </w:p>
    <w:p w14:paraId="677437F7" w14:textId="44478406" w:rsidR="001E1BFC" w:rsidRDefault="001E1BFC" w:rsidP="001E1BFC">
      <w:pPr>
        <w:pStyle w:val="NoSpacing"/>
        <w:jc w:val="both"/>
        <w:rPr>
          <w:rFonts w:ascii="Arial" w:hAnsi="Arial" w:cs="Arial"/>
        </w:rPr>
      </w:pPr>
      <w:r>
        <w:rPr>
          <w:rFonts w:ascii="Arial" w:hAnsi="Arial" w:cs="Arial"/>
        </w:rPr>
        <w:tab/>
        <w:t xml:space="preserve">Effective with the posting of this memo, the CAO will review and explore the possibility that the student is attending one of the state’s </w:t>
      </w:r>
      <w:r w:rsidR="00D11470" w:rsidRPr="003C5FC0">
        <w:rPr>
          <w:rFonts w:ascii="Arial" w:hAnsi="Arial" w:cs="Arial"/>
          <w:color w:val="FF0000"/>
        </w:rPr>
        <w:t>15</w:t>
      </w:r>
      <w:r w:rsidR="00D11470" w:rsidRPr="00D11470">
        <w:rPr>
          <w:rFonts w:ascii="Arial" w:hAnsi="Arial" w:cs="Arial"/>
          <w:color w:val="FF0000"/>
        </w:rPr>
        <w:t xml:space="preserve"> </w:t>
      </w:r>
      <w:r>
        <w:rPr>
          <w:rFonts w:ascii="Arial" w:hAnsi="Arial" w:cs="Arial"/>
        </w:rPr>
        <w:t xml:space="preserve">community colleges, and is enrolled in a career or technical education program under the Perkins </w:t>
      </w:r>
      <w:r w:rsidR="00D11470" w:rsidRPr="003C5FC0">
        <w:rPr>
          <w:rFonts w:ascii="Arial" w:hAnsi="Arial" w:cs="Arial"/>
          <w:color w:val="FF0000"/>
        </w:rPr>
        <w:t>V</w:t>
      </w:r>
      <w:r w:rsidR="00D11470" w:rsidRPr="00D11470">
        <w:rPr>
          <w:rFonts w:ascii="Arial" w:hAnsi="Arial" w:cs="Arial"/>
          <w:color w:val="FF0000"/>
        </w:rPr>
        <w:t xml:space="preserve"> </w:t>
      </w:r>
      <w:r>
        <w:rPr>
          <w:rFonts w:ascii="Arial" w:hAnsi="Arial" w:cs="Arial"/>
        </w:rPr>
        <w:t xml:space="preserve">Program or in a course of study associated with a </w:t>
      </w:r>
      <w:hyperlink r:id="rId12" w:history="1">
        <w:r w:rsidRPr="00D11470">
          <w:rPr>
            <w:rStyle w:val="Hyperlink"/>
            <w:rFonts w:ascii="Arial" w:hAnsi="Arial" w:cs="Arial"/>
          </w:rPr>
          <w:t>High-Priority Occupation (HPO)</w:t>
        </w:r>
      </w:hyperlink>
      <w:r>
        <w:rPr>
          <w:rFonts w:ascii="Arial" w:hAnsi="Arial" w:cs="Arial"/>
        </w:rPr>
        <w:t xml:space="preserve"> as verified by the college.  Such courses of study are considered likely to lead directly to employment.</w:t>
      </w:r>
    </w:p>
    <w:p w14:paraId="7093F02B" w14:textId="77777777" w:rsidR="001E1BFC" w:rsidRDefault="001E1BFC" w:rsidP="001E1BFC">
      <w:pPr>
        <w:pStyle w:val="NoSpacing"/>
        <w:jc w:val="both"/>
        <w:rPr>
          <w:rFonts w:ascii="Arial" w:hAnsi="Arial" w:cs="Arial"/>
        </w:rPr>
      </w:pPr>
    </w:p>
    <w:p w14:paraId="7671A1F8" w14:textId="77777777" w:rsidR="001E1BFC" w:rsidRPr="001E1BFC" w:rsidRDefault="005559BF" w:rsidP="001E1BFC">
      <w:pPr>
        <w:pStyle w:val="NoSpacing"/>
        <w:jc w:val="both"/>
        <w:rPr>
          <w:rFonts w:ascii="Arial" w:hAnsi="Arial" w:cs="Arial"/>
        </w:rPr>
      </w:pPr>
      <w:r>
        <w:rPr>
          <w:rFonts w:ascii="Arial" w:hAnsi="Arial" w:cs="Arial"/>
        </w:rPr>
        <w:tab/>
      </w:r>
      <w:r w:rsidR="001E1BFC" w:rsidRPr="001E1BFC">
        <w:rPr>
          <w:rFonts w:ascii="Arial" w:hAnsi="Arial" w:cs="Arial"/>
        </w:rPr>
        <w:t>To be eligible for SNAP under this new policy, a student must:</w:t>
      </w:r>
    </w:p>
    <w:p w14:paraId="005FAD25" w14:textId="77777777" w:rsidR="001E1BFC" w:rsidRDefault="001E1BFC" w:rsidP="005559BF">
      <w:pPr>
        <w:pStyle w:val="NoSpacing"/>
        <w:numPr>
          <w:ilvl w:val="0"/>
          <w:numId w:val="8"/>
        </w:numPr>
        <w:ind w:left="1080"/>
        <w:rPr>
          <w:rFonts w:ascii="Arial" w:hAnsi="Arial" w:cs="Arial"/>
        </w:rPr>
      </w:pPr>
      <w:r>
        <w:rPr>
          <w:rFonts w:ascii="Arial" w:hAnsi="Arial" w:cs="Arial"/>
        </w:rPr>
        <w:t>Be attending community college at least half-time; and</w:t>
      </w:r>
    </w:p>
    <w:p w14:paraId="71821644" w14:textId="79F32819" w:rsidR="001E1BFC" w:rsidRDefault="001E1BFC" w:rsidP="005559BF">
      <w:pPr>
        <w:pStyle w:val="NoSpacing"/>
        <w:numPr>
          <w:ilvl w:val="0"/>
          <w:numId w:val="8"/>
        </w:numPr>
        <w:ind w:left="1080"/>
        <w:rPr>
          <w:rFonts w:ascii="Arial" w:hAnsi="Arial" w:cs="Arial"/>
        </w:rPr>
      </w:pPr>
      <w:r>
        <w:rPr>
          <w:rFonts w:ascii="Arial" w:hAnsi="Arial" w:cs="Arial"/>
        </w:rPr>
        <w:t xml:space="preserve">Be considered by the community college to be pursuing a career or technical education program under Perkins </w:t>
      </w:r>
      <w:r w:rsidR="00D11470" w:rsidRPr="003C5FC0">
        <w:rPr>
          <w:rFonts w:ascii="Arial" w:hAnsi="Arial" w:cs="Arial"/>
          <w:color w:val="FF0000"/>
        </w:rPr>
        <w:t>V</w:t>
      </w:r>
      <w:r w:rsidR="00D11470" w:rsidRPr="00D11470">
        <w:rPr>
          <w:rFonts w:ascii="Arial" w:hAnsi="Arial" w:cs="Arial"/>
          <w:color w:val="FF0000"/>
        </w:rPr>
        <w:t xml:space="preserve"> </w:t>
      </w:r>
      <w:r>
        <w:rPr>
          <w:rFonts w:ascii="Arial" w:hAnsi="Arial" w:cs="Arial"/>
        </w:rPr>
        <w:t>or a course of study associated with an HPO.</w:t>
      </w:r>
    </w:p>
    <w:p w14:paraId="269D26E4" w14:textId="77777777" w:rsidR="001E1BFC" w:rsidRDefault="001E1BFC" w:rsidP="001E1BFC">
      <w:pPr>
        <w:pStyle w:val="NoSpacing"/>
        <w:rPr>
          <w:rFonts w:ascii="Arial" w:hAnsi="Arial" w:cs="Arial"/>
        </w:rPr>
      </w:pPr>
    </w:p>
    <w:p w14:paraId="75E9C82D" w14:textId="0800EADA" w:rsidR="001E1BFC" w:rsidRDefault="005559BF" w:rsidP="005559BF">
      <w:pPr>
        <w:pStyle w:val="NoSpacing"/>
        <w:jc w:val="both"/>
        <w:rPr>
          <w:rFonts w:ascii="Arial" w:hAnsi="Arial" w:cs="Arial"/>
        </w:rPr>
      </w:pPr>
      <w:r>
        <w:rPr>
          <w:rFonts w:ascii="Arial" w:hAnsi="Arial" w:cs="Arial"/>
        </w:rPr>
        <w:tab/>
      </w:r>
      <w:r w:rsidR="001E1BFC">
        <w:rPr>
          <w:rFonts w:ascii="Arial" w:hAnsi="Arial" w:cs="Arial"/>
        </w:rPr>
        <w:t xml:space="preserve">If the student meets these two eligibility requirements, no other student eligibility factor must be met.  This new policy is intended to eliminate the penalty faced by able-bodied students without dependents who are seeking training in </w:t>
      </w:r>
      <w:r w:rsidR="00A81659">
        <w:rPr>
          <w:rFonts w:ascii="Arial" w:hAnsi="Arial" w:cs="Arial"/>
        </w:rPr>
        <w:t>HPO</w:t>
      </w:r>
      <w:r w:rsidR="001E1BFC">
        <w:rPr>
          <w:rFonts w:ascii="Arial" w:hAnsi="Arial" w:cs="Arial"/>
        </w:rPr>
        <w:t>.</w:t>
      </w:r>
    </w:p>
    <w:p w14:paraId="24B14DE7" w14:textId="77777777" w:rsidR="001E1BFC" w:rsidRDefault="001E1BFC" w:rsidP="001E1BFC">
      <w:pPr>
        <w:pStyle w:val="NoSpacing"/>
        <w:rPr>
          <w:rFonts w:ascii="Arial" w:hAnsi="Arial" w:cs="Arial"/>
        </w:rPr>
      </w:pPr>
    </w:p>
    <w:p w14:paraId="41064B98" w14:textId="23519616" w:rsidR="001E1BFC" w:rsidRDefault="005559BF" w:rsidP="005559BF">
      <w:pPr>
        <w:pStyle w:val="NoSpacing"/>
        <w:spacing w:after="120"/>
        <w:rPr>
          <w:rFonts w:ascii="Arial" w:hAnsi="Arial" w:cs="Arial"/>
        </w:rPr>
      </w:pPr>
      <w:r>
        <w:rPr>
          <w:rFonts w:ascii="Arial" w:hAnsi="Arial" w:cs="Arial"/>
        </w:rPr>
        <w:tab/>
      </w:r>
      <w:r w:rsidR="001E1BFC">
        <w:rPr>
          <w:rFonts w:ascii="Arial" w:hAnsi="Arial" w:cs="Arial"/>
        </w:rPr>
        <w:t xml:space="preserve">A new form, the </w:t>
      </w:r>
      <w:r w:rsidR="001E1BFC" w:rsidRPr="2A7F3C6E">
        <w:rPr>
          <w:rFonts w:ascii="Arial" w:hAnsi="Arial" w:cs="Arial"/>
          <w:i/>
          <w:iCs/>
        </w:rPr>
        <w:t>Community College Verification Form</w:t>
      </w:r>
      <w:r w:rsidR="001E1BFC">
        <w:rPr>
          <w:rFonts w:ascii="Arial" w:hAnsi="Arial" w:cs="Arial"/>
        </w:rPr>
        <w:t>, has been developed to assist in verifying student eligibility</w:t>
      </w:r>
      <w:r w:rsidR="00EA378A">
        <w:rPr>
          <w:rFonts w:ascii="Arial" w:hAnsi="Arial" w:cs="Arial"/>
        </w:rPr>
        <w:t xml:space="preserve"> (</w:t>
      </w:r>
      <w:hyperlink r:id="rId13">
        <w:r w:rsidR="001E1BFC" w:rsidRPr="2A7F3C6E">
          <w:rPr>
            <w:rStyle w:val="Hyperlink"/>
            <w:rFonts w:ascii="Arial" w:hAnsi="Arial" w:cs="Arial"/>
          </w:rPr>
          <w:t>Attachment 1</w:t>
        </w:r>
      </w:hyperlink>
      <w:r w:rsidR="00EA378A">
        <w:rPr>
          <w:rFonts w:ascii="Arial" w:hAnsi="Arial" w:cs="Arial"/>
        </w:rPr>
        <w:t>)</w:t>
      </w:r>
      <w:r w:rsidR="001E1BFC">
        <w:rPr>
          <w:rFonts w:ascii="Arial" w:hAnsi="Arial" w:cs="Arial"/>
        </w:rPr>
        <w:t xml:space="preserve">. </w:t>
      </w:r>
      <w:r>
        <w:rPr>
          <w:rFonts w:ascii="Arial" w:hAnsi="Arial" w:cs="Arial"/>
        </w:rPr>
        <w:t xml:space="preserve"> </w:t>
      </w:r>
      <w:r w:rsidR="001E1BFC">
        <w:rPr>
          <w:rFonts w:ascii="Arial" w:hAnsi="Arial" w:cs="Arial"/>
        </w:rPr>
        <w:t xml:space="preserve">However, the CAO will accept any verification which reasonably establishes </w:t>
      </w:r>
      <w:r w:rsidR="00A81659">
        <w:rPr>
          <w:rFonts w:ascii="Arial" w:hAnsi="Arial" w:cs="Arial"/>
        </w:rPr>
        <w:t>that the student meets the criteria above</w:t>
      </w:r>
      <w:r w:rsidR="001E1BFC">
        <w:rPr>
          <w:rFonts w:ascii="Arial" w:hAnsi="Arial" w:cs="Arial"/>
        </w:rPr>
        <w:t xml:space="preserve">.  This could be a signed letter from a community college official stating the course of study and that the student is enrolled more than half-time in a program that meets the Perkins </w:t>
      </w:r>
      <w:r w:rsidR="00D11470" w:rsidRPr="00B477CB">
        <w:rPr>
          <w:rFonts w:ascii="Arial" w:hAnsi="Arial" w:cs="Arial"/>
          <w:color w:val="FF0000"/>
        </w:rPr>
        <w:t xml:space="preserve">V </w:t>
      </w:r>
      <w:r w:rsidR="001E1BFC">
        <w:rPr>
          <w:rFonts w:ascii="Arial" w:hAnsi="Arial" w:cs="Arial"/>
        </w:rPr>
        <w:t xml:space="preserve">or HPO guidelines. </w:t>
      </w:r>
      <w:r>
        <w:rPr>
          <w:rFonts w:ascii="Arial" w:hAnsi="Arial" w:cs="Arial"/>
        </w:rPr>
        <w:t xml:space="preserve"> </w:t>
      </w:r>
      <w:r w:rsidR="001E1BFC">
        <w:rPr>
          <w:rFonts w:ascii="Arial" w:hAnsi="Arial" w:cs="Arial"/>
        </w:rPr>
        <w:t>The provided verification should include:</w:t>
      </w:r>
    </w:p>
    <w:p w14:paraId="298ED44C" w14:textId="77777777" w:rsidR="001E1BFC" w:rsidRDefault="001E1BFC" w:rsidP="005559BF">
      <w:pPr>
        <w:pStyle w:val="NoSpacing"/>
        <w:numPr>
          <w:ilvl w:val="0"/>
          <w:numId w:val="9"/>
        </w:numPr>
        <w:ind w:left="1080"/>
        <w:rPr>
          <w:rFonts w:ascii="Arial" w:hAnsi="Arial" w:cs="Arial"/>
        </w:rPr>
      </w:pPr>
      <w:r>
        <w:rPr>
          <w:rFonts w:ascii="Arial" w:hAnsi="Arial" w:cs="Arial"/>
        </w:rPr>
        <w:t>Enrollment status;</w:t>
      </w:r>
    </w:p>
    <w:p w14:paraId="6773256C" w14:textId="77777777" w:rsidR="001E1BFC" w:rsidRDefault="001E1BFC" w:rsidP="005559BF">
      <w:pPr>
        <w:pStyle w:val="NoSpacing"/>
        <w:numPr>
          <w:ilvl w:val="0"/>
          <w:numId w:val="9"/>
        </w:numPr>
        <w:ind w:left="1080"/>
        <w:rPr>
          <w:rFonts w:ascii="Arial" w:hAnsi="Arial" w:cs="Arial"/>
        </w:rPr>
      </w:pPr>
      <w:r>
        <w:rPr>
          <w:rFonts w:ascii="Arial" w:hAnsi="Arial" w:cs="Arial"/>
        </w:rPr>
        <w:t>The student’</w:t>
      </w:r>
      <w:r w:rsidR="005559BF">
        <w:rPr>
          <w:rFonts w:ascii="Arial" w:hAnsi="Arial" w:cs="Arial"/>
        </w:rPr>
        <w:t>s course of study or major; and</w:t>
      </w:r>
    </w:p>
    <w:p w14:paraId="476F9AD1" w14:textId="687DDAF0" w:rsidR="001E1BFC" w:rsidRDefault="001E1BFC" w:rsidP="005559BF">
      <w:pPr>
        <w:pStyle w:val="NoSpacing"/>
        <w:numPr>
          <w:ilvl w:val="0"/>
          <w:numId w:val="9"/>
        </w:numPr>
        <w:ind w:left="1080"/>
        <w:rPr>
          <w:rFonts w:ascii="Arial" w:hAnsi="Arial" w:cs="Arial"/>
        </w:rPr>
      </w:pPr>
      <w:r>
        <w:rPr>
          <w:rFonts w:ascii="Arial" w:hAnsi="Arial" w:cs="Arial"/>
        </w:rPr>
        <w:t xml:space="preserve">Whether or not the student is enrolled under the Perkins </w:t>
      </w:r>
      <w:r w:rsidR="00D11470" w:rsidRPr="00B477CB">
        <w:rPr>
          <w:rFonts w:ascii="Arial" w:hAnsi="Arial" w:cs="Arial"/>
          <w:color w:val="FF0000"/>
        </w:rPr>
        <w:t>V</w:t>
      </w:r>
      <w:r w:rsidR="00D11470" w:rsidRPr="00D11470">
        <w:rPr>
          <w:rFonts w:ascii="Arial" w:hAnsi="Arial" w:cs="Arial"/>
          <w:color w:val="FF0000"/>
        </w:rPr>
        <w:t xml:space="preserve"> </w:t>
      </w:r>
      <w:r>
        <w:rPr>
          <w:rFonts w:ascii="Arial" w:hAnsi="Arial" w:cs="Arial"/>
        </w:rPr>
        <w:t>Program</w:t>
      </w:r>
      <w:r w:rsidR="00B477CB" w:rsidRPr="00B477CB">
        <w:rPr>
          <w:rFonts w:ascii="Arial" w:hAnsi="Arial" w:cs="Arial"/>
          <w:color w:val="FF0000"/>
        </w:rPr>
        <w:t>,</w:t>
      </w:r>
      <w:r>
        <w:rPr>
          <w:rFonts w:ascii="Arial" w:hAnsi="Arial" w:cs="Arial"/>
        </w:rPr>
        <w:t xml:space="preserve"> or a course of study associated with an HPO.</w:t>
      </w:r>
    </w:p>
    <w:p w14:paraId="1F932410" w14:textId="77777777" w:rsidR="00CB5F0D" w:rsidRDefault="00CB5F0D" w:rsidP="00CB5F0D">
      <w:pPr>
        <w:jc w:val="both"/>
        <w:rPr>
          <w:rFonts w:ascii="Arial" w:hAnsi="Arial" w:cs="Arial"/>
        </w:rPr>
      </w:pPr>
    </w:p>
    <w:p w14:paraId="6ADB2F02" w14:textId="77777777" w:rsidR="001E1BFC" w:rsidRDefault="001E1BFC" w:rsidP="00CB5F0D">
      <w:pPr>
        <w:jc w:val="both"/>
        <w:rPr>
          <w:rFonts w:ascii="Arial" w:hAnsi="Arial" w:cs="Arial"/>
        </w:rPr>
      </w:pPr>
    </w:p>
    <w:p w14:paraId="75A75E94" w14:textId="77777777" w:rsidR="00264AF7" w:rsidRDefault="00264AF7" w:rsidP="00CB5F0D">
      <w:pPr>
        <w:jc w:val="both"/>
        <w:rPr>
          <w:rFonts w:ascii="Arial" w:hAnsi="Arial" w:cs="Arial"/>
          <w:b/>
        </w:rPr>
      </w:pPr>
    </w:p>
    <w:p w14:paraId="30E44189" w14:textId="77777777" w:rsidR="00264AF7" w:rsidRDefault="00264AF7" w:rsidP="00CB5F0D">
      <w:pPr>
        <w:jc w:val="both"/>
        <w:rPr>
          <w:rFonts w:ascii="Arial" w:hAnsi="Arial" w:cs="Arial"/>
          <w:b/>
        </w:rPr>
        <w:sectPr w:rsidR="00264AF7" w:rsidSect="005559BF">
          <w:headerReference w:type="even" r:id="rId14"/>
          <w:headerReference w:type="default" r:id="rId15"/>
          <w:footerReference w:type="even" r:id="rId16"/>
          <w:footerReference w:type="default" r:id="rId17"/>
          <w:headerReference w:type="first" r:id="rId18"/>
          <w:footerReference w:type="first" r:id="rId19"/>
          <w:pgSz w:w="12240" w:h="15840"/>
          <w:pgMar w:top="1440" w:right="1152" w:bottom="1440" w:left="1152" w:header="720" w:footer="720" w:gutter="0"/>
          <w:cols w:space="720"/>
          <w:docGrid w:linePitch="360"/>
        </w:sectPr>
      </w:pPr>
    </w:p>
    <w:p w14:paraId="3FB302A8" w14:textId="77777777" w:rsidR="00CB5F0D" w:rsidRPr="00264AF7" w:rsidRDefault="00264AF7" w:rsidP="00CB5F0D">
      <w:pPr>
        <w:jc w:val="both"/>
        <w:rPr>
          <w:rFonts w:ascii="Arial" w:hAnsi="Arial" w:cs="Arial"/>
        </w:rPr>
      </w:pPr>
      <w:r w:rsidRPr="00264AF7">
        <w:rPr>
          <w:rFonts w:ascii="Arial" w:hAnsi="Arial" w:cs="Arial"/>
        </w:rPr>
        <w:lastRenderedPageBreak/>
        <w:t>Executive Directors</w:t>
      </w:r>
      <w:r w:rsidRPr="00264AF7">
        <w:rPr>
          <w:rFonts w:ascii="Arial" w:hAnsi="Arial" w:cs="Arial"/>
        </w:rPr>
        <w:tab/>
      </w:r>
      <w:r w:rsidRPr="00264AF7">
        <w:rPr>
          <w:rFonts w:ascii="Arial" w:hAnsi="Arial" w:cs="Arial"/>
        </w:rPr>
        <w:tab/>
      </w:r>
      <w:r>
        <w:rPr>
          <w:rFonts w:ascii="Arial" w:hAnsi="Arial" w:cs="Arial"/>
        </w:rPr>
        <w:tab/>
      </w:r>
      <w:r w:rsidRPr="00264AF7">
        <w:rPr>
          <w:rFonts w:ascii="Arial" w:hAnsi="Arial" w:cs="Arial"/>
        </w:rPr>
        <w:tab/>
        <w:t>-3-</w:t>
      </w:r>
    </w:p>
    <w:p w14:paraId="5179B15C" w14:textId="77777777" w:rsidR="00264AF7" w:rsidRDefault="00264AF7" w:rsidP="00CB5F0D">
      <w:pPr>
        <w:jc w:val="both"/>
        <w:rPr>
          <w:rFonts w:ascii="Arial" w:hAnsi="Arial" w:cs="Arial"/>
          <w:b/>
        </w:rPr>
      </w:pPr>
    </w:p>
    <w:p w14:paraId="4495F774" w14:textId="77777777" w:rsidR="00264AF7" w:rsidRDefault="00264AF7" w:rsidP="00CB5F0D">
      <w:pPr>
        <w:jc w:val="both"/>
        <w:rPr>
          <w:rFonts w:ascii="Arial" w:hAnsi="Arial" w:cs="Arial"/>
          <w:b/>
        </w:rPr>
      </w:pPr>
    </w:p>
    <w:p w14:paraId="4842FF99" w14:textId="07F4E017" w:rsidR="005559BF" w:rsidRDefault="00CB5F0D" w:rsidP="005559BF">
      <w:pPr>
        <w:pStyle w:val="NoSpacing"/>
        <w:rPr>
          <w:rFonts w:ascii="Arial" w:hAnsi="Arial" w:cs="Arial"/>
        </w:rPr>
      </w:pPr>
      <w:r>
        <w:rPr>
          <w:rFonts w:ascii="Arial" w:hAnsi="Arial" w:cs="Arial"/>
        </w:rPr>
        <w:tab/>
      </w:r>
      <w:r w:rsidR="005559BF">
        <w:rPr>
          <w:rFonts w:ascii="Arial" w:hAnsi="Arial" w:cs="Arial"/>
        </w:rPr>
        <w:t xml:space="preserve">The </w:t>
      </w:r>
      <w:r w:rsidR="00D11470" w:rsidRPr="003C5FC0">
        <w:rPr>
          <w:rFonts w:ascii="Arial" w:hAnsi="Arial" w:cs="Arial"/>
          <w:color w:val="FF0000"/>
        </w:rPr>
        <w:t>15</w:t>
      </w:r>
      <w:r w:rsidR="00D11470" w:rsidRPr="00D11470">
        <w:rPr>
          <w:rFonts w:ascii="Arial" w:hAnsi="Arial" w:cs="Arial"/>
          <w:color w:val="FF0000"/>
        </w:rPr>
        <w:t xml:space="preserve"> </w:t>
      </w:r>
      <w:r w:rsidR="005559BF">
        <w:rPr>
          <w:rFonts w:ascii="Arial" w:hAnsi="Arial" w:cs="Arial"/>
        </w:rPr>
        <w:t>community colleges in Pennsylvania are:</w:t>
      </w:r>
    </w:p>
    <w:p w14:paraId="4D545DFC" w14:textId="77777777" w:rsidR="005559BF" w:rsidRDefault="005559BF" w:rsidP="001A6CDB">
      <w:pPr>
        <w:pStyle w:val="NoSpacing"/>
        <w:rPr>
          <w:rFonts w:ascii="Arial" w:hAnsi="Arial" w:cs="Arial"/>
        </w:rPr>
      </w:pPr>
    </w:p>
    <w:p w14:paraId="38A65860" w14:textId="77777777" w:rsidR="005559BF" w:rsidRDefault="005559BF" w:rsidP="001A6CDB">
      <w:pPr>
        <w:pStyle w:val="NoSpacing"/>
        <w:rPr>
          <w:rFonts w:ascii="Arial" w:hAnsi="Arial" w:cs="Arial"/>
        </w:rPr>
      </w:pPr>
      <w:r>
        <w:rPr>
          <w:rFonts w:ascii="Arial" w:hAnsi="Arial" w:cs="Arial"/>
        </w:rPr>
        <w:t>Bucks County Community College</w:t>
      </w:r>
      <w:r>
        <w:rPr>
          <w:rFonts w:ascii="Arial" w:hAnsi="Arial" w:cs="Arial"/>
        </w:rPr>
        <w:tab/>
      </w:r>
      <w:r>
        <w:rPr>
          <w:rFonts w:ascii="Arial" w:hAnsi="Arial" w:cs="Arial"/>
        </w:rPr>
        <w:tab/>
        <w:t>Butler County Community College</w:t>
      </w:r>
    </w:p>
    <w:p w14:paraId="60992DD2" w14:textId="77777777" w:rsidR="005559BF" w:rsidRDefault="005559BF" w:rsidP="001A6CDB">
      <w:pPr>
        <w:pStyle w:val="NoSpacing"/>
        <w:rPr>
          <w:rFonts w:ascii="Arial" w:hAnsi="Arial" w:cs="Arial"/>
        </w:rPr>
      </w:pPr>
      <w:r>
        <w:rPr>
          <w:rFonts w:ascii="Arial" w:hAnsi="Arial" w:cs="Arial"/>
        </w:rPr>
        <w:t>Community College of Allegheny County</w:t>
      </w:r>
      <w:r>
        <w:rPr>
          <w:rFonts w:ascii="Arial" w:hAnsi="Arial" w:cs="Arial"/>
        </w:rPr>
        <w:tab/>
      </w:r>
      <w:r>
        <w:rPr>
          <w:rFonts w:ascii="Arial" w:hAnsi="Arial" w:cs="Arial"/>
        </w:rPr>
        <w:tab/>
        <w:t>Community College of Beaver County</w:t>
      </w:r>
    </w:p>
    <w:p w14:paraId="6F7FAE0C" w14:textId="4BE62C2A" w:rsidR="005559BF" w:rsidRDefault="005559BF" w:rsidP="001A6CDB">
      <w:pPr>
        <w:rPr>
          <w:rFonts w:ascii="Arial" w:hAnsi="Arial" w:cs="Arial"/>
        </w:rPr>
      </w:pPr>
      <w:r>
        <w:rPr>
          <w:rFonts w:ascii="Arial" w:hAnsi="Arial" w:cs="Arial"/>
        </w:rPr>
        <w:t>Community College of Philadelphia</w:t>
      </w:r>
      <w:r>
        <w:rPr>
          <w:rFonts w:ascii="Arial" w:hAnsi="Arial" w:cs="Arial"/>
        </w:rPr>
        <w:tab/>
      </w:r>
      <w:r>
        <w:rPr>
          <w:rFonts w:ascii="Arial" w:hAnsi="Arial" w:cs="Arial"/>
        </w:rPr>
        <w:tab/>
        <w:t>Delaware County Community College</w:t>
      </w:r>
    </w:p>
    <w:p w14:paraId="09F374AC" w14:textId="1D4BA653" w:rsidR="00D11470" w:rsidRDefault="00D11470" w:rsidP="00D11470">
      <w:pPr>
        <w:rPr>
          <w:rFonts w:ascii="Arial" w:hAnsi="Arial" w:cs="Arial"/>
        </w:rPr>
      </w:pPr>
      <w:r w:rsidRPr="003C5FC0">
        <w:rPr>
          <w:rFonts w:ascii="Arial" w:hAnsi="Arial" w:cs="Arial"/>
          <w:color w:val="FF0000"/>
        </w:rPr>
        <w:t>Erie County Community College</w:t>
      </w:r>
      <w:r>
        <w:rPr>
          <w:rFonts w:ascii="Arial" w:hAnsi="Arial" w:cs="Arial"/>
        </w:rPr>
        <w:tab/>
      </w:r>
      <w:r>
        <w:rPr>
          <w:rFonts w:ascii="Arial" w:hAnsi="Arial" w:cs="Arial"/>
        </w:rPr>
        <w:tab/>
      </w:r>
      <w:r w:rsidR="003C5FC0">
        <w:rPr>
          <w:rFonts w:ascii="Arial" w:hAnsi="Arial" w:cs="Arial"/>
        </w:rPr>
        <w:tab/>
      </w:r>
      <w:r w:rsidR="005559BF">
        <w:rPr>
          <w:rFonts w:ascii="Arial" w:hAnsi="Arial" w:cs="Arial"/>
        </w:rPr>
        <w:t>Harrisburg Area Community College</w:t>
      </w:r>
    </w:p>
    <w:p w14:paraId="7442C4A9" w14:textId="77777777" w:rsidR="00D11470" w:rsidRDefault="005559BF" w:rsidP="00D11470">
      <w:pPr>
        <w:rPr>
          <w:rFonts w:ascii="Arial" w:hAnsi="Arial" w:cs="Arial"/>
        </w:rPr>
      </w:pPr>
      <w:r>
        <w:rPr>
          <w:rFonts w:ascii="Arial" w:hAnsi="Arial" w:cs="Arial"/>
        </w:rPr>
        <w:t>Lehigh Carbon Community College</w:t>
      </w:r>
      <w:r w:rsidR="00D11470">
        <w:rPr>
          <w:rFonts w:ascii="Arial" w:hAnsi="Arial" w:cs="Arial"/>
        </w:rPr>
        <w:tab/>
      </w:r>
      <w:r w:rsidR="00D11470">
        <w:rPr>
          <w:rFonts w:ascii="Arial" w:hAnsi="Arial" w:cs="Arial"/>
        </w:rPr>
        <w:tab/>
      </w:r>
      <w:r>
        <w:rPr>
          <w:rFonts w:ascii="Arial" w:hAnsi="Arial" w:cs="Arial"/>
        </w:rPr>
        <w:t>Luzerne County Community College</w:t>
      </w:r>
    </w:p>
    <w:p w14:paraId="32389A44" w14:textId="77777777" w:rsidR="00D11470" w:rsidRDefault="005559BF" w:rsidP="00D11470">
      <w:pPr>
        <w:rPr>
          <w:rFonts w:ascii="Arial" w:hAnsi="Arial" w:cs="Arial"/>
        </w:rPr>
      </w:pPr>
      <w:r>
        <w:rPr>
          <w:rFonts w:ascii="Arial" w:hAnsi="Arial" w:cs="Arial"/>
        </w:rPr>
        <w:t>Montgomery County Community College</w:t>
      </w:r>
      <w:r w:rsidR="00D11470">
        <w:rPr>
          <w:rFonts w:ascii="Arial" w:hAnsi="Arial" w:cs="Arial"/>
        </w:rPr>
        <w:tab/>
      </w:r>
      <w:r>
        <w:rPr>
          <w:rFonts w:ascii="Arial" w:hAnsi="Arial" w:cs="Arial"/>
        </w:rPr>
        <w:t>Northampton Community College</w:t>
      </w:r>
    </w:p>
    <w:p w14:paraId="6A30DC3E" w14:textId="77777777" w:rsidR="00D11470" w:rsidRDefault="005559BF" w:rsidP="001A6CDB">
      <w:pPr>
        <w:rPr>
          <w:rFonts w:ascii="Arial" w:hAnsi="Arial" w:cs="Arial"/>
        </w:rPr>
      </w:pPr>
      <w:r>
        <w:rPr>
          <w:rFonts w:ascii="Arial" w:hAnsi="Arial" w:cs="Arial"/>
        </w:rPr>
        <w:t>Pennsylvania Highlands Community College</w:t>
      </w:r>
      <w:r w:rsidR="00D11470">
        <w:rPr>
          <w:rFonts w:ascii="Arial" w:hAnsi="Arial" w:cs="Arial"/>
        </w:rPr>
        <w:tab/>
      </w:r>
      <w:r>
        <w:rPr>
          <w:rFonts w:ascii="Arial" w:hAnsi="Arial" w:cs="Arial"/>
        </w:rPr>
        <w:t>Reading Area Community College</w:t>
      </w:r>
    </w:p>
    <w:p w14:paraId="0C36DD0F" w14:textId="24C9BBA8" w:rsidR="00D11470" w:rsidRDefault="005559BF" w:rsidP="001A6CDB">
      <w:pPr>
        <w:rPr>
          <w:rFonts w:ascii="Arial" w:hAnsi="Arial" w:cs="Arial"/>
        </w:rPr>
      </w:pPr>
      <w:r>
        <w:rPr>
          <w:rFonts w:ascii="Arial" w:hAnsi="Arial" w:cs="Arial"/>
        </w:rPr>
        <w:t>Westmoreland County Community College</w:t>
      </w:r>
    </w:p>
    <w:p w14:paraId="1488201D" w14:textId="77777777" w:rsidR="00DF1D1D" w:rsidRDefault="00DF1D1D" w:rsidP="001A6CDB">
      <w:pPr>
        <w:rPr>
          <w:rFonts w:ascii="Arial" w:hAnsi="Arial" w:cs="Arial"/>
        </w:rPr>
      </w:pPr>
    </w:p>
    <w:p w14:paraId="4544ABDD" w14:textId="075DFF0B" w:rsidR="001B09EB" w:rsidRDefault="001A6CDB" w:rsidP="001A6CDB">
      <w:pPr>
        <w:jc w:val="both"/>
        <w:rPr>
          <w:rFonts w:ascii="Arial" w:hAnsi="Arial" w:cs="Arial"/>
        </w:rPr>
      </w:pPr>
      <w:r>
        <w:rPr>
          <w:rFonts w:ascii="Arial" w:hAnsi="Arial" w:cs="Arial"/>
        </w:rPr>
        <w:tab/>
      </w:r>
      <w:r w:rsidR="005559BF">
        <w:rPr>
          <w:rFonts w:ascii="Arial" w:hAnsi="Arial" w:cs="Arial"/>
        </w:rPr>
        <w:t xml:space="preserve">The CAO will use SNAP student code “13 – Placed in Inst of Higher Ed by JTPA, ETP, Sect 236 of the 1974 Trade Act or a State or Local E&amp;T Prog approved by FNS” and narrate that the individual is eligible under the Perkins </w:t>
      </w:r>
      <w:r w:rsidR="00D11470" w:rsidRPr="003C5FC0">
        <w:rPr>
          <w:rFonts w:ascii="Arial" w:hAnsi="Arial" w:cs="Arial"/>
          <w:color w:val="FF0000"/>
        </w:rPr>
        <w:t>V</w:t>
      </w:r>
      <w:r w:rsidR="00D11470" w:rsidRPr="008A4664">
        <w:rPr>
          <w:rFonts w:ascii="Arial" w:hAnsi="Arial" w:cs="Arial"/>
          <w:b/>
          <w:bCs/>
          <w:color w:val="FF0000"/>
        </w:rPr>
        <w:t xml:space="preserve"> </w:t>
      </w:r>
      <w:r w:rsidR="003C5FC0">
        <w:rPr>
          <w:rFonts w:ascii="Arial" w:hAnsi="Arial" w:cs="Arial"/>
        </w:rPr>
        <w:t>program</w:t>
      </w:r>
      <w:r w:rsidR="003C5FC0" w:rsidRPr="003C5FC0">
        <w:rPr>
          <w:rFonts w:ascii="Arial" w:hAnsi="Arial" w:cs="Arial"/>
          <w:color w:val="FF0000"/>
        </w:rPr>
        <w:t>,</w:t>
      </w:r>
      <w:r w:rsidR="005559BF" w:rsidRPr="003C5FC0">
        <w:rPr>
          <w:rFonts w:ascii="Arial" w:hAnsi="Arial" w:cs="Arial"/>
          <w:color w:val="FF0000"/>
        </w:rPr>
        <w:t xml:space="preserve"> </w:t>
      </w:r>
      <w:r w:rsidR="005559BF">
        <w:rPr>
          <w:rFonts w:ascii="Arial" w:hAnsi="Arial" w:cs="Arial"/>
        </w:rPr>
        <w:t>or a course of study associated with an HPO</w:t>
      </w:r>
      <w:r>
        <w:rPr>
          <w:rFonts w:ascii="Arial" w:hAnsi="Arial" w:cs="Arial"/>
        </w:rPr>
        <w:t>.</w:t>
      </w:r>
    </w:p>
    <w:p w14:paraId="76821805" w14:textId="77777777" w:rsidR="005559BF" w:rsidRDefault="005559BF" w:rsidP="00DF1D1D">
      <w:pPr>
        <w:jc w:val="both"/>
        <w:rPr>
          <w:rFonts w:ascii="Arial" w:hAnsi="Arial" w:cs="Arial"/>
        </w:rPr>
      </w:pPr>
    </w:p>
    <w:p w14:paraId="77E076BE" w14:textId="77777777" w:rsidR="001A6CDB" w:rsidRDefault="001A6CDB" w:rsidP="001A6CDB">
      <w:pPr>
        <w:pStyle w:val="NoSpacing"/>
        <w:rPr>
          <w:rFonts w:ascii="Arial" w:hAnsi="Arial" w:cs="Arial"/>
          <w:b/>
        </w:rPr>
      </w:pPr>
      <w:r>
        <w:rPr>
          <w:rFonts w:ascii="Arial" w:hAnsi="Arial" w:cs="Arial"/>
          <w:b/>
        </w:rPr>
        <w:t>SNAP KEYS:</w:t>
      </w:r>
    </w:p>
    <w:p w14:paraId="79384BD5" w14:textId="77777777" w:rsidR="001A6CDB" w:rsidRDefault="001A6CDB" w:rsidP="001A6CDB">
      <w:pPr>
        <w:pStyle w:val="NoSpacing"/>
        <w:rPr>
          <w:rFonts w:ascii="Arial" w:hAnsi="Arial" w:cs="Arial"/>
        </w:rPr>
      </w:pPr>
    </w:p>
    <w:p w14:paraId="7FC23179" w14:textId="3CBBC2ED" w:rsidR="001A6CDB" w:rsidRDefault="001A6CDB" w:rsidP="001A6CDB">
      <w:pPr>
        <w:pStyle w:val="NoSpacing"/>
        <w:jc w:val="both"/>
        <w:rPr>
          <w:rFonts w:ascii="Arial" w:hAnsi="Arial" w:cs="Arial"/>
        </w:rPr>
      </w:pPr>
      <w:r>
        <w:rPr>
          <w:rFonts w:ascii="Arial" w:hAnsi="Arial" w:cs="Arial"/>
        </w:rPr>
        <w:tab/>
        <w:t xml:space="preserve">Students who are </w:t>
      </w:r>
      <w:r w:rsidR="003C5FC0">
        <w:rPr>
          <w:rFonts w:ascii="Arial" w:hAnsi="Arial" w:cs="Arial"/>
        </w:rPr>
        <w:t>newly eligible</w:t>
      </w:r>
      <w:r>
        <w:rPr>
          <w:rFonts w:ascii="Arial" w:hAnsi="Arial" w:cs="Arial"/>
        </w:rPr>
        <w:t xml:space="preserve"> for SNAP under this policy may </w:t>
      </w:r>
      <w:r>
        <w:rPr>
          <w:rFonts w:ascii="Arial" w:hAnsi="Arial" w:cs="Arial"/>
          <w:b/>
        </w:rPr>
        <w:t>not</w:t>
      </w:r>
      <w:r>
        <w:rPr>
          <w:rFonts w:ascii="Arial" w:hAnsi="Arial" w:cs="Arial"/>
        </w:rPr>
        <w:t xml:space="preserve"> be referred to SNAP KEYS.</w:t>
      </w:r>
    </w:p>
    <w:p w14:paraId="57F0DBFA" w14:textId="77777777" w:rsidR="001A6CDB" w:rsidRDefault="001A6CDB" w:rsidP="001A6CDB">
      <w:pPr>
        <w:pStyle w:val="NoSpacing"/>
        <w:rPr>
          <w:rFonts w:ascii="Arial" w:hAnsi="Arial" w:cs="Arial"/>
        </w:rPr>
      </w:pPr>
    </w:p>
    <w:p w14:paraId="4E33EAC0" w14:textId="2B427E45" w:rsidR="001A6CDB" w:rsidRDefault="001A6CDB" w:rsidP="001A6CDB">
      <w:pPr>
        <w:pStyle w:val="NoSpacing"/>
        <w:jc w:val="both"/>
        <w:rPr>
          <w:rFonts w:ascii="Arial" w:hAnsi="Arial" w:cs="Arial"/>
        </w:rPr>
      </w:pPr>
      <w:r>
        <w:rPr>
          <w:rFonts w:ascii="Arial" w:hAnsi="Arial" w:cs="Arial"/>
        </w:rPr>
        <w:tab/>
      </w:r>
      <w:r w:rsidRPr="00D11470">
        <w:rPr>
          <w:rFonts w:ascii="Arial" w:hAnsi="Arial" w:cs="Arial"/>
          <w:b/>
          <w:bCs/>
        </w:rPr>
        <w:t>Exception:</w:t>
      </w:r>
      <w:r>
        <w:rPr>
          <w:rFonts w:ascii="Arial" w:hAnsi="Arial" w:cs="Arial"/>
        </w:rPr>
        <w:t xml:space="preserve"> Students enrolled in Harrisburg Area Community College (HACC) will be permitted to participate in SNAP KEYS as part of a demonstration project.  </w:t>
      </w:r>
      <w:r w:rsidR="00223213" w:rsidRPr="003C5FC0">
        <w:rPr>
          <w:rFonts w:ascii="Arial" w:hAnsi="Arial" w:cs="Arial"/>
          <w:color w:val="FF0000"/>
        </w:rPr>
        <w:t>Effective</w:t>
      </w:r>
      <w:r w:rsidR="00594F92">
        <w:rPr>
          <w:rFonts w:ascii="Arial" w:hAnsi="Arial" w:cs="Arial"/>
          <w:color w:val="FF0000"/>
        </w:rPr>
        <w:t xml:space="preserve"> date of republication</w:t>
      </w:r>
      <w:r w:rsidR="00223213" w:rsidRPr="003C5FC0">
        <w:rPr>
          <w:rFonts w:ascii="Arial" w:hAnsi="Arial" w:cs="Arial"/>
          <w:color w:val="FF0000"/>
        </w:rPr>
        <w:t xml:space="preserve">, this demonstration project is being expanded to </w:t>
      </w:r>
      <w:r w:rsidR="009D55BE" w:rsidRPr="003C5FC0">
        <w:rPr>
          <w:rFonts w:ascii="Arial" w:hAnsi="Arial" w:cs="Arial"/>
          <w:color w:val="FF0000"/>
        </w:rPr>
        <w:t>also</w:t>
      </w:r>
      <w:r w:rsidR="00223213" w:rsidRPr="003C5FC0">
        <w:rPr>
          <w:rFonts w:ascii="Arial" w:hAnsi="Arial" w:cs="Arial"/>
          <w:color w:val="FF0000"/>
        </w:rPr>
        <w:t xml:space="preserve"> include students enrolled in Butler County Community College (BU</w:t>
      </w:r>
      <w:r w:rsidR="0019372F" w:rsidRPr="003C5FC0">
        <w:rPr>
          <w:rFonts w:ascii="Arial" w:hAnsi="Arial" w:cs="Arial"/>
          <w:color w:val="FF0000"/>
        </w:rPr>
        <w:t>T</w:t>
      </w:r>
      <w:r w:rsidR="00223213" w:rsidRPr="003C5FC0">
        <w:rPr>
          <w:rFonts w:ascii="Arial" w:hAnsi="Arial" w:cs="Arial"/>
          <w:color w:val="FF0000"/>
        </w:rPr>
        <w:t xml:space="preserve">C), Montgomery County Community College (MCCC), the Community College of Allegheny College (CCAC), and the Community College of Philadelphia (CCOP).  </w:t>
      </w:r>
      <w:r>
        <w:rPr>
          <w:rFonts w:ascii="Arial" w:hAnsi="Arial" w:cs="Arial"/>
        </w:rPr>
        <w:t>Affected CAOs will receive an Information Memorandum informing them of the demonstration project’s start and end dates.  After that demonstration, DHS will do an analysis and make a determination regarding further expansion of eligibility for enrollment in SNAP KEYS.  During the demonstration period, the CAO should encourage HACC</w:t>
      </w:r>
      <w:r w:rsidR="00223213" w:rsidRPr="003C5FC0">
        <w:rPr>
          <w:rFonts w:ascii="Arial" w:hAnsi="Arial" w:cs="Arial"/>
          <w:color w:val="FF0000"/>
        </w:rPr>
        <w:t>, BU</w:t>
      </w:r>
      <w:r w:rsidR="0019372F" w:rsidRPr="003C5FC0">
        <w:rPr>
          <w:rFonts w:ascii="Arial" w:hAnsi="Arial" w:cs="Arial"/>
          <w:color w:val="FF0000"/>
        </w:rPr>
        <w:t>T</w:t>
      </w:r>
      <w:r w:rsidR="00223213" w:rsidRPr="003C5FC0">
        <w:rPr>
          <w:rFonts w:ascii="Arial" w:hAnsi="Arial" w:cs="Arial"/>
          <w:color w:val="FF0000"/>
        </w:rPr>
        <w:t>C, MCCC, CCAC, and CCOP</w:t>
      </w:r>
      <w:r>
        <w:rPr>
          <w:rFonts w:ascii="Arial" w:hAnsi="Arial" w:cs="Arial"/>
        </w:rPr>
        <w:t xml:space="preserve"> students who are </w:t>
      </w:r>
      <w:r w:rsidR="003C5FC0">
        <w:rPr>
          <w:rFonts w:ascii="Arial" w:hAnsi="Arial" w:cs="Arial"/>
        </w:rPr>
        <w:t>newly eligible</w:t>
      </w:r>
      <w:r>
        <w:rPr>
          <w:rFonts w:ascii="Arial" w:hAnsi="Arial" w:cs="Arial"/>
        </w:rPr>
        <w:t xml:space="preserve"> for SNAP to enroll in the KEYS program.</w:t>
      </w:r>
    </w:p>
    <w:p w14:paraId="38C194ED" w14:textId="77777777" w:rsidR="001A6CDB" w:rsidRDefault="001A6CDB" w:rsidP="001A6CDB">
      <w:pPr>
        <w:pStyle w:val="NoSpacing"/>
        <w:rPr>
          <w:rFonts w:ascii="Arial" w:hAnsi="Arial" w:cs="Arial"/>
        </w:rPr>
      </w:pPr>
    </w:p>
    <w:p w14:paraId="757B2561" w14:textId="4C7CFDD2" w:rsidR="001A6CDB" w:rsidRDefault="001A6CDB" w:rsidP="001A6CDB">
      <w:pPr>
        <w:pStyle w:val="NoSpacing"/>
        <w:jc w:val="both"/>
        <w:rPr>
          <w:rFonts w:ascii="Arial" w:hAnsi="Arial" w:cs="Arial"/>
        </w:rPr>
      </w:pPr>
      <w:r>
        <w:rPr>
          <w:rFonts w:ascii="Arial" w:hAnsi="Arial" w:cs="Arial"/>
        </w:rPr>
        <w:tab/>
        <w:t xml:space="preserve">SNAP KEYS offers case management services and facilitates communication between the CAO and the student.  SNAP students eligible for a KEYS referral may participate in KEYS, whether some or all their expenses are paid by other sources.  Special Allowances (SPALs) may only be issued for expenses which are </w:t>
      </w:r>
      <w:r>
        <w:rPr>
          <w:rFonts w:ascii="Arial" w:hAnsi="Arial" w:cs="Arial"/>
          <w:b/>
        </w:rPr>
        <w:t>not</w:t>
      </w:r>
      <w:r>
        <w:rPr>
          <w:rFonts w:ascii="Arial" w:hAnsi="Arial" w:cs="Arial"/>
        </w:rPr>
        <w:t xml:space="preserve"> being paid otherwise and </w:t>
      </w:r>
      <w:r w:rsidR="00A81659">
        <w:rPr>
          <w:rFonts w:ascii="Arial" w:hAnsi="Arial" w:cs="Arial"/>
        </w:rPr>
        <w:t>where</w:t>
      </w:r>
      <w:r>
        <w:rPr>
          <w:rFonts w:ascii="Arial" w:hAnsi="Arial" w:cs="Arial"/>
        </w:rPr>
        <w:t xml:space="preserve"> the student meets all other eligibility criteria.  SPALs will be evaluated each semester/term.</w:t>
      </w:r>
    </w:p>
    <w:p w14:paraId="1055FFEA" w14:textId="77777777" w:rsidR="001A6CDB" w:rsidRDefault="001A6CDB" w:rsidP="001A6CDB">
      <w:pPr>
        <w:pStyle w:val="NoSpacing"/>
        <w:rPr>
          <w:rFonts w:ascii="Arial" w:hAnsi="Arial" w:cs="Arial"/>
        </w:rPr>
      </w:pPr>
    </w:p>
    <w:p w14:paraId="6DA7098F" w14:textId="0A6D470E" w:rsidR="002070F5" w:rsidRDefault="001A6CDB" w:rsidP="001A6CDB">
      <w:pPr>
        <w:pStyle w:val="NoSpacing"/>
        <w:jc w:val="both"/>
        <w:rPr>
          <w:rFonts w:ascii="Arial" w:hAnsi="Arial" w:cs="Arial"/>
        </w:rPr>
      </w:pPr>
      <w:r>
        <w:rPr>
          <w:rFonts w:ascii="Arial" w:hAnsi="Arial" w:cs="Arial"/>
        </w:rPr>
        <w:tab/>
        <w:t xml:space="preserve">In addition, effective January 1, 2018, </w:t>
      </w:r>
      <w:r>
        <w:rPr>
          <w:rFonts w:ascii="Arial" w:hAnsi="Arial" w:cs="Arial"/>
          <w:b/>
        </w:rPr>
        <w:t>all</w:t>
      </w:r>
      <w:r>
        <w:rPr>
          <w:rFonts w:ascii="Arial" w:hAnsi="Arial" w:cs="Arial"/>
        </w:rPr>
        <w:t xml:space="preserve"> new SNAP KEYS students </w:t>
      </w:r>
      <w:r>
        <w:rPr>
          <w:rFonts w:ascii="Arial" w:hAnsi="Arial" w:cs="Arial"/>
          <w:b/>
        </w:rPr>
        <w:t>must</w:t>
      </w:r>
      <w:r>
        <w:rPr>
          <w:rFonts w:ascii="Arial" w:hAnsi="Arial" w:cs="Arial"/>
        </w:rPr>
        <w:t xml:space="preserve"> be enrolled in a course of study which either meets Perkins </w:t>
      </w:r>
      <w:r w:rsidR="00D11470" w:rsidRPr="00D11470">
        <w:rPr>
          <w:rFonts w:ascii="Arial" w:hAnsi="Arial" w:cs="Arial"/>
          <w:b/>
          <w:bCs/>
          <w:color w:val="FF0000"/>
        </w:rPr>
        <w:t>V</w:t>
      </w:r>
      <w:r w:rsidR="00D11470" w:rsidRPr="00D11470">
        <w:rPr>
          <w:rFonts w:ascii="Arial" w:hAnsi="Arial" w:cs="Arial"/>
          <w:color w:val="FF0000"/>
        </w:rPr>
        <w:t xml:space="preserve"> </w:t>
      </w:r>
      <w:r>
        <w:rPr>
          <w:rFonts w:ascii="Arial" w:hAnsi="Arial" w:cs="Arial"/>
        </w:rPr>
        <w:t xml:space="preserve">criteria or which is associated with a High-Priority Occupation (HPO).  The CAO will verify that </w:t>
      </w:r>
      <w:r w:rsidR="003C5FC0">
        <w:rPr>
          <w:rFonts w:ascii="Arial" w:hAnsi="Arial" w:cs="Arial"/>
        </w:rPr>
        <w:t>newly referred</w:t>
      </w:r>
      <w:r>
        <w:rPr>
          <w:rFonts w:ascii="Arial" w:hAnsi="Arial" w:cs="Arial"/>
        </w:rPr>
        <w:t xml:space="preserve"> students meet these criteria using the </w:t>
      </w:r>
      <w:r>
        <w:rPr>
          <w:rFonts w:ascii="Arial" w:hAnsi="Arial" w:cs="Arial"/>
          <w:i/>
        </w:rPr>
        <w:t xml:space="preserve">Community College Verification Form </w:t>
      </w:r>
      <w:r>
        <w:rPr>
          <w:rFonts w:ascii="Arial" w:hAnsi="Arial" w:cs="Arial"/>
        </w:rPr>
        <w:t xml:space="preserve">or any other verification which reasonably </w:t>
      </w:r>
    </w:p>
    <w:p w14:paraId="3C269C99" w14:textId="77777777" w:rsidR="002070F5" w:rsidRDefault="002070F5" w:rsidP="002070F5">
      <w:pPr>
        <w:jc w:val="both"/>
        <w:rPr>
          <w:rFonts w:ascii="Arial" w:hAnsi="Arial" w:cs="Arial"/>
        </w:rPr>
      </w:pPr>
      <w:r>
        <w:rPr>
          <w:rFonts w:ascii="Arial" w:hAnsi="Arial" w:cs="Arial"/>
        </w:rPr>
        <w:lastRenderedPageBreak/>
        <w:t>Executive Directors</w:t>
      </w:r>
      <w:r>
        <w:rPr>
          <w:rFonts w:ascii="Arial" w:hAnsi="Arial" w:cs="Arial"/>
        </w:rPr>
        <w:tab/>
      </w:r>
      <w:r>
        <w:rPr>
          <w:rFonts w:ascii="Arial" w:hAnsi="Arial" w:cs="Arial"/>
        </w:rPr>
        <w:tab/>
      </w:r>
      <w:r>
        <w:rPr>
          <w:rFonts w:ascii="Arial" w:hAnsi="Arial" w:cs="Arial"/>
        </w:rPr>
        <w:tab/>
      </w:r>
      <w:r>
        <w:rPr>
          <w:rFonts w:ascii="Arial" w:hAnsi="Arial" w:cs="Arial"/>
        </w:rPr>
        <w:tab/>
        <w:t>-4-</w:t>
      </w:r>
    </w:p>
    <w:p w14:paraId="66CF4025" w14:textId="37DCBA1C" w:rsidR="002070F5" w:rsidRDefault="002070F5" w:rsidP="001A6CDB">
      <w:pPr>
        <w:pStyle w:val="NoSpacing"/>
        <w:jc w:val="both"/>
        <w:rPr>
          <w:rFonts w:ascii="Arial" w:hAnsi="Arial" w:cs="Arial"/>
        </w:rPr>
      </w:pPr>
    </w:p>
    <w:p w14:paraId="29DCA8E1" w14:textId="77777777" w:rsidR="002070F5" w:rsidRDefault="002070F5" w:rsidP="001A6CDB">
      <w:pPr>
        <w:pStyle w:val="NoSpacing"/>
        <w:jc w:val="both"/>
        <w:rPr>
          <w:rFonts w:ascii="Arial" w:hAnsi="Arial" w:cs="Arial"/>
        </w:rPr>
      </w:pPr>
    </w:p>
    <w:p w14:paraId="4E476948" w14:textId="305277EB" w:rsidR="001A6CDB" w:rsidRDefault="001A6CDB" w:rsidP="001A6CDB">
      <w:pPr>
        <w:pStyle w:val="NoSpacing"/>
        <w:jc w:val="both"/>
        <w:rPr>
          <w:rFonts w:ascii="Arial" w:hAnsi="Arial" w:cs="Arial"/>
        </w:rPr>
      </w:pPr>
      <w:r>
        <w:rPr>
          <w:rFonts w:ascii="Arial" w:hAnsi="Arial" w:cs="Arial"/>
        </w:rPr>
        <w:t>establishes that the criteria are met.  Students who previously enrolled in KEYS will be considered “grandfathered” into the program and may continue participating in SNAP KEYS as long as they remain otherwise eligible.</w:t>
      </w:r>
    </w:p>
    <w:p w14:paraId="2FD6DFCA" w14:textId="77777777" w:rsidR="005559BF" w:rsidRPr="001A6CDB" w:rsidRDefault="005559BF" w:rsidP="00DF1D1D">
      <w:pPr>
        <w:jc w:val="both"/>
        <w:rPr>
          <w:rFonts w:ascii="Arial" w:hAnsi="Arial" w:cs="Arial"/>
        </w:rPr>
      </w:pPr>
    </w:p>
    <w:p w14:paraId="6154188E" w14:textId="77777777" w:rsidR="001B09EB" w:rsidRPr="001A6CDB" w:rsidRDefault="001B09EB" w:rsidP="00456538">
      <w:pPr>
        <w:jc w:val="both"/>
        <w:rPr>
          <w:rFonts w:ascii="Arial" w:hAnsi="Arial" w:cs="Arial"/>
        </w:rPr>
      </w:pPr>
    </w:p>
    <w:p w14:paraId="723EE70F" w14:textId="77777777" w:rsidR="001A6CDB" w:rsidRPr="001A6CDB" w:rsidRDefault="001A6CDB" w:rsidP="00456538">
      <w:pPr>
        <w:jc w:val="both"/>
        <w:rPr>
          <w:rFonts w:ascii="Arial" w:hAnsi="Arial" w:cs="Arial"/>
          <w:b/>
        </w:rPr>
      </w:pPr>
      <w:r>
        <w:rPr>
          <w:rFonts w:ascii="Arial" w:hAnsi="Arial" w:cs="Arial"/>
          <w:b/>
        </w:rPr>
        <w:t>Able-Bodied Adults Without Dependents (ABAWD)</w:t>
      </w:r>
    </w:p>
    <w:p w14:paraId="723324BB" w14:textId="77777777" w:rsidR="001A6CDB" w:rsidRPr="001A6CDB" w:rsidRDefault="001A6CDB" w:rsidP="00456538">
      <w:pPr>
        <w:jc w:val="both"/>
        <w:rPr>
          <w:rFonts w:ascii="Arial" w:hAnsi="Arial" w:cs="Arial"/>
        </w:rPr>
      </w:pPr>
    </w:p>
    <w:p w14:paraId="2F15048F" w14:textId="77777777" w:rsidR="001A6CDB" w:rsidRDefault="001A6CDB" w:rsidP="001A6CDB">
      <w:pPr>
        <w:pStyle w:val="NoSpacing"/>
        <w:jc w:val="both"/>
        <w:rPr>
          <w:rFonts w:ascii="Arial" w:hAnsi="Arial" w:cs="Arial"/>
        </w:rPr>
      </w:pPr>
      <w:r>
        <w:rPr>
          <w:rFonts w:ascii="Arial" w:hAnsi="Arial" w:cs="Arial"/>
        </w:rPr>
        <w:tab/>
        <w:t xml:space="preserve">The CAO will assign SNAP ETP code 20 and SNAP Qualification (Qual) Code 03 to a client who is enrolled in school at least half time, unless a lower SNAP ETP Code or Qual Code applies.  Clients are considered </w:t>
      </w:r>
      <w:r>
        <w:rPr>
          <w:rFonts w:ascii="Arial" w:hAnsi="Arial" w:cs="Arial"/>
          <w:b/>
        </w:rPr>
        <w:t>exempt</w:t>
      </w:r>
      <w:r>
        <w:rPr>
          <w:rFonts w:ascii="Arial" w:hAnsi="Arial" w:cs="Arial"/>
        </w:rPr>
        <w:t xml:space="preserve"> from the ABAWD time limit while enrolled at least half time.</w:t>
      </w:r>
    </w:p>
    <w:p w14:paraId="545CA7B5" w14:textId="77777777" w:rsidR="001A6CDB" w:rsidRDefault="001A6CDB" w:rsidP="001A6CDB">
      <w:pPr>
        <w:pStyle w:val="NoSpacing"/>
        <w:rPr>
          <w:rFonts w:ascii="Arial" w:hAnsi="Arial" w:cs="Arial"/>
        </w:rPr>
      </w:pPr>
    </w:p>
    <w:p w14:paraId="019AA8B8" w14:textId="77777777" w:rsidR="001A6CDB" w:rsidRDefault="001A6CDB" w:rsidP="001A6CDB">
      <w:pPr>
        <w:pStyle w:val="NoSpacing"/>
        <w:jc w:val="both"/>
        <w:rPr>
          <w:rFonts w:ascii="Arial" w:hAnsi="Arial" w:cs="Arial"/>
        </w:rPr>
      </w:pPr>
      <w:r>
        <w:rPr>
          <w:rFonts w:ascii="Arial" w:hAnsi="Arial" w:cs="Arial"/>
        </w:rPr>
        <w:tab/>
        <w:t xml:space="preserve">Newly-eligible students who volunteer for the HACC pilot KEYS program are considered volunteers.  Their hours will be tracked by the KEYS contractor, but they are </w:t>
      </w:r>
      <w:r>
        <w:rPr>
          <w:rFonts w:ascii="Arial" w:hAnsi="Arial" w:cs="Arial"/>
          <w:b/>
        </w:rPr>
        <w:t>not</w:t>
      </w:r>
      <w:r>
        <w:rPr>
          <w:rFonts w:ascii="Arial" w:hAnsi="Arial" w:cs="Arial"/>
        </w:rPr>
        <w:t xml:space="preserve"> subject to the 80 hour/month requirement.</w:t>
      </w:r>
    </w:p>
    <w:p w14:paraId="254745C8" w14:textId="77777777" w:rsidR="001A6CDB" w:rsidRDefault="001A6CDB" w:rsidP="001A6CDB">
      <w:pPr>
        <w:pStyle w:val="NoSpacing"/>
        <w:rPr>
          <w:rFonts w:ascii="Arial" w:hAnsi="Arial" w:cs="Arial"/>
        </w:rPr>
      </w:pPr>
    </w:p>
    <w:p w14:paraId="3A4CC035" w14:textId="77777777" w:rsidR="001A6CDB" w:rsidRPr="001A6CDB" w:rsidRDefault="001A6CDB" w:rsidP="001A6CDB">
      <w:pPr>
        <w:jc w:val="both"/>
        <w:rPr>
          <w:rFonts w:ascii="Arial" w:hAnsi="Arial" w:cs="Arial"/>
        </w:rPr>
      </w:pPr>
      <w:r>
        <w:rPr>
          <w:rFonts w:ascii="Arial" w:hAnsi="Arial" w:cs="Arial"/>
        </w:rPr>
        <w:tab/>
        <w:t>If the individual is enrolled in school less than half time, the CAO will review to determine if the individual meets any other ABAWD exemptions.</w:t>
      </w:r>
    </w:p>
    <w:p w14:paraId="2D767939" w14:textId="77777777" w:rsidR="001A6CDB" w:rsidRPr="001A6CDB" w:rsidRDefault="001A6CDB" w:rsidP="00456538">
      <w:pPr>
        <w:jc w:val="both"/>
        <w:rPr>
          <w:rFonts w:ascii="Arial" w:hAnsi="Arial" w:cs="Arial"/>
        </w:rPr>
      </w:pPr>
    </w:p>
    <w:p w14:paraId="35155846" w14:textId="77777777" w:rsidR="001A6CDB" w:rsidRPr="001A6CDB" w:rsidRDefault="001A6CDB" w:rsidP="00456538">
      <w:pPr>
        <w:jc w:val="both"/>
        <w:rPr>
          <w:rFonts w:ascii="Arial" w:hAnsi="Arial" w:cs="Arial"/>
        </w:rPr>
      </w:pPr>
    </w:p>
    <w:p w14:paraId="0EE843BC" w14:textId="77777777" w:rsidR="002E25D0" w:rsidRPr="002E25D0" w:rsidRDefault="002E25D0">
      <w:pPr>
        <w:rPr>
          <w:rFonts w:ascii="Arial" w:hAnsi="Arial" w:cs="Arial"/>
          <w:b/>
          <w:u w:val="single"/>
        </w:rPr>
      </w:pPr>
      <w:r w:rsidRPr="002E25D0">
        <w:rPr>
          <w:rFonts w:ascii="Arial" w:hAnsi="Arial" w:cs="Arial"/>
          <w:b/>
          <w:u w:val="single"/>
        </w:rPr>
        <w:t>NEXT STEPS</w:t>
      </w:r>
    </w:p>
    <w:p w14:paraId="7F7B2FA7" w14:textId="77777777" w:rsidR="00EF170D" w:rsidRPr="007C2088" w:rsidRDefault="00EF170D" w:rsidP="00EF170D">
      <w:pPr>
        <w:pStyle w:val="NoSpacing"/>
        <w:rPr>
          <w:rFonts w:ascii="Arial" w:hAnsi="Arial" w:cs="Arial"/>
        </w:rPr>
      </w:pPr>
    </w:p>
    <w:p w14:paraId="4A431A13" w14:textId="3232E7E2" w:rsidR="00EF170D" w:rsidRPr="00B57EF4" w:rsidRDefault="00EF170D" w:rsidP="00B57EF4">
      <w:pPr>
        <w:pStyle w:val="NoSpacing"/>
        <w:numPr>
          <w:ilvl w:val="0"/>
          <w:numId w:val="7"/>
        </w:numPr>
        <w:ind w:left="1080"/>
        <w:rPr>
          <w:rFonts w:ascii="Arial" w:hAnsi="Arial" w:cs="Arial"/>
        </w:rPr>
      </w:pPr>
      <w:r w:rsidRPr="007C2088">
        <w:rPr>
          <w:rFonts w:ascii="Arial" w:hAnsi="Arial" w:cs="Arial"/>
        </w:rPr>
        <w:t>Distribute this Ope</w:t>
      </w:r>
      <w:r w:rsidR="00F44A94">
        <w:rPr>
          <w:rFonts w:ascii="Arial" w:hAnsi="Arial" w:cs="Arial"/>
        </w:rPr>
        <w:t xml:space="preserve">rations Memorandum </w:t>
      </w:r>
      <w:r w:rsidRPr="007C2088">
        <w:rPr>
          <w:rFonts w:ascii="Arial" w:hAnsi="Arial" w:cs="Arial"/>
        </w:rPr>
        <w:t>with appropriate staff.</w:t>
      </w:r>
    </w:p>
    <w:p w14:paraId="0B4C2E30" w14:textId="77777777" w:rsidR="00EF170D" w:rsidRPr="007C2088" w:rsidRDefault="00EF170D" w:rsidP="00EF170D">
      <w:pPr>
        <w:pStyle w:val="NoSpacing"/>
        <w:rPr>
          <w:rFonts w:ascii="Arial" w:hAnsi="Arial" w:cs="Arial"/>
        </w:rPr>
      </w:pPr>
    </w:p>
    <w:p w14:paraId="04948E67" w14:textId="3E16FC0E" w:rsidR="00EF170D" w:rsidRDefault="00B57EF4" w:rsidP="00EF170D">
      <w:pPr>
        <w:ind w:left="1080" w:hanging="360"/>
        <w:rPr>
          <w:rFonts w:ascii="Arial" w:hAnsi="Arial" w:cs="Arial"/>
          <w:b/>
        </w:rPr>
      </w:pPr>
      <w:r>
        <w:rPr>
          <w:rFonts w:ascii="Arial" w:hAnsi="Arial" w:cs="Arial"/>
        </w:rPr>
        <w:t>2</w:t>
      </w:r>
      <w:r w:rsidR="00EF170D">
        <w:rPr>
          <w:rFonts w:ascii="Arial" w:hAnsi="Arial" w:cs="Arial"/>
        </w:rPr>
        <w:t>.</w:t>
      </w:r>
      <w:r w:rsidR="00EF170D">
        <w:rPr>
          <w:rFonts w:ascii="Arial" w:hAnsi="Arial" w:cs="Arial"/>
        </w:rPr>
        <w:tab/>
      </w:r>
      <w:r w:rsidR="00EF170D" w:rsidRPr="007C2088">
        <w:rPr>
          <w:rFonts w:ascii="Arial" w:hAnsi="Arial" w:cs="Arial"/>
        </w:rPr>
        <w:t xml:space="preserve">Questions about this Memorandum can be directed to the Bureau of </w:t>
      </w:r>
      <w:r w:rsidR="00EF170D">
        <w:rPr>
          <w:rFonts w:ascii="Arial" w:hAnsi="Arial" w:cs="Arial"/>
        </w:rPr>
        <w:t>Employment Programs</w:t>
      </w:r>
      <w:r w:rsidR="00EF170D" w:rsidRPr="007C2088">
        <w:rPr>
          <w:rFonts w:ascii="Arial" w:hAnsi="Arial" w:cs="Arial"/>
        </w:rPr>
        <w:t xml:space="preserve"> at (717) 787-1302.</w:t>
      </w:r>
    </w:p>
    <w:p w14:paraId="5227CA47" w14:textId="77777777" w:rsidR="00EF170D" w:rsidRDefault="00EF170D">
      <w:pPr>
        <w:rPr>
          <w:rFonts w:ascii="Arial" w:hAnsi="Arial" w:cs="Arial"/>
          <w:b/>
        </w:rPr>
      </w:pPr>
    </w:p>
    <w:p w14:paraId="5B87DCDC" w14:textId="37DECFF4" w:rsidR="00EF170D" w:rsidRPr="00F44A94" w:rsidRDefault="00F44A94">
      <w:pPr>
        <w:rPr>
          <w:rFonts w:ascii="Arial" w:hAnsi="Arial" w:cs="Arial"/>
        </w:rPr>
      </w:pPr>
      <w:r w:rsidRPr="00F44A94">
        <w:rPr>
          <w:rFonts w:ascii="Arial" w:hAnsi="Arial" w:cs="Arial"/>
        </w:rPr>
        <w:t>Attachment</w:t>
      </w:r>
      <w:r w:rsidR="00B57EF4">
        <w:rPr>
          <w:rFonts w:ascii="Arial" w:hAnsi="Arial" w:cs="Arial"/>
        </w:rPr>
        <w:t>s</w:t>
      </w:r>
    </w:p>
    <w:p w14:paraId="0630C050" w14:textId="77777777" w:rsidR="00F44A94" w:rsidRPr="00B57EF4" w:rsidRDefault="00F44A94">
      <w:pPr>
        <w:rPr>
          <w:rFonts w:ascii="Arial" w:hAnsi="Arial" w:cs="Arial"/>
        </w:rPr>
      </w:pPr>
    </w:p>
    <w:p w14:paraId="174E6F1E" w14:textId="6DA74AD9" w:rsidR="00F44A94" w:rsidRPr="00B57EF4" w:rsidRDefault="00F44A94">
      <w:pPr>
        <w:rPr>
          <w:rFonts w:ascii="Arial" w:hAnsi="Arial" w:cs="Arial"/>
        </w:rPr>
      </w:pPr>
    </w:p>
    <w:p w14:paraId="45EF494A" w14:textId="079A0468" w:rsidR="00B57EF4" w:rsidRPr="00B57EF4" w:rsidRDefault="00B57EF4">
      <w:pPr>
        <w:rPr>
          <w:rFonts w:ascii="Arial" w:hAnsi="Arial" w:cs="Arial"/>
        </w:rPr>
      </w:pPr>
      <w:r w:rsidRPr="2A7F3C6E">
        <w:rPr>
          <w:rFonts w:ascii="Arial" w:hAnsi="Arial" w:cs="Arial"/>
        </w:rPr>
        <w:t xml:space="preserve">Attachment 1: </w:t>
      </w:r>
      <w:hyperlink r:id="rId20">
        <w:r w:rsidRPr="2A7F3C6E">
          <w:rPr>
            <w:rStyle w:val="Hyperlink"/>
            <w:rFonts w:ascii="Arial" w:hAnsi="Arial" w:cs="Arial"/>
          </w:rPr>
          <w:t>Community College Verification Form</w:t>
        </w:r>
      </w:hyperlink>
    </w:p>
    <w:p w14:paraId="7DCD020D" w14:textId="2D58F2B1" w:rsidR="00B57EF4" w:rsidRPr="00B57EF4" w:rsidRDefault="00B57EF4">
      <w:pPr>
        <w:rPr>
          <w:rFonts w:ascii="Arial" w:hAnsi="Arial" w:cs="Arial"/>
        </w:rPr>
      </w:pPr>
    </w:p>
    <w:p w14:paraId="486335FC" w14:textId="4F428817" w:rsidR="00B57EF4" w:rsidRPr="00B57EF4" w:rsidRDefault="00B57EF4">
      <w:pPr>
        <w:rPr>
          <w:rFonts w:ascii="Arial" w:hAnsi="Arial" w:cs="Arial"/>
        </w:rPr>
      </w:pPr>
      <w:r w:rsidRPr="5FEED538">
        <w:rPr>
          <w:rFonts w:ascii="Arial" w:hAnsi="Arial" w:cs="Arial"/>
        </w:rPr>
        <w:t xml:space="preserve">Attachment 2: </w:t>
      </w:r>
      <w:hyperlink r:id="rId21">
        <w:r w:rsidRPr="5FEED538">
          <w:rPr>
            <w:rStyle w:val="Hyperlink"/>
            <w:rFonts w:ascii="Arial" w:hAnsi="Arial" w:cs="Arial"/>
          </w:rPr>
          <w:t>SNAP Community College FAQ</w:t>
        </w:r>
      </w:hyperlink>
    </w:p>
    <w:p w14:paraId="0806AEF7" w14:textId="1FBA2532" w:rsidR="00B57EF4" w:rsidRPr="00B57EF4" w:rsidRDefault="00B57EF4">
      <w:pPr>
        <w:rPr>
          <w:rFonts w:ascii="Arial" w:hAnsi="Arial" w:cs="Arial"/>
        </w:rPr>
      </w:pPr>
    </w:p>
    <w:p w14:paraId="4331AEEE" w14:textId="77777777" w:rsidR="00B57EF4" w:rsidRPr="00B57EF4" w:rsidRDefault="00B57EF4">
      <w:pPr>
        <w:rPr>
          <w:rFonts w:ascii="Arial" w:hAnsi="Arial" w:cs="Arial"/>
        </w:rPr>
      </w:pPr>
    </w:p>
    <w:p w14:paraId="37099243" w14:textId="77777777" w:rsidR="00F44A94" w:rsidRPr="00B57EF4" w:rsidRDefault="00F44A94">
      <w:pPr>
        <w:rPr>
          <w:rFonts w:ascii="Arial" w:hAnsi="Arial" w:cs="Arial"/>
        </w:rPr>
      </w:pPr>
    </w:p>
    <w:p w14:paraId="053CEF4F" w14:textId="77777777" w:rsidR="00EF170D" w:rsidRPr="00B57EF4" w:rsidRDefault="00EF170D">
      <w:pPr>
        <w:rPr>
          <w:rFonts w:ascii="Arial" w:hAnsi="Arial" w:cs="Arial"/>
        </w:rPr>
      </w:pPr>
    </w:p>
    <w:sectPr w:rsidR="00EF170D" w:rsidRPr="00B57EF4" w:rsidSect="005559BF">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5FFE" w14:textId="77777777" w:rsidR="006230C0" w:rsidRDefault="006230C0" w:rsidP="00CE41EB">
      <w:r>
        <w:separator/>
      </w:r>
    </w:p>
  </w:endnote>
  <w:endnote w:type="continuationSeparator" w:id="0">
    <w:p w14:paraId="6BBA151C" w14:textId="77777777" w:rsidR="006230C0" w:rsidRDefault="006230C0" w:rsidP="00CE41EB">
      <w:r>
        <w:continuationSeparator/>
      </w:r>
    </w:p>
  </w:endnote>
  <w:endnote w:type="continuationNotice" w:id="1">
    <w:p w14:paraId="1B3D2B6C" w14:textId="77777777" w:rsidR="006230C0" w:rsidRDefault="00623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0548" w14:textId="77777777" w:rsidR="00CE41EB" w:rsidRDefault="00CE4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05D4" w14:textId="77777777" w:rsidR="00CE41EB" w:rsidRDefault="00CE4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CCD1" w14:textId="77777777" w:rsidR="00CE41EB" w:rsidRDefault="00CE4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DB9FB" w14:textId="77777777" w:rsidR="006230C0" w:rsidRDefault="006230C0" w:rsidP="00CE41EB">
      <w:r>
        <w:separator/>
      </w:r>
    </w:p>
  </w:footnote>
  <w:footnote w:type="continuationSeparator" w:id="0">
    <w:p w14:paraId="7B93010A" w14:textId="77777777" w:rsidR="006230C0" w:rsidRDefault="006230C0" w:rsidP="00CE41EB">
      <w:r>
        <w:continuationSeparator/>
      </w:r>
    </w:p>
  </w:footnote>
  <w:footnote w:type="continuationNotice" w:id="1">
    <w:p w14:paraId="6323531C" w14:textId="77777777" w:rsidR="006230C0" w:rsidRDefault="00623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23B4" w14:textId="77777777" w:rsidR="00CE41EB" w:rsidRDefault="00CE4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D363" w14:textId="6984570D" w:rsidR="00CE41EB" w:rsidRDefault="00CE4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315F" w14:textId="77777777" w:rsidR="00CE41EB" w:rsidRDefault="00CE4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78DEB6"/>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09D674E7"/>
    <w:multiLevelType w:val="hybridMultilevel"/>
    <w:tmpl w:val="49686A7C"/>
    <w:lvl w:ilvl="0" w:tplc="7C5EB7C6">
      <w:start w:val="1"/>
      <w:numFmt w:val="upperLetter"/>
      <w:pStyle w:val="Heading6"/>
      <w:lvlText w:val="%1."/>
      <w:lvlJc w:val="left"/>
      <w:pPr>
        <w:tabs>
          <w:tab w:val="num" w:pos="720"/>
        </w:tabs>
        <w:ind w:left="720" w:hanging="720"/>
      </w:pPr>
      <w:rPr>
        <w:rFonts w:hint="default"/>
      </w:rPr>
    </w:lvl>
    <w:lvl w:ilvl="1" w:tplc="09764B7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157A81"/>
    <w:multiLevelType w:val="hybridMultilevel"/>
    <w:tmpl w:val="0CAC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0272B"/>
    <w:multiLevelType w:val="hybridMultilevel"/>
    <w:tmpl w:val="A2B69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14D03"/>
    <w:multiLevelType w:val="hybridMultilevel"/>
    <w:tmpl w:val="69E2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51F3B"/>
    <w:multiLevelType w:val="hybridMultilevel"/>
    <w:tmpl w:val="8A66E2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635C0B1B"/>
    <w:multiLevelType w:val="hybridMultilevel"/>
    <w:tmpl w:val="7090D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D6E66CE"/>
    <w:multiLevelType w:val="hybridMultilevel"/>
    <w:tmpl w:val="2AAEB9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C285FE7"/>
    <w:multiLevelType w:val="hybridMultilevel"/>
    <w:tmpl w:val="E44AA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9305933">
    <w:abstractNumId w:val="1"/>
  </w:num>
  <w:num w:numId="2" w16cid:durableId="858540583">
    <w:abstractNumId w:val="8"/>
  </w:num>
  <w:num w:numId="3" w16cid:durableId="1384937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8290226">
    <w:abstractNumId w:val="2"/>
  </w:num>
  <w:num w:numId="5" w16cid:durableId="245843870">
    <w:abstractNumId w:val="0"/>
  </w:num>
  <w:num w:numId="6" w16cid:durableId="1783497342">
    <w:abstractNumId w:val="4"/>
  </w:num>
  <w:num w:numId="7" w16cid:durableId="1831824712">
    <w:abstractNumId w:val="3"/>
  </w:num>
  <w:num w:numId="8" w16cid:durableId="2002997235">
    <w:abstractNumId w:val="6"/>
  </w:num>
  <w:num w:numId="9" w16cid:durableId="572857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D0"/>
    <w:rsid w:val="00030E9B"/>
    <w:rsid w:val="00157A6E"/>
    <w:rsid w:val="0019372F"/>
    <w:rsid w:val="001A6CDB"/>
    <w:rsid w:val="001B09EB"/>
    <w:rsid w:val="001C5950"/>
    <w:rsid w:val="001C7217"/>
    <w:rsid w:val="001E1BFC"/>
    <w:rsid w:val="002070F5"/>
    <w:rsid w:val="00223213"/>
    <w:rsid w:val="00264AF7"/>
    <w:rsid w:val="00265B6E"/>
    <w:rsid w:val="002923BC"/>
    <w:rsid w:val="002E25D0"/>
    <w:rsid w:val="002F3C56"/>
    <w:rsid w:val="002F4C00"/>
    <w:rsid w:val="003015A0"/>
    <w:rsid w:val="00341557"/>
    <w:rsid w:val="0037223C"/>
    <w:rsid w:val="00374B5F"/>
    <w:rsid w:val="00381C71"/>
    <w:rsid w:val="003B0DA5"/>
    <w:rsid w:val="003B718F"/>
    <w:rsid w:val="003C3829"/>
    <w:rsid w:val="003C5FC0"/>
    <w:rsid w:val="00402740"/>
    <w:rsid w:val="0044502E"/>
    <w:rsid w:val="00456538"/>
    <w:rsid w:val="00512890"/>
    <w:rsid w:val="00530344"/>
    <w:rsid w:val="005559BF"/>
    <w:rsid w:val="00556666"/>
    <w:rsid w:val="00594F92"/>
    <w:rsid w:val="005A7EAD"/>
    <w:rsid w:val="006230C0"/>
    <w:rsid w:val="00733664"/>
    <w:rsid w:val="00744274"/>
    <w:rsid w:val="0075384D"/>
    <w:rsid w:val="0077788C"/>
    <w:rsid w:val="007E03C0"/>
    <w:rsid w:val="00853255"/>
    <w:rsid w:val="008652E2"/>
    <w:rsid w:val="008A09EF"/>
    <w:rsid w:val="008A2C97"/>
    <w:rsid w:val="008A4664"/>
    <w:rsid w:val="008A7444"/>
    <w:rsid w:val="008B71BD"/>
    <w:rsid w:val="008C2A31"/>
    <w:rsid w:val="009D55BE"/>
    <w:rsid w:val="00A41CA4"/>
    <w:rsid w:val="00A814A9"/>
    <w:rsid w:val="00A81659"/>
    <w:rsid w:val="00B178D2"/>
    <w:rsid w:val="00B477CB"/>
    <w:rsid w:val="00B57EF4"/>
    <w:rsid w:val="00BB4521"/>
    <w:rsid w:val="00C02A51"/>
    <w:rsid w:val="00C056A2"/>
    <w:rsid w:val="00C1309F"/>
    <w:rsid w:val="00C31E2A"/>
    <w:rsid w:val="00C73B54"/>
    <w:rsid w:val="00C84162"/>
    <w:rsid w:val="00C963B2"/>
    <w:rsid w:val="00CB5F0D"/>
    <w:rsid w:val="00CC185F"/>
    <w:rsid w:val="00CC35F4"/>
    <w:rsid w:val="00CC7EE3"/>
    <w:rsid w:val="00CE41EB"/>
    <w:rsid w:val="00CF5E62"/>
    <w:rsid w:val="00D03993"/>
    <w:rsid w:val="00D11470"/>
    <w:rsid w:val="00DA1012"/>
    <w:rsid w:val="00DD3D9F"/>
    <w:rsid w:val="00DF1D1D"/>
    <w:rsid w:val="00E72D6E"/>
    <w:rsid w:val="00E82F3E"/>
    <w:rsid w:val="00E867C6"/>
    <w:rsid w:val="00EA378A"/>
    <w:rsid w:val="00EA75F1"/>
    <w:rsid w:val="00EB27B6"/>
    <w:rsid w:val="00EE3E73"/>
    <w:rsid w:val="00EF170D"/>
    <w:rsid w:val="00F44A94"/>
    <w:rsid w:val="00FC668D"/>
    <w:rsid w:val="11527FFE"/>
    <w:rsid w:val="2A7F3C6E"/>
    <w:rsid w:val="5FEED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E8CBF"/>
  <w15:chartTrackingRefBased/>
  <w15:docId w15:val="{DD05AD7A-F6C4-4688-9D00-61C29CCB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3E"/>
    <w:rPr>
      <w:sz w:val="24"/>
      <w:szCs w:val="24"/>
    </w:rPr>
  </w:style>
  <w:style w:type="paragraph" w:styleId="Heading1">
    <w:name w:val="heading 1"/>
    <w:basedOn w:val="Normal"/>
    <w:next w:val="Normal"/>
    <w:link w:val="Heading1Char"/>
    <w:qFormat/>
    <w:rsid w:val="00E82F3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82F3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82F3E"/>
    <w:pPr>
      <w:keepNext/>
      <w:outlineLvl w:val="2"/>
    </w:pPr>
    <w:rPr>
      <w:rFonts w:ascii="Arial" w:hAnsi="Arial" w:cs="Arial"/>
      <w:u w:val="single"/>
    </w:rPr>
  </w:style>
  <w:style w:type="paragraph" w:styleId="Heading4">
    <w:name w:val="heading 4"/>
    <w:basedOn w:val="Normal"/>
    <w:next w:val="Normal"/>
    <w:link w:val="Heading4Char"/>
    <w:qFormat/>
    <w:rsid w:val="00E82F3E"/>
    <w:pPr>
      <w:keepNext/>
      <w:jc w:val="center"/>
      <w:outlineLvl w:val="3"/>
    </w:pPr>
    <w:rPr>
      <w:b/>
      <w:sz w:val="40"/>
    </w:rPr>
  </w:style>
  <w:style w:type="paragraph" w:styleId="Heading5">
    <w:name w:val="heading 5"/>
    <w:basedOn w:val="Normal"/>
    <w:next w:val="Normal"/>
    <w:link w:val="Heading5Char"/>
    <w:qFormat/>
    <w:rsid w:val="00E82F3E"/>
    <w:pPr>
      <w:keepNext/>
      <w:outlineLvl w:val="4"/>
    </w:pPr>
    <w:rPr>
      <w:rFonts w:ascii="Arial" w:hAnsi="Arial" w:cs="Arial"/>
      <w:b/>
    </w:rPr>
  </w:style>
  <w:style w:type="paragraph" w:styleId="Heading6">
    <w:name w:val="heading 6"/>
    <w:basedOn w:val="Normal"/>
    <w:next w:val="Normal"/>
    <w:link w:val="Heading6Char"/>
    <w:qFormat/>
    <w:rsid w:val="00E82F3E"/>
    <w:pPr>
      <w:keepNext/>
      <w:numPr>
        <w:numId w:val="1"/>
      </w:numPr>
      <w:outlineLvl w:val="5"/>
    </w:pPr>
    <w:rPr>
      <w:rFonts w:ascii="Arial" w:hAnsi="Arial" w:cs="Arial"/>
      <w:b/>
    </w:rPr>
  </w:style>
  <w:style w:type="paragraph" w:styleId="Heading7">
    <w:name w:val="heading 7"/>
    <w:basedOn w:val="Normal"/>
    <w:next w:val="Normal"/>
    <w:link w:val="Heading7Char"/>
    <w:qFormat/>
    <w:rsid w:val="00E82F3E"/>
    <w:pPr>
      <w:spacing w:before="240" w:after="60"/>
      <w:outlineLvl w:val="6"/>
    </w:pPr>
  </w:style>
  <w:style w:type="paragraph" w:styleId="Heading8">
    <w:name w:val="heading 8"/>
    <w:basedOn w:val="Normal"/>
    <w:next w:val="Normal"/>
    <w:link w:val="Heading8Char"/>
    <w:qFormat/>
    <w:rsid w:val="00E82F3E"/>
    <w:pPr>
      <w:spacing w:before="240" w:after="60"/>
      <w:outlineLvl w:val="7"/>
    </w:pPr>
    <w:rPr>
      <w:i/>
      <w:iCs/>
    </w:rPr>
  </w:style>
  <w:style w:type="paragraph" w:styleId="Heading9">
    <w:name w:val="heading 9"/>
    <w:basedOn w:val="Normal"/>
    <w:next w:val="Normal"/>
    <w:link w:val="Heading9Char"/>
    <w:qFormat/>
    <w:rsid w:val="00E82F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F3E"/>
    <w:rPr>
      <w:rFonts w:ascii="Arial" w:hAnsi="Arial" w:cs="Arial"/>
      <w:b/>
      <w:bCs/>
      <w:kern w:val="32"/>
      <w:sz w:val="32"/>
      <w:szCs w:val="32"/>
    </w:rPr>
  </w:style>
  <w:style w:type="character" w:customStyle="1" w:styleId="Heading2Char">
    <w:name w:val="Heading 2 Char"/>
    <w:basedOn w:val="DefaultParagraphFont"/>
    <w:link w:val="Heading2"/>
    <w:rsid w:val="00E82F3E"/>
    <w:rPr>
      <w:rFonts w:ascii="Arial" w:hAnsi="Arial" w:cs="Arial"/>
      <w:b/>
      <w:bCs/>
      <w:i/>
      <w:iCs/>
      <w:sz w:val="28"/>
      <w:szCs w:val="28"/>
    </w:rPr>
  </w:style>
  <w:style w:type="character" w:customStyle="1" w:styleId="Heading3Char">
    <w:name w:val="Heading 3 Char"/>
    <w:basedOn w:val="DefaultParagraphFont"/>
    <w:link w:val="Heading3"/>
    <w:rsid w:val="00E82F3E"/>
    <w:rPr>
      <w:rFonts w:ascii="Arial" w:hAnsi="Arial" w:cs="Arial"/>
      <w:sz w:val="24"/>
      <w:szCs w:val="24"/>
      <w:u w:val="single"/>
    </w:rPr>
  </w:style>
  <w:style w:type="character" w:customStyle="1" w:styleId="Heading4Char">
    <w:name w:val="Heading 4 Char"/>
    <w:basedOn w:val="DefaultParagraphFont"/>
    <w:link w:val="Heading4"/>
    <w:rsid w:val="00E82F3E"/>
    <w:rPr>
      <w:b/>
      <w:sz w:val="40"/>
      <w:szCs w:val="24"/>
    </w:rPr>
  </w:style>
  <w:style w:type="character" w:customStyle="1" w:styleId="Heading5Char">
    <w:name w:val="Heading 5 Char"/>
    <w:basedOn w:val="DefaultParagraphFont"/>
    <w:link w:val="Heading5"/>
    <w:rsid w:val="00E82F3E"/>
    <w:rPr>
      <w:rFonts w:ascii="Arial" w:hAnsi="Arial" w:cs="Arial"/>
      <w:b/>
      <w:sz w:val="24"/>
      <w:szCs w:val="24"/>
    </w:rPr>
  </w:style>
  <w:style w:type="character" w:customStyle="1" w:styleId="Heading6Char">
    <w:name w:val="Heading 6 Char"/>
    <w:basedOn w:val="DefaultParagraphFont"/>
    <w:link w:val="Heading6"/>
    <w:rsid w:val="00E82F3E"/>
    <w:rPr>
      <w:rFonts w:ascii="Arial" w:hAnsi="Arial" w:cs="Arial"/>
      <w:b/>
      <w:sz w:val="24"/>
      <w:szCs w:val="24"/>
    </w:rPr>
  </w:style>
  <w:style w:type="character" w:customStyle="1" w:styleId="Heading7Char">
    <w:name w:val="Heading 7 Char"/>
    <w:basedOn w:val="DefaultParagraphFont"/>
    <w:link w:val="Heading7"/>
    <w:rsid w:val="00E82F3E"/>
    <w:rPr>
      <w:sz w:val="24"/>
      <w:szCs w:val="24"/>
    </w:rPr>
  </w:style>
  <w:style w:type="character" w:customStyle="1" w:styleId="Heading8Char">
    <w:name w:val="Heading 8 Char"/>
    <w:basedOn w:val="DefaultParagraphFont"/>
    <w:link w:val="Heading8"/>
    <w:rsid w:val="00E82F3E"/>
    <w:rPr>
      <w:i/>
      <w:iCs/>
      <w:sz w:val="24"/>
      <w:szCs w:val="24"/>
    </w:rPr>
  </w:style>
  <w:style w:type="character" w:customStyle="1" w:styleId="Heading9Char">
    <w:name w:val="Heading 9 Char"/>
    <w:basedOn w:val="DefaultParagraphFont"/>
    <w:link w:val="Heading9"/>
    <w:rsid w:val="00E82F3E"/>
    <w:rPr>
      <w:rFonts w:ascii="Arial" w:hAnsi="Arial" w:cs="Arial"/>
      <w:sz w:val="22"/>
      <w:szCs w:val="22"/>
    </w:rPr>
  </w:style>
  <w:style w:type="paragraph" w:styleId="Title">
    <w:name w:val="Title"/>
    <w:basedOn w:val="Normal"/>
    <w:link w:val="TitleChar"/>
    <w:qFormat/>
    <w:rsid w:val="00E82F3E"/>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82F3E"/>
    <w:rPr>
      <w:rFonts w:ascii="Arial" w:hAnsi="Arial" w:cs="Arial"/>
      <w:b/>
      <w:bCs/>
      <w:kern w:val="28"/>
      <w:sz w:val="32"/>
      <w:szCs w:val="32"/>
    </w:rPr>
  </w:style>
  <w:style w:type="paragraph" w:styleId="Subtitle">
    <w:name w:val="Subtitle"/>
    <w:basedOn w:val="Normal"/>
    <w:link w:val="SubtitleChar"/>
    <w:qFormat/>
    <w:rsid w:val="00E82F3E"/>
    <w:pPr>
      <w:spacing w:after="60"/>
      <w:jc w:val="center"/>
      <w:outlineLvl w:val="1"/>
    </w:pPr>
    <w:rPr>
      <w:rFonts w:ascii="Arial" w:hAnsi="Arial" w:cs="Arial"/>
    </w:rPr>
  </w:style>
  <w:style w:type="character" w:customStyle="1" w:styleId="SubtitleChar">
    <w:name w:val="Subtitle Char"/>
    <w:basedOn w:val="DefaultParagraphFont"/>
    <w:link w:val="Subtitle"/>
    <w:rsid w:val="00E82F3E"/>
    <w:rPr>
      <w:rFonts w:ascii="Arial" w:hAnsi="Arial" w:cs="Arial"/>
      <w:sz w:val="24"/>
      <w:szCs w:val="24"/>
    </w:rPr>
  </w:style>
  <w:style w:type="character" w:styleId="Strong">
    <w:name w:val="Strong"/>
    <w:basedOn w:val="DefaultParagraphFont"/>
    <w:qFormat/>
    <w:rsid w:val="00E82F3E"/>
    <w:rPr>
      <w:b/>
      <w:bCs/>
    </w:rPr>
  </w:style>
  <w:style w:type="character" w:styleId="Emphasis">
    <w:name w:val="Emphasis"/>
    <w:basedOn w:val="DefaultParagraphFont"/>
    <w:qFormat/>
    <w:rsid w:val="00E82F3E"/>
    <w:rPr>
      <w:i/>
      <w:iCs/>
    </w:rPr>
  </w:style>
  <w:style w:type="paragraph" w:styleId="ListParagraph">
    <w:name w:val="List Paragraph"/>
    <w:basedOn w:val="Normal"/>
    <w:uiPriority w:val="34"/>
    <w:qFormat/>
    <w:rsid w:val="00E82F3E"/>
    <w:pPr>
      <w:ind w:left="720"/>
    </w:pPr>
  </w:style>
  <w:style w:type="paragraph" w:styleId="NoSpacing">
    <w:name w:val="No Spacing"/>
    <w:uiPriority w:val="1"/>
    <w:qFormat/>
    <w:rsid w:val="00C963B2"/>
    <w:rPr>
      <w:sz w:val="24"/>
      <w:szCs w:val="24"/>
    </w:rPr>
  </w:style>
  <w:style w:type="character" w:styleId="Hyperlink">
    <w:name w:val="Hyperlink"/>
    <w:uiPriority w:val="99"/>
    <w:unhideWhenUsed/>
    <w:rsid w:val="00341557"/>
    <w:rPr>
      <w:color w:val="0000FF"/>
      <w:u w:val="single"/>
    </w:rPr>
  </w:style>
  <w:style w:type="paragraph" w:styleId="ListBullet">
    <w:name w:val="List Bullet"/>
    <w:basedOn w:val="Normal"/>
    <w:uiPriority w:val="99"/>
    <w:unhideWhenUsed/>
    <w:rsid w:val="00733664"/>
    <w:pPr>
      <w:numPr>
        <w:numId w:val="5"/>
      </w:numPr>
      <w:tabs>
        <w:tab w:val="clear" w:pos="720"/>
        <w:tab w:val="num" w:pos="360"/>
      </w:tabs>
      <w:spacing w:after="200" w:line="276" w:lineRule="auto"/>
      <w:ind w:left="36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12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90"/>
    <w:rPr>
      <w:rFonts w:ascii="Segoe UI" w:hAnsi="Segoe UI" w:cs="Segoe UI"/>
      <w:sz w:val="18"/>
      <w:szCs w:val="18"/>
    </w:rPr>
  </w:style>
  <w:style w:type="character" w:styleId="UnresolvedMention">
    <w:name w:val="Unresolved Mention"/>
    <w:basedOn w:val="DefaultParagraphFont"/>
    <w:uiPriority w:val="99"/>
    <w:semiHidden/>
    <w:unhideWhenUsed/>
    <w:rsid w:val="008A2C97"/>
    <w:rPr>
      <w:color w:val="808080"/>
      <w:shd w:val="clear" w:color="auto" w:fill="E6E6E6"/>
    </w:rPr>
  </w:style>
  <w:style w:type="character" w:styleId="CommentReference">
    <w:name w:val="annotation reference"/>
    <w:basedOn w:val="DefaultParagraphFont"/>
    <w:uiPriority w:val="99"/>
    <w:semiHidden/>
    <w:unhideWhenUsed/>
    <w:rsid w:val="00D11470"/>
    <w:rPr>
      <w:sz w:val="16"/>
      <w:szCs w:val="16"/>
    </w:rPr>
  </w:style>
  <w:style w:type="paragraph" w:styleId="CommentText">
    <w:name w:val="annotation text"/>
    <w:basedOn w:val="Normal"/>
    <w:link w:val="CommentTextChar"/>
    <w:uiPriority w:val="99"/>
    <w:semiHidden/>
    <w:unhideWhenUsed/>
    <w:rsid w:val="00D11470"/>
    <w:rPr>
      <w:sz w:val="20"/>
      <w:szCs w:val="20"/>
    </w:rPr>
  </w:style>
  <w:style w:type="character" w:customStyle="1" w:styleId="CommentTextChar">
    <w:name w:val="Comment Text Char"/>
    <w:basedOn w:val="DefaultParagraphFont"/>
    <w:link w:val="CommentText"/>
    <w:uiPriority w:val="99"/>
    <w:semiHidden/>
    <w:rsid w:val="00D11470"/>
  </w:style>
  <w:style w:type="paragraph" w:styleId="CommentSubject">
    <w:name w:val="annotation subject"/>
    <w:basedOn w:val="CommentText"/>
    <w:next w:val="CommentText"/>
    <w:link w:val="CommentSubjectChar"/>
    <w:uiPriority w:val="99"/>
    <w:semiHidden/>
    <w:unhideWhenUsed/>
    <w:rsid w:val="00D11470"/>
    <w:rPr>
      <w:b/>
      <w:bCs/>
    </w:rPr>
  </w:style>
  <w:style w:type="character" w:customStyle="1" w:styleId="CommentSubjectChar">
    <w:name w:val="Comment Subject Char"/>
    <w:basedOn w:val="CommentTextChar"/>
    <w:link w:val="CommentSubject"/>
    <w:uiPriority w:val="99"/>
    <w:semiHidden/>
    <w:rsid w:val="00D11470"/>
    <w:rPr>
      <w:b/>
      <w:bCs/>
    </w:rPr>
  </w:style>
  <w:style w:type="paragraph" w:styleId="Revision">
    <w:name w:val="Revision"/>
    <w:hidden/>
    <w:uiPriority w:val="99"/>
    <w:semiHidden/>
    <w:rsid w:val="00D11470"/>
    <w:rPr>
      <w:sz w:val="24"/>
      <w:szCs w:val="24"/>
    </w:rPr>
  </w:style>
  <w:style w:type="paragraph" w:styleId="Header">
    <w:name w:val="header"/>
    <w:basedOn w:val="Normal"/>
    <w:link w:val="HeaderChar"/>
    <w:uiPriority w:val="99"/>
    <w:unhideWhenUsed/>
    <w:rsid w:val="00CE41EB"/>
    <w:pPr>
      <w:tabs>
        <w:tab w:val="center" w:pos="4680"/>
        <w:tab w:val="right" w:pos="9360"/>
      </w:tabs>
    </w:pPr>
  </w:style>
  <w:style w:type="character" w:customStyle="1" w:styleId="HeaderChar">
    <w:name w:val="Header Char"/>
    <w:basedOn w:val="DefaultParagraphFont"/>
    <w:link w:val="Header"/>
    <w:uiPriority w:val="99"/>
    <w:rsid w:val="00CE41EB"/>
    <w:rPr>
      <w:sz w:val="24"/>
      <w:szCs w:val="24"/>
    </w:rPr>
  </w:style>
  <w:style w:type="paragraph" w:styleId="Footer">
    <w:name w:val="footer"/>
    <w:basedOn w:val="Normal"/>
    <w:link w:val="FooterChar"/>
    <w:uiPriority w:val="99"/>
    <w:unhideWhenUsed/>
    <w:rsid w:val="00CE41EB"/>
    <w:pPr>
      <w:tabs>
        <w:tab w:val="center" w:pos="4680"/>
        <w:tab w:val="right" w:pos="9360"/>
      </w:tabs>
    </w:pPr>
  </w:style>
  <w:style w:type="character" w:customStyle="1" w:styleId="FooterChar">
    <w:name w:val="Footer Char"/>
    <w:basedOn w:val="DefaultParagraphFont"/>
    <w:link w:val="Footer"/>
    <w:uiPriority w:val="99"/>
    <w:rsid w:val="00CE41EB"/>
    <w:rPr>
      <w:sz w:val="24"/>
      <w:szCs w:val="24"/>
    </w:rPr>
  </w:style>
  <w:style w:type="character" w:styleId="FollowedHyperlink">
    <w:name w:val="FollowedHyperlink"/>
    <w:basedOn w:val="DefaultParagraphFont"/>
    <w:uiPriority w:val="99"/>
    <w:semiHidden/>
    <w:unhideWhenUsed/>
    <w:rsid w:val="008A46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9941">
      <w:bodyDiv w:val="1"/>
      <w:marLeft w:val="0"/>
      <w:marRight w:val="0"/>
      <w:marTop w:val="0"/>
      <w:marBottom w:val="0"/>
      <w:divBdr>
        <w:top w:val="none" w:sz="0" w:space="0" w:color="auto"/>
        <w:left w:val="none" w:sz="0" w:space="0" w:color="auto"/>
        <w:bottom w:val="none" w:sz="0" w:space="0" w:color="auto"/>
        <w:right w:val="none" w:sz="0" w:space="0" w:color="auto"/>
      </w:divBdr>
    </w:div>
    <w:div w:id="433063445">
      <w:bodyDiv w:val="1"/>
      <w:marLeft w:val="0"/>
      <w:marRight w:val="0"/>
      <w:marTop w:val="0"/>
      <w:marBottom w:val="0"/>
      <w:divBdr>
        <w:top w:val="none" w:sz="0" w:space="0" w:color="auto"/>
        <w:left w:val="none" w:sz="0" w:space="0" w:color="auto"/>
        <w:bottom w:val="none" w:sz="0" w:space="0" w:color="auto"/>
        <w:right w:val="none" w:sz="0" w:space="0" w:color="auto"/>
      </w:divBdr>
    </w:div>
    <w:div w:id="794904529">
      <w:bodyDiv w:val="1"/>
      <w:marLeft w:val="0"/>
      <w:marRight w:val="0"/>
      <w:marTop w:val="0"/>
      <w:marBottom w:val="0"/>
      <w:divBdr>
        <w:top w:val="none" w:sz="0" w:space="0" w:color="auto"/>
        <w:left w:val="none" w:sz="0" w:space="0" w:color="auto"/>
        <w:bottom w:val="none" w:sz="0" w:space="0" w:color="auto"/>
        <w:right w:val="none" w:sz="0" w:space="0" w:color="auto"/>
      </w:divBdr>
    </w:div>
    <w:div w:id="947467818">
      <w:bodyDiv w:val="1"/>
      <w:marLeft w:val="0"/>
      <w:marRight w:val="0"/>
      <w:marTop w:val="0"/>
      <w:marBottom w:val="0"/>
      <w:divBdr>
        <w:top w:val="none" w:sz="0" w:space="0" w:color="auto"/>
        <w:left w:val="none" w:sz="0" w:space="0" w:color="auto"/>
        <w:bottom w:val="none" w:sz="0" w:space="0" w:color="auto"/>
        <w:right w:val="none" w:sz="0" w:space="0" w:color="auto"/>
      </w:divBdr>
    </w:div>
    <w:div w:id="1222790605">
      <w:bodyDiv w:val="1"/>
      <w:marLeft w:val="0"/>
      <w:marRight w:val="0"/>
      <w:marTop w:val="0"/>
      <w:marBottom w:val="0"/>
      <w:divBdr>
        <w:top w:val="none" w:sz="0" w:space="0" w:color="auto"/>
        <w:left w:val="none" w:sz="0" w:space="0" w:color="auto"/>
        <w:bottom w:val="none" w:sz="0" w:space="0" w:color="auto"/>
        <w:right w:val="none" w:sz="0" w:space="0" w:color="auto"/>
      </w:divBdr>
    </w:div>
    <w:div w:id="1231699442">
      <w:bodyDiv w:val="1"/>
      <w:marLeft w:val="0"/>
      <w:marRight w:val="0"/>
      <w:marTop w:val="0"/>
      <w:marBottom w:val="0"/>
      <w:divBdr>
        <w:top w:val="none" w:sz="0" w:space="0" w:color="auto"/>
        <w:left w:val="none" w:sz="0" w:space="0" w:color="auto"/>
        <w:bottom w:val="none" w:sz="0" w:space="0" w:color="auto"/>
        <w:right w:val="none" w:sz="0" w:space="0" w:color="auto"/>
      </w:divBdr>
    </w:div>
    <w:div w:id="1315991432">
      <w:bodyDiv w:val="1"/>
      <w:marLeft w:val="0"/>
      <w:marRight w:val="0"/>
      <w:marTop w:val="0"/>
      <w:marBottom w:val="0"/>
      <w:divBdr>
        <w:top w:val="none" w:sz="0" w:space="0" w:color="auto"/>
        <w:left w:val="none" w:sz="0" w:space="0" w:color="auto"/>
        <w:bottom w:val="none" w:sz="0" w:space="0" w:color="auto"/>
        <w:right w:val="none" w:sz="0" w:space="0" w:color="auto"/>
      </w:divBdr>
    </w:div>
    <w:div w:id="1405640698">
      <w:bodyDiv w:val="1"/>
      <w:marLeft w:val="0"/>
      <w:marRight w:val="0"/>
      <w:marTop w:val="0"/>
      <w:marBottom w:val="0"/>
      <w:divBdr>
        <w:top w:val="none" w:sz="0" w:space="0" w:color="auto"/>
        <w:left w:val="none" w:sz="0" w:space="0" w:color="auto"/>
        <w:bottom w:val="none" w:sz="0" w:space="0" w:color="auto"/>
        <w:right w:val="none" w:sz="0" w:space="0" w:color="auto"/>
      </w:divBdr>
    </w:div>
    <w:div w:id="1407533532">
      <w:bodyDiv w:val="1"/>
      <w:marLeft w:val="0"/>
      <w:marRight w:val="0"/>
      <w:marTop w:val="0"/>
      <w:marBottom w:val="0"/>
      <w:divBdr>
        <w:top w:val="none" w:sz="0" w:space="0" w:color="auto"/>
        <w:left w:val="none" w:sz="0" w:space="0" w:color="auto"/>
        <w:bottom w:val="none" w:sz="0" w:space="0" w:color="auto"/>
        <w:right w:val="none" w:sz="0" w:space="0" w:color="auto"/>
      </w:divBdr>
    </w:div>
    <w:div w:id="1483162029">
      <w:bodyDiv w:val="1"/>
      <w:marLeft w:val="0"/>
      <w:marRight w:val="0"/>
      <w:marTop w:val="0"/>
      <w:marBottom w:val="0"/>
      <w:divBdr>
        <w:top w:val="none" w:sz="0" w:space="0" w:color="auto"/>
        <w:left w:val="none" w:sz="0" w:space="0" w:color="auto"/>
        <w:bottom w:val="none" w:sz="0" w:space="0" w:color="auto"/>
        <w:right w:val="none" w:sz="0" w:space="0" w:color="auto"/>
      </w:divBdr>
    </w:div>
    <w:div w:id="19241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gov.sharepoint.com/sites/DHS-OIM/Shared%20Documents/Community%20College%20Verification%20Form.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agov.sharepoint.com/sites/DHS-OIM/Shared%20Documents/Attachment%202%20-%20SNAP%20Community%20College%20FAQ%20update.docx" TargetMode="External"/><Relationship Id="rId7" Type="http://schemas.openxmlformats.org/officeDocument/2006/relationships/webSettings" Target="webSettings.xml"/><Relationship Id="rId12" Type="http://schemas.openxmlformats.org/officeDocument/2006/relationships/hyperlink" Target="http://www.workstats.dli.pa.gov/Products/HPOs/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agov.sharepoint.com/sites/DHS-OIM/Shared%20Documents/Attachment%201%20-%20Community%20College%20Verification%20Form.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gov.sharepoint.com/sites/DHS-OIM/SitePages/Policies%20and%20Procedures/Policy%20and%20Procedures.aspx"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IM Recent Ops Memos" ma:contentTypeID="0x010100E9B698A74E5854458DA1961AD3824EAB00B0B899844707EA4BB9C6040D6E662B2F" ma:contentTypeVersion="8" ma:contentTypeDescription="" ma:contentTypeScope="" ma:versionID="bf124bea9ef89f7cdf95a8656567e8cf">
  <xsd:schema xmlns:xsd="http://www.w3.org/2001/XMLSchema" xmlns:xs="http://www.w3.org/2001/XMLSchema" xmlns:p="http://schemas.microsoft.com/office/2006/metadata/properties" xmlns:ns1="http://schemas.microsoft.com/sharepoint/v3" xmlns:ns2="bae85134-e91f-4a47-adf5-d0368bcf83d1" xmlns:ns3="http://schemas.microsoft.com/sharepoint/v3/fields" targetNamespace="http://schemas.microsoft.com/office/2006/metadata/properties" ma:root="true" ma:fieldsID="4ded98894db1891841e2872f6969cc6a" ns1:_="" ns2:_="" ns3:_="">
    <xsd:import namespace="http://schemas.microsoft.com/sharepoint/v3"/>
    <xsd:import namespace="bae85134-e91f-4a47-adf5-d0368bcf83d1"/>
    <xsd:import namespace="http://schemas.microsoft.com/sharepoint/v3/fields"/>
    <xsd:element name="properties">
      <xsd:complexType>
        <xsd:sequence>
          <xsd:element name="documentManagement">
            <xsd:complexType>
              <xsd:all>
                <xsd:element ref="ns1:_dlc_Exempt" minOccurs="0"/>
                <xsd:element ref="ns1:_dlc_ExpireDateSaved" minOccurs="0"/>
                <xsd:element ref="ns1:_dlc_ExpireDate" minOccurs="0"/>
                <xsd:element ref="ns2:Description0"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ae85134-e91f-4a47-adf5-d0368bcf83d1"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ocument Created" ma:description="The date on which this resource was created" ma:internalName="Date_x0020_Crea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bae85134-e91f-4a47-adf5-d0368bcf83d1">REVISED: Changes to Supplemental Nutrition Assistance Program (SNAP) Eligibility for Community College Students and SNAP Keystone Education Yields Success (KEYS) Program [Revision]</Description0>
    <_DCDateCreated xmlns="http://schemas.microsoft.com/sharepoint/v3/fields">June 12, 2023</_DCDateCreated>
    <_dlc_ExpireDateSaved xmlns="http://schemas.microsoft.com/sharepoint/v3" xsi:nil="true"/>
    <_dlc_ExpireDate xmlns="http://schemas.microsoft.com/sharepoint/v3">2023-09-11T12:07:13+00:00</_dlc_ExpireDate>
    <_dlc_Exempt xmlns="http://schemas.microsoft.com/sharepoint/v3">false</_dlc_Exempt>
  </documentManagement>
</p:properties>
</file>

<file path=customXml/item4.xml><?xml version="1.0" encoding="utf-8"?>
<?mso-contentType ?>
<p:Policy xmlns:p="office.server.policy" id="" local="true">
  <p:Name>OIM Recent Ops Memos</p:Name>
  <p:Description>The documents in this library will be archived after 90 days of creation.</p:Description>
  <p:Statement>The documents in this library will be archived after 90 days of creation.</p:Statement>
  <p:PolicyItems>
    <p:PolicyItem featureId="Microsoft.Office.RecordsManagement.PolicyFeatures.Expiration" staticId="0x010100E9B698A74E5854458DA1961AD3824EAB00B0B899844707EA4BB9C6040D6E662B2F|-1709302734" UniqueId="56472052-447a-4305-8e25-00f297903f16">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90</number>
                  <property>Created</property>
                  <propertyId>8c06beca-0777-48f7-91c7-6da68bc07b69</propertyId>
                  <period>days</period>
                </formula>
                <action type="action" id="Microsoft.Office.RecordsManagement.PolicyFeatures.Expiration.Action.SubmitFileMove" destnExplanation="Transferred due to organizational policy" destnId="4264cbfc-93ac-40ab-8289-e64e82a49555" destnName="DHS OPS Recent Memos Archive" destnUrl="http://auth-agency.pa.egov.com/sites/HumanServices/docs/Publications/_vti_bin/OfficialFile.asmx"/>
              </data>
            </stages>
          </Schedule>
        </Schedules>
      </p:CustomData>
    </p:PolicyItem>
  </p:PolicyItems>
</p:Policy>
</file>

<file path=customXml/itemProps1.xml><?xml version="1.0" encoding="utf-8"?>
<ds:datastoreItem xmlns:ds="http://schemas.openxmlformats.org/officeDocument/2006/customXml" ds:itemID="{32319A46-C07A-46CC-BE78-24FB1215FC84}">
  <ds:schemaRefs>
    <ds:schemaRef ds:uri="http://schemas.microsoft.com/sharepoint/v3/contenttype/forms"/>
  </ds:schemaRefs>
</ds:datastoreItem>
</file>

<file path=customXml/itemProps2.xml><?xml version="1.0" encoding="utf-8"?>
<ds:datastoreItem xmlns:ds="http://schemas.openxmlformats.org/officeDocument/2006/customXml" ds:itemID="{6428D7E6-01A7-4789-88F3-0666591B4B87}"/>
</file>

<file path=customXml/itemProps3.xml><?xml version="1.0" encoding="utf-8"?>
<ds:datastoreItem xmlns:ds="http://schemas.openxmlformats.org/officeDocument/2006/customXml" ds:itemID="{19727A82-FCDF-442C-935A-DE1BC8837578}">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d4401cf7-c4cf-4e4d-b6e5-abb41e3bcca7"/>
    <ds:schemaRef ds:uri="977afc5b-b7a0-4364-bbc1-a51054422f38"/>
    <ds:schemaRef ds:uri="http://www.w3.org/XML/1998/namespace"/>
  </ds:schemaRefs>
</ds:datastoreItem>
</file>

<file path=customXml/itemProps4.xml><?xml version="1.0" encoding="utf-8"?>
<ds:datastoreItem xmlns:ds="http://schemas.openxmlformats.org/officeDocument/2006/customXml" ds:itemID="{AFE64BF3-A732-453D-AB2D-DD2BC80CB4BD}"/>
</file>

<file path=docProps/app.xml><?xml version="1.0" encoding="utf-8"?>
<Properties xmlns="http://schemas.openxmlformats.org/officeDocument/2006/extended-properties" xmlns:vt="http://schemas.openxmlformats.org/officeDocument/2006/docPropsVTypes">
  <Template>Normal</Template>
  <TotalTime>5</TotalTime>
  <Pages>4</Pages>
  <Words>1355</Words>
  <Characters>7455</Characters>
  <Application>Microsoft Office Word</Application>
  <DocSecurity>0</DocSecurity>
  <Lines>191</Lines>
  <Paragraphs>70</Paragraphs>
  <ScaleCrop>false</ScaleCrop>
  <HeadingPairs>
    <vt:vector size="2" baseType="variant">
      <vt:variant>
        <vt:lpstr>Title</vt:lpstr>
      </vt:variant>
      <vt:variant>
        <vt:i4>1</vt:i4>
      </vt:variant>
    </vt:vector>
  </HeadingPairs>
  <TitlesOfParts>
    <vt:vector size="1" baseType="lpstr">
      <vt:lpstr/>
    </vt:vector>
  </TitlesOfParts>
  <Company>Pennsylvania Department of Human Services</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dpwuser</dc:creator>
  <cp:keywords/>
  <dc:description/>
  <cp:lastModifiedBy>Siminitus, Meghan</cp:lastModifiedBy>
  <cp:revision>7</cp:revision>
  <cp:lastPrinted>2018-03-16T16:59:00Z</cp:lastPrinted>
  <dcterms:created xsi:type="dcterms:W3CDTF">2023-06-12T13:37:00Z</dcterms:created>
  <dcterms:modified xsi:type="dcterms:W3CDTF">2023-06-12T18:09:00Z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0x010100E9B698A74E5854458DA1961AD3824EAB00B0B899844707EA4BB9C6040D6E662B2F</vt:lpwstr>
  </property>
  <property fmtid="{D5CDD505-2E9C-101B-9397-08002B2CF9AE}" pid="3" name="Order">
    <vt:r8>18000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Abstract">
    <vt:lpwstr/>
  </property>
  <property fmtid="{D5CDD505-2E9C-101B-9397-08002B2CF9AE}" pid="8" name="OpsMemoNumber">
    <vt:lpwstr>OPS-18-03-04</vt:lpwstr>
  </property>
  <property fmtid="{D5CDD505-2E9C-101B-9397-08002B2CF9AE}" pid="9" name="OpsMemoYear">
    <vt:lpwstr>2018</vt:lpwstr>
  </property>
  <property fmtid="{D5CDD505-2E9C-101B-9397-08002B2CF9AE}" pid="10" name="OpsMemoIssued">
    <vt:filetime>2018-03-18T00:00:00Z</vt:filetime>
  </property>
  <property fmtid="{D5CDD505-2E9C-101B-9397-08002B2CF9AE}" pid="11" name="OpsMemoCategory">
    <vt:lpwstr>;#Employment &amp; Training;#</vt:lpwstr>
  </property>
  <property fmtid="{D5CDD505-2E9C-101B-9397-08002B2CF9AE}" pid="12" name="OpsMemoObsolete">
    <vt:bool>false</vt:bool>
  </property>
  <property fmtid="{D5CDD505-2E9C-101B-9397-08002B2CF9AE}" pid="13" name="ucmID">
    <vt:lpwstr>C_271849</vt:lpwstr>
  </property>
  <property fmtid="{D5CDD505-2E9C-101B-9397-08002B2CF9AE}" pid="14" name="_dlc_policyId">
    <vt:lpwstr>0x010100E9B698A74E5854458DA1961AD3824EAB00B0B899844707EA4BB9C6040D6E662B2F|-1709302734</vt:lpwstr>
  </property>
  <property fmtid="{D5CDD505-2E9C-101B-9397-08002B2CF9AE}" pid="15" name="ItemRetentionFormula">
    <vt:lpwstr>&lt;formula id="Microsoft.Office.RecordsManagement.PolicyFeatures.Expiration.Formula.BuiltIn"&gt;&lt;number&gt;90&lt;/number&gt;&lt;property&gt;Created&lt;/property&gt;&lt;propertyId&gt;8c06beca-0777-48f7-91c7-6da68bc07b69&lt;/propertyId&gt;&lt;period&gt;days&lt;/period&gt;&lt;/formula&gt;</vt:lpwstr>
  </property>
  <property fmtid="{D5CDD505-2E9C-101B-9397-08002B2CF9AE}" pid="16" name="EmailHeaders">
    <vt:lpwstr/>
  </property>
  <property fmtid="{D5CDD505-2E9C-101B-9397-08002B2CF9AE}" pid="17" name="EmailSender">
    <vt:lpwstr/>
  </property>
  <property fmtid="{D5CDD505-2E9C-101B-9397-08002B2CF9AE}" pid="18" name="EmailTo">
    <vt:lpwstr/>
  </property>
  <property fmtid="{D5CDD505-2E9C-101B-9397-08002B2CF9AE}" pid="19" name="EmailFrom">
    <vt:lpwstr/>
  </property>
  <property fmtid="{D5CDD505-2E9C-101B-9397-08002B2CF9AE}" pid="20" name="_SourceUrl">
    <vt:lpwstr/>
  </property>
  <property fmtid="{D5CDD505-2E9C-101B-9397-08002B2CF9AE}" pid="21" name="_SharedFileIndex">
    <vt:lpwstr/>
  </property>
  <property fmtid="{D5CDD505-2E9C-101B-9397-08002B2CF9AE}" pid="22" name="EmailSubject">
    <vt:lpwstr/>
  </property>
  <property fmtid="{D5CDD505-2E9C-101B-9397-08002B2CF9AE}" pid="23" name="EmailCc">
    <vt:lpwstr/>
  </property>
</Properties>
</file>